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20"/>
        <w:jc w:val="center"/>
        <w:rPr>
          <w:rFonts w:ascii="宋体" w:hAnsi="宋体" w:eastAsia="宋体" w:cs="宋体"/>
          <w:b w:val="0"/>
          <w:i w:val="0"/>
          <w:caps w:val="0"/>
          <w:color w:val="565656"/>
          <w:spacing w:val="0"/>
          <w:sz w:val="24"/>
          <w:szCs w:val="24"/>
        </w:rPr>
      </w:pPr>
      <w:bookmarkStart w:id="0" w:name="_GoBack"/>
      <w:r>
        <w:rPr>
          <w:rFonts w:ascii="宋体" w:hAnsi="宋体" w:eastAsia="宋体" w:cs="宋体"/>
          <w:b w:val="0"/>
          <w:i w:val="0"/>
          <w:caps w:val="0"/>
          <w:color w:val="565656"/>
          <w:spacing w:val="0"/>
          <w:sz w:val="24"/>
          <w:szCs w:val="24"/>
          <w:bdr w:val="none" w:color="auto" w:sz="0" w:space="0"/>
          <w:shd w:val="clear" w:fill="FFFFFF"/>
        </w:rPr>
        <w:t>2016年邵阳市大祥区公开招聘中小学教师计划及职位表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20"/>
        <w:rPr>
          <w:rFonts w:ascii="宋体" w:hAnsi="宋体" w:eastAsia="宋体" w:cs="宋体"/>
          <w:b w:val="0"/>
          <w:i w:val="0"/>
          <w:caps w:val="0"/>
          <w:color w:val="565656"/>
          <w:spacing w:val="0"/>
          <w:sz w:val="24"/>
          <w:szCs w:val="24"/>
        </w:rPr>
      </w:pPr>
      <w:r>
        <w:rPr>
          <w:rFonts w:ascii="宋体" w:hAnsi="宋体" w:eastAsia="宋体" w:cs="宋体"/>
          <w:b w:val="0"/>
          <w:i w:val="0"/>
          <w:caps w:val="0"/>
          <w:color w:val="565656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12345" w:type="dxa"/>
        <w:jc w:val="center"/>
        <w:tblInd w:w="91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0"/>
        <w:gridCol w:w="2760"/>
        <w:gridCol w:w="5880"/>
        <w:gridCol w:w="19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</w:pPr>
            <w:r>
              <w:rPr>
                <w:rStyle w:val="4"/>
                <w:rFonts w:ascii="Arial" w:hAnsi="Arial" w:cs="Arial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单位</w:t>
            </w:r>
          </w:p>
        </w:tc>
        <w:tc>
          <w:tcPr>
            <w:tcW w:w="27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</w:pPr>
            <w:r>
              <w:rPr>
                <w:rStyle w:val="4"/>
                <w:rFonts w:hint="default" w:ascii="Arial" w:hAnsi="Arial" w:cs="Arial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招聘职位及人数</w:t>
            </w:r>
          </w:p>
        </w:tc>
        <w:tc>
          <w:tcPr>
            <w:tcW w:w="58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</w:pPr>
            <w:r>
              <w:rPr>
                <w:rStyle w:val="4"/>
                <w:rFonts w:hint="default" w:ascii="Arial" w:hAnsi="Arial" w:cs="Arial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报考资格要求</w:t>
            </w:r>
          </w:p>
        </w:tc>
        <w:tc>
          <w:tcPr>
            <w:tcW w:w="19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</w:pPr>
            <w:r>
              <w:rPr>
                <w:rStyle w:val="4"/>
                <w:rFonts w:hint="default" w:ascii="Arial" w:hAnsi="Arial" w:cs="Arial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  <w:jc w:val="center"/>
        </w:trPr>
        <w:tc>
          <w:tcPr>
            <w:tcW w:w="1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城区小学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小学教师20名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24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1、具有全日制大专及以上师范类专业毕业；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262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11"/>
                <w:sz w:val="18"/>
                <w:szCs w:val="18"/>
                <w:bdr w:val="none" w:color="auto" w:sz="0" w:space="0"/>
              </w:rPr>
              <w:t>2、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1980年1月1日以后出生;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24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3、具有小学及以上教师资格证书的。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西湖、六岭中心校各10名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6" w:hRule="atLeast"/>
          <w:jc w:val="center"/>
        </w:trPr>
        <w:tc>
          <w:tcPr>
            <w:tcW w:w="1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农村中学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中学教师10名（中学英语教师5名、中学物理教师5名）</w:t>
            </w:r>
          </w:p>
        </w:tc>
        <w:tc>
          <w:tcPr>
            <w:tcW w:w="5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11"/>
                <w:sz w:val="18"/>
                <w:szCs w:val="18"/>
                <w:bdr w:val="none" w:color="auto" w:sz="0" w:space="0"/>
              </w:rPr>
              <w:t>  1、具有国家认可的本科及以上学历；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11"/>
                <w:sz w:val="18"/>
                <w:szCs w:val="18"/>
                <w:bdr w:val="none" w:color="auto" w:sz="0" w:space="0"/>
              </w:rPr>
              <w:t>  2、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1980年1月1日以后出生;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11"/>
                <w:sz w:val="18"/>
                <w:szCs w:val="18"/>
                <w:bdr w:val="none" w:color="auto" w:sz="0" w:space="0"/>
              </w:rPr>
              <w:t>  3、具有与报考职位对应的初级中学及以上的教师资格证。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171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农村小学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小学男教师10名、</w:t>
            </w:r>
          </w:p>
        </w:tc>
        <w:tc>
          <w:tcPr>
            <w:tcW w:w="58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262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11"/>
                <w:sz w:val="18"/>
                <w:szCs w:val="18"/>
                <w:bdr w:val="none" w:color="auto" w:sz="0" w:space="0"/>
              </w:rPr>
              <w:t>1、具有国家认可的大专及以上学历；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11"/>
                <w:sz w:val="18"/>
                <w:szCs w:val="18"/>
                <w:bdr w:val="none" w:color="auto" w:sz="0" w:space="0"/>
              </w:rPr>
              <w:t>  2、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1980年1月1日以后出生；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11"/>
                <w:sz w:val="18"/>
                <w:szCs w:val="18"/>
                <w:bdr w:val="none" w:color="auto" w:sz="0" w:space="0"/>
              </w:rPr>
              <w:t>  3、具有小学及以上教师资格证。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只限男性报名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7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小学女教师20名</w:t>
            </w:r>
          </w:p>
        </w:tc>
        <w:tc>
          <w:tcPr>
            <w:tcW w:w="58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只限女性报名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jc w:val="center"/>
        </w:trPr>
        <w:tc>
          <w:tcPr>
            <w:tcW w:w="1234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注：以上岗位均须具有相应学历、教师资格证书；所有“以上”、“以后”要求均包含本层次的要求</w:t>
            </w:r>
          </w:p>
        </w:tc>
      </w:tr>
    </w:tbl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4B4EA3"/>
    <w:rsid w:val="784B4EA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2016-05-24T06:26:00Z</dcterms:created>
  <dc:creator>shiyebian.net</dc:creator>
  <cp:lastModifiedBy>shiyebian.net</cp:lastModifiedBy>
  <dcterms:modified xsi:type="dcterms:W3CDTF">2016-05-24T06:26:27Z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