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jc w:val="lef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附表：</w:t>
      </w:r>
    </w:p>
    <w:p>
      <w:pPr>
        <w:jc w:val="center"/>
        <w:rPr>
          <w:rFonts w:hint="eastAsia" w:ascii="黑体" w:hAnsi="黑体" w:eastAsia="黑体"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color w:val="auto"/>
          <w:sz w:val="44"/>
          <w:szCs w:val="44"/>
        </w:rPr>
        <w:t>赴省外</w:t>
      </w:r>
      <w:r>
        <w:rPr>
          <w:rFonts w:hint="eastAsia" w:ascii="黑体" w:hAnsi="黑体" w:eastAsia="黑体"/>
          <w:color w:val="auto"/>
          <w:sz w:val="44"/>
          <w:szCs w:val="44"/>
          <w:lang w:eastAsia="zh-CN"/>
        </w:rPr>
        <w:t>医学高校</w:t>
      </w:r>
      <w:r>
        <w:rPr>
          <w:rFonts w:hint="eastAsia" w:ascii="黑体" w:hAnsi="黑体" w:eastAsia="黑体"/>
          <w:color w:val="auto"/>
          <w:sz w:val="44"/>
          <w:szCs w:val="44"/>
        </w:rPr>
        <w:t>招聘2019届毕业生岗位信息表</w:t>
      </w:r>
    </w:p>
    <w:p>
      <w:pPr>
        <w:tabs>
          <w:tab w:val="left" w:pos="2100"/>
        </w:tabs>
        <w:jc w:val="left"/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_GB2312"/>
          <w:color w:val="auto"/>
          <w:sz w:val="28"/>
          <w:szCs w:val="28"/>
        </w:rPr>
        <w:t>招聘单位：</w:t>
      </w:r>
      <w:r>
        <w:rPr>
          <w:rFonts w:hint="eastAsia" w:ascii="Times New Roman" w:hAnsi="Times New Roman" w:eastAsia="仿宋_GB2312"/>
          <w:color w:val="auto"/>
          <w:sz w:val="28"/>
          <w:szCs w:val="28"/>
        </w:rPr>
        <w:t>永泰县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卫生和计划生育局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 联系人：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eastAsia="zh-CN"/>
        </w:rPr>
        <w:t>李志忠</w:t>
      </w:r>
      <w:r>
        <w:rPr>
          <w:rFonts w:ascii="Times New Roman" w:hAnsi="Times New Roman" w:eastAsia="仿宋_GB2312"/>
          <w:color w:val="auto"/>
          <w:sz w:val="28"/>
          <w:szCs w:val="28"/>
        </w:rPr>
        <w:t xml:space="preserve">                   联系电话：</w:t>
      </w:r>
      <w:r>
        <w:rPr>
          <w:rFonts w:hint="eastAsia" w:ascii="Times New Roman" w:hAnsi="Times New Roman" w:eastAsia="仿宋_GB2312"/>
          <w:color w:val="auto"/>
          <w:sz w:val="28"/>
          <w:szCs w:val="28"/>
          <w:lang w:val="en-US" w:eastAsia="zh-CN"/>
        </w:rPr>
        <w:t>13959184368</w:t>
      </w:r>
    </w:p>
    <w:bookmarkEnd w:id="0"/>
    <w:tbl>
      <w:tblPr>
        <w:tblStyle w:val="5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505"/>
        <w:gridCol w:w="425"/>
        <w:gridCol w:w="425"/>
        <w:gridCol w:w="567"/>
        <w:gridCol w:w="552"/>
        <w:gridCol w:w="495"/>
        <w:gridCol w:w="938"/>
        <w:gridCol w:w="1023"/>
        <w:gridCol w:w="664"/>
        <w:gridCol w:w="720"/>
        <w:gridCol w:w="601"/>
        <w:gridCol w:w="708"/>
        <w:gridCol w:w="1031"/>
        <w:gridCol w:w="720"/>
        <w:gridCol w:w="2340"/>
        <w:gridCol w:w="1690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编制数</w:t>
            </w:r>
          </w:p>
        </w:tc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实有数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8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职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位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条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件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备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学历类别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学位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01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永泰县医院</w:t>
            </w:r>
            <w:r>
              <w:rPr>
                <w:rFonts w:ascii="Times New Roman" w:hAnsi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0"/>
                <w:szCs w:val="20"/>
              </w:rPr>
              <w:t>　</w:t>
            </w:r>
          </w:p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宋体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差额拨补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0"/>
                <w:szCs w:val="20"/>
              </w:rPr>
              <w:t>545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0"/>
                <w:szCs w:val="20"/>
              </w:rPr>
              <w:t>359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01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ICU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取得全国执业医师资格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5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男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5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03　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女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5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04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  <w:t>外科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5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05　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骨科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5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06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儿科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50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中医科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中医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169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5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08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临床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16"/>
                <w:szCs w:val="16"/>
              </w:rPr>
              <w:t>不限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1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</w:rPr>
              <w:t>康复医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0"/>
                <w:szCs w:val="20"/>
                <w:lang w:eastAsia="zh-CN"/>
              </w:rPr>
              <w:t>学</w:t>
            </w:r>
          </w:p>
        </w:tc>
        <w:tc>
          <w:tcPr>
            <w:tcW w:w="169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2100"/>
        </w:tabs>
        <w:jc w:val="left"/>
        <w:rPr>
          <w:rFonts w:hint="eastAsia" w:ascii="Times New Roman" w:hAnsi="Times New Roman" w:eastAsia="黑体"/>
          <w:color w:val="auto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E1CDD"/>
    <w:rsid w:val="2CDE1C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2018-11-10T13:36:00Z</dcterms:created>
  <dc:creator>紫默星尘</dc:creator>
  <cp:lastModifiedBy>紫默星尘</cp:lastModifiedBy>
  <dcterms:modified xsi:type="dcterms:W3CDTF">2018-11-10T13:44:00Z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