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附件一：</w:t>
      </w:r>
      <w:r>
        <w:rPr>
          <w:rFonts w:hint="eastAsia" w:ascii="微软雅黑" w:hAnsi="微软雅黑" w:eastAsia="微软雅黑"/>
          <w:b/>
          <w:sz w:val="28"/>
          <w:szCs w:val="28"/>
        </w:rPr>
        <w:t>福建工程学院</w:t>
      </w:r>
      <w:r>
        <w:rPr>
          <w:rFonts w:ascii="微软雅黑" w:hAnsi="微软雅黑" w:eastAsia="微软雅黑"/>
          <w:b/>
          <w:sz w:val="28"/>
          <w:szCs w:val="28"/>
        </w:rPr>
        <w:t>201</w:t>
      </w:r>
      <w:bookmarkStart w:id="0" w:name="_GoBack"/>
      <w:bookmarkEnd w:id="0"/>
      <w:r>
        <w:rPr>
          <w:rFonts w:ascii="微软雅黑" w:hAnsi="微软雅黑" w:eastAsia="微软雅黑"/>
          <w:b/>
          <w:sz w:val="28"/>
          <w:szCs w:val="28"/>
        </w:rPr>
        <w:t>8</w:t>
      </w:r>
      <w:r>
        <w:rPr>
          <w:rFonts w:hint="eastAsia" w:ascii="微软雅黑" w:hAnsi="微软雅黑" w:eastAsia="微软雅黑"/>
          <w:b/>
          <w:sz w:val="28"/>
          <w:szCs w:val="28"/>
        </w:rPr>
        <w:t>年师资需求信息</w:t>
      </w:r>
    </w:p>
    <w:tbl>
      <w:tblPr>
        <w:tblStyle w:val="4"/>
        <w:tblW w:w="10080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736"/>
        <w:gridCol w:w="39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22"/>
              </w:rPr>
              <w:t>需求学科专业或方向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22"/>
              </w:rPr>
              <w:t>进人要求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机械与汽车工程学院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机械工程相关专业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车辆工程相关专业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材料加工工程（具有模具、铸造、焊接专业背景）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（符合闽江学者特聘条件）博士后、博士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高分子材料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（符合闽江学者特聘条件）博士后、博士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信息科学与工程学院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电气工程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计算机或数学类专业（数据科学、大数据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技术、人工智能方向）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通信与信息系统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（从事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5G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相关研究）博士（本硕博就读专业与通信相关）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微电子学与固体电子学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电子电路设计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软件工程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网络安全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信息</w:t>
            </w: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安全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土木工程</w:t>
            </w: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结构工程、防灾减灾工程、岩土与地下工程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施工技术、道路桥梁工程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建筑与城乡规划学院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建筑学相关专业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正高博士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城市规划与设计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城乡规划技术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风景园林学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地理学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工商管理类（商务礼仪、商务谈判、市场营销等方向）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管理科学与工程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技术经济及管理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公共管理（土地资源管理、房地产开发与经营、物业管理等方向）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城市管理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540" w:firstLineChars="700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工程管理类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土木工程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土木工程建造管理方向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会计学／财务管理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审计学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金融学（公司</w:t>
            </w: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金融方向）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生态环境与城市建设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生物学或化学类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市政工程（城市给水系统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计算水力学或河流动力学方向）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环境工程（大气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土壤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生态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计算水力学或河流动力学方向）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供热供燃气、通风与空调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热能工程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热能与动力工程（能源应用方向）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化学工程与技术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化工装备与控制工程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人文学院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广播电视艺术学（摄影艺术或摄影与摄像或影视剪辑方向）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电影学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电影摄影艺术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)/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广播电视新闻学（新闻摄影方向）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广播影视编导（电影学或广播电视艺术学）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硕士及博士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广告学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传播学（广告学、传播学、新媒体等方向）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市场营销（广告营销、新媒体营销、数字营销）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硕士或博士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新媒体（新媒体产业、网络新媒体技术、计算机应用或传播学）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文化产业（文化产业研究、文化创意设计）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硕士或博士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商务英语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英语语言文学（英美文学）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日语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0" w:firstLineChars="300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德语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翻译学（商务、口译、笔译、工程翻译方向）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硕士或博士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经济法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民商法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诉讼法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刑法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国际法（国际公法或国际私法或国际经济法）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知识产权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知识产权法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知识产权管理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交通运输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交通运输工程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工业工程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系统工程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控制科学与工程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计算机应用技术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测绘工程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卫星导航定位与应用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物流工程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物流管理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管理科学与工程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计算机、自动化或机械等与物流相关专业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数理学院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等离子体物理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无线电物理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光学工程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基础数学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金融数学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金融工程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统计学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计算数学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应用数学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信息计算科学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计算机软件与理论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计算机应用技术（大数据、数据挖掘、机器学习方向）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设计学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硕士或博士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硕士或博士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马克思主义理论及相关专业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互联网经贸学院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鳝溪校区）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电子商务类专业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计算机科学与技术相关</w:t>
            </w: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专业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信息管理与信息系统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国际贸易学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国际经济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世界经济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西方经济学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经济法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工商管理类（企业管理、市场营销、人力</w:t>
            </w: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资源管理等方向）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物流管理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供应链管理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技术经济及管理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大学生心理健康教育与发展中心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心理学（心理测量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统计与人才测评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临床与咨询心理学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心理健康教育）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30" w:firstLineChars="650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  <w:p>
            <w:pPr>
              <w:ind w:firstLine="1430" w:firstLineChars="650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  <w:p>
            <w:pPr>
              <w:ind w:firstLine="440" w:firstLineChars="200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图书情报学（本科专业为图书情报学）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30" w:firstLineChars="650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博士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62F8"/>
    <w:rsid w:val="345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2018-02-02T15:48:00Z</dcterms:created>
  <dc:creator>清寒</dc:creator>
  <cp:lastModifiedBy>清寒</cp:lastModifiedBy>
  <dcterms:modified xsi:type="dcterms:W3CDTF">2018-02-02T15:48:56Z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