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93" w:type="dxa"/>
        <w:tblInd w:w="-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380"/>
        <w:gridCol w:w="510"/>
        <w:gridCol w:w="525"/>
        <w:gridCol w:w="1335"/>
        <w:gridCol w:w="1005"/>
        <w:gridCol w:w="1050"/>
        <w:gridCol w:w="2323"/>
        <w:gridCol w:w="3915"/>
        <w:gridCol w:w="29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87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一</w:t>
            </w:r>
          </w:p>
        </w:tc>
        <w:tc>
          <w:tcPr>
            <w:tcW w:w="51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493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福建省晋江水务投资发展有限公司2018年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拟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公开招聘岗位表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职位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户籍要求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职位要求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楷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财务人员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男女 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30周岁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eastAsia="zh-CN" w:bidi="ar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户籍不限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会计与审计专业、经济学、财政学、税务、金融学；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能熟悉使用财务软件和各类办公软件；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楷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运营管理人员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男女 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35周岁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eastAsia="zh-CN" w:bidi="ar"/>
              </w:rPr>
              <w:t>及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户籍不限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经济贸易类、财政金融类、统计学类、工商管理类、会计与审计类、法学类、公共管理类；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3年及以上工作经验；中级及以上职称；熟悉国有资本运营公司资本运作；具备独立工作能力，能够协助部门负责人处理资本运营事务；扎实的文字功底、良好的语言表达能力，熟练掌握PPT等办公软件；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eastAsia="zh-CN"/>
              </w:rPr>
              <w:t>须提供工作证明（单位盖公章和法人签名）或劳动合同；提供相关专业的中级及以上的职称证书和职称评审表（或批文）。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楷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供水管理人员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35周岁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eastAsia="zh-CN" w:bidi="ar"/>
              </w:rPr>
              <w:t>及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户籍不限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水利水电工程、水利工程、水利工程施工技术、水利水电建筑工程、水利水电工程管理</w:t>
            </w:r>
            <w:r>
              <w:rPr>
                <w:rFonts w:hint="eastAsia" w:ascii="宋体" w:hAnsi="宋体" w:cs="楷体"/>
                <w:color w:val="auto"/>
                <w:kern w:val="0"/>
                <w:szCs w:val="21"/>
                <w:lang w:bidi="ar"/>
              </w:rPr>
              <w:t>等水利类专业；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3年及以上工作经验；</w:t>
            </w:r>
            <w:r>
              <w:rPr>
                <w:rFonts w:hint="eastAsia" w:ascii="宋体" w:hAnsi="宋体" w:cs="楷体"/>
                <w:color w:val="auto"/>
                <w:kern w:val="0"/>
                <w:szCs w:val="21"/>
                <w:lang w:bidi="ar"/>
              </w:rPr>
              <w:t>中级及以上职称；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eastAsia="zh-CN"/>
              </w:rPr>
              <w:t>须提供岗位工作证明（单位盖公章和法人签名）或劳动合同；提供水利类专业的中级及以上的职称证书和职称评审表（或批文）。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楷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供水管理人员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楷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男女 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30周岁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eastAsia="zh-CN" w:bidi="ar"/>
              </w:rPr>
              <w:t>及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户籍不限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给（水）排水工程、给排水工程技术、水利水电工程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bidi="ar"/>
              </w:rPr>
              <w:t>水利工程、水利水电建筑工程、水利水电工程管理、城市水利、城乡规划、水务管理、水务工程。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楷体"/>
                <w:color w:val="000000"/>
                <w:szCs w:val="21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水污染管理人员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男女 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30周岁</w:t>
            </w:r>
            <w:r>
              <w:rPr>
                <w:rFonts w:hint="eastAsia" w:ascii="宋体" w:hAnsi="宋体" w:cs="楷体"/>
                <w:color w:val="000000"/>
                <w:kern w:val="0"/>
                <w:szCs w:val="21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户籍不限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环境工程、环境工程与技术、环境科学与工程、水环境监测与保护、城市水净化技术、水环境监测与分析、水质科学与技术、环境工程与管理、生物工程、食品科学与工程；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3325"/>
    <w:rsid w:val="01A807F8"/>
    <w:rsid w:val="035A590D"/>
    <w:rsid w:val="03A53A84"/>
    <w:rsid w:val="03E13DCD"/>
    <w:rsid w:val="04720878"/>
    <w:rsid w:val="04743688"/>
    <w:rsid w:val="062B031C"/>
    <w:rsid w:val="06E01561"/>
    <w:rsid w:val="082A0DD5"/>
    <w:rsid w:val="0A940478"/>
    <w:rsid w:val="0C5C5D40"/>
    <w:rsid w:val="0DCA1021"/>
    <w:rsid w:val="0FAF158A"/>
    <w:rsid w:val="13691E36"/>
    <w:rsid w:val="15972248"/>
    <w:rsid w:val="15C115C4"/>
    <w:rsid w:val="16083768"/>
    <w:rsid w:val="18BB59DC"/>
    <w:rsid w:val="18DC7EBD"/>
    <w:rsid w:val="1AD87EAC"/>
    <w:rsid w:val="239D6A6C"/>
    <w:rsid w:val="2D5E1729"/>
    <w:rsid w:val="32667E92"/>
    <w:rsid w:val="36EE716C"/>
    <w:rsid w:val="37061F35"/>
    <w:rsid w:val="39F760C5"/>
    <w:rsid w:val="3AD239CF"/>
    <w:rsid w:val="477A0A30"/>
    <w:rsid w:val="49533325"/>
    <w:rsid w:val="4CFA5550"/>
    <w:rsid w:val="5A39295B"/>
    <w:rsid w:val="5AB11F94"/>
    <w:rsid w:val="5C0C0C6A"/>
    <w:rsid w:val="5D3A5D7A"/>
    <w:rsid w:val="5D780404"/>
    <w:rsid w:val="605C2160"/>
    <w:rsid w:val="6C792AC1"/>
    <w:rsid w:val="6D535020"/>
    <w:rsid w:val="6EDD592E"/>
    <w:rsid w:val="75ED2347"/>
    <w:rsid w:val="773A2D4E"/>
    <w:rsid w:val="77F568D4"/>
    <w:rsid w:val="7AD75305"/>
    <w:rsid w:val="7C574137"/>
    <w:rsid w:val="7D2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2018-08-02T02:54:00Z</dcterms:created>
  <dc:creator>杜子腾</dc:creator>
  <cp:lastModifiedBy>Administrator</cp:lastModifiedBy>
  <cp:lastPrinted>2018-08-08T02:36:00Z</cp:lastPrinted>
  <dcterms:modified xsi:type="dcterms:W3CDTF">2018-08-13T00:50:22Z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