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375" w:lineRule="atLeast"/>
        <w:ind w:left="0" w:right="0"/>
        <w:jc w:val="center"/>
      </w:pPr>
      <w:r>
        <w:rPr>
          <w:rFonts w:ascii="仿宋_GB2312" w:hAnsi="仿宋" w:eastAsia="仿宋_GB2312" w:cs="仿宋_GB2312"/>
          <w:b/>
          <w:color w:val="333333"/>
          <w:sz w:val="32"/>
          <w:szCs w:val="32"/>
          <w:bdr w:val="none" w:color="auto" w:sz="0" w:space="0"/>
          <w:shd w:val="clear" w:fill="FFFFFF"/>
        </w:rPr>
        <w:t>莆田市中心血站</w:t>
      </w:r>
      <w:r>
        <w:rPr>
          <w:rFonts w:hint="default" w:ascii="仿宋_GB2312" w:hAnsi="仿宋" w:eastAsia="仿宋_GB2312" w:cs="仿宋_GB2312"/>
          <w:b/>
          <w:color w:val="333333"/>
          <w:sz w:val="32"/>
          <w:szCs w:val="32"/>
          <w:bdr w:val="none" w:color="auto" w:sz="0" w:space="0"/>
          <w:shd w:val="clear" w:fill="FFFFFF"/>
        </w:rPr>
        <w:t>招聘报名表</w:t>
      </w:r>
    </w:p>
    <w:tbl>
      <w:tblPr>
        <w:tblW w:w="9000" w:type="dxa"/>
        <w:jc w:val="center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818"/>
        <w:gridCol w:w="1808"/>
        <w:gridCol w:w="1809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姓  名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性   别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 （2寸免冠近照）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出生年月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政治面貌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身份证号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4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现工作单位及职务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62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单位性质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最高学历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毕业院校及时间、专业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8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联系地址及电话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43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有何爱好及特长</w:t>
            </w:r>
          </w:p>
        </w:tc>
        <w:tc>
          <w:tcPr>
            <w:tcW w:w="743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1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何时何地工作或学习经历</w:t>
            </w:r>
          </w:p>
        </w:tc>
        <w:tc>
          <w:tcPr>
            <w:tcW w:w="7431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5DF1"/>
    <w:rsid w:val="4EC75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2018-07-18T06:20:00Z</dcterms:created>
  <dc:creator>天空</dc:creator>
  <cp:lastModifiedBy>天空</cp:lastModifiedBy>
  <dcterms:modified xsi:type="dcterms:W3CDTF">2018-07-18T06:40:27Z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