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甘肃保监局人教处：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本人XXX，身份证号：XXXXXXXXXXXXXXXXXX，报考甘肃保监局综合监管岗主任科员及以下职位（职位代码</w:t>
      </w:r>
      <w:r>
        <w:rPr>
          <w:rFonts w:eastAsia="仿宋_GB2312" w:cs="宋体"/>
          <w:kern w:val="0"/>
          <w:sz w:val="32"/>
          <w:szCs w:val="32"/>
        </w:rPr>
        <w:t>400110001095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B1C26"/>
    <w:rsid w:val="6B2E206E"/>
    <w:rsid w:val="6CBB1C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2018-02-12T00:54:00Z</dcterms:created>
  <dc:creator>123</dc:creator>
  <cp:lastModifiedBy>123</cp:lastModifiedBy>
  <dcterms:modified xsi:type="dcterms:W3CDTF">2018-02-12T00:55:27Z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