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微软雅黑"/>
          <w:i w:val="0"/>
          <w:caps w:val="0"/>
          <w:color w:val="333333"/>
          <w:spacing w:val="8"/>
          <w:sz w:val="25"/>
          <w:szCs w:val="25"/>
          <w:shd w:val="clear" w:fill="FFFFFF"/>
        </w:rPr>
      </w:pPr>
      <w:r>
        <w:rPr>
          <w:rFonts w:ascii="微软雅黑" w:hAnsi="微软雅黑" w:eastAsia="微软雅黑" w:cs="微软雅黑"/>
          <w:i w:val="0"/>
          <w:caps w:val="0"/>
          <w:color w:val="333333"/>
          <w:spacing w:val="8"/>
          <w:sz w:val="25"/>
          <w:szCs w:val="25"/>
          <w:shd w:val="clear" w:fill="FFFFFF"/>
        </w:rPr>
        <w:t>2018年庄浪县特岗教师公开招聘笔试成绩公示</w:t>
      </w:r>
    </w:p>
    <w:p>
      <w:r>
        <w:drawing>
          <wp:inline distT="0" distB="0" distL="114300" distR="114300">
            <wp:extent cx="5266055" cy="7304405"/>
            <wp:effectExtent l="0" t="0" r="10795" b="1079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304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272405" cy="7216140"/>
            <wp:effectExtent l="0" t="0" r="4445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272405" cy="7216140"/>
            <wp:effectExtent l="0" t="0" r="4445" b="38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46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216140"/>
            <wp:effectExtent l="0" t="0" r="4445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216140"/>
            <wp:effectExtent l="0" t="0" r="4445" b="381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72405" cy="7216140"/>
            <wp:effectExtent l="0" t="0" r="4445" b="381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4DA740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../NUL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Office_10.1.0.7359_F1E327BC-269C-435d-A152-05C5408002CA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2018-07-23T10:29:02Z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2052-10.1.0.7359</vt:lpwstr>
  </property>
</Properties>
</file>