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附件1  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Style w:val="6"/>
          <w:rFonts w:hint="eastAsia" w:ascii="仿宋" w:hAnsi="仿宋" w:eastAsia="仿宋" w:cs="仿宋"/>
          <w:color w:val="3E3E3E"/>
          <w:sz w:val="32"/>
          <w:szCs w:val="32"/>
        </w:rPr>
        <w:t>五邑大学2017年</w:t>
      </w:r>
      <w:r>
        <w:rPr>
          <w:rStyle w:val="6"/>
          <w:rFonts w:hint="eastAsia" w:ascii="仿宋" w:hAnsi="仿宋" w:eastAsia="仿宋" w:cs="仿宋"/>
          <w:color w:val="3E3E3E"/>
          <w:sz w:val="32"/>
          <w:szCs w:val="32"/>
          <w:lang w:eastAsia="zh-CN"/>
        </w:rPr>
        <w:t>下半年</w:t>
      </w:r>
      <w:r>
        <w:rPr>
          <w:rStyle w:val="6"/>
          <w:rFonts w:hint="eastAsia" w:ascii="仿宋" w:hAnsi="仿宋" w:eastAsia="仿宋" w:cs="仿宋"/>
          <w:color w:val="3E3E3E"/>
          <w:sz w:val="32"/>
          <w:szCs w:val="32"/>
        </w:rPr>
        <w:t>公开招聘</w:t>
      </w:r>
      <w:r>
        <w:rPr>
          <w:rStyle w:val="6"/>
          <w:rFonts w:hint="eastAsia" w:ascii="仿宋" w:hAnsi="仿宋" w:eastAsia="仿宋" w:cs="仿宋"/>
          <w:color w:val="3E3E3E"/>
          <w:sz w:val="32"/>
          <w:szCs w:val="32"/>
          <w:lang w:eastAsia="zh-CN"/>
        </w:rPr>
        <w:t>辅导员</w:t>
      </w:r>
      <w:r>
        <w:rPr>
          <w:rStyle w:val="6"/>
          <w:rFonts w:hint="eastAsia" w:ascii="仿宋" w:hAnsi="仿宋" w:eastAsia="仿宋" w:cs="仿宋"/>
          <w:color w:val="3E3E3E"/>
          <w:sz w:val="32"/>
          <w:szCs w:val="32"/>
        </w:rPr>
        <w:t>岗位表</w:t>
      </w:r>
    </w:p>
    <w:tbl>
      <w:tblPr>
        <w:tblStyle w:val="7"/>
        <w:tblW w:w="9588" w:type="dxa"/>
        <w:tblInd w:w="-14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114"/>
        <w:gridCol w:w="1190"/>
        <w:gridCol w:w="1290"/>
        <w:gridCol w:w="1020"/>
        <w:gridCol w:w="37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6" w:hRule="atLeast"/>
        </w:trPr>
        <w:tc>
          <w:tcPr>
            <w:tcW w:w="123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Style w:val="6"/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招聘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岗位</w:t>
            </w:r>
          </w:p>
        </w:tc>
        <w:tc>
          <w:tcPr>
            <w:tcW w:w="111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岗位</w:t>
            </w:r>
          </w:p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代码</w:t>
            </w:r>
          </w:p>
        </w:tc>
        <w:tc>
          <w:tcPr>
            <w:tcW w:w="11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Style w:val="6"/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招聘</w:t>
            </w:r>
          </w:p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人数</w:t>
            </w:r>
          </w:p>
        </w:tc>
        <w:tc>
          <w:tcPr>
            <w:tcW w:w="12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Style w:val="6"/>
                <w:rFonts w:ascii="仿宋" w:hAnsi="仿宋" w:eastAsia="仿宋" w:cs="仿宋"/>
                <w:color w:val="3E3E3E"/>
                <w:sz w:val="32"/>
                <w:szCs w:val="32"/>
              </w:rPr>
            </w:pP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Style w:val="6"/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学历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要求</w:t>
            </w:r>
          </w:p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0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专业要求及代码</w:t>
            </w:r>
          </w:p>
        </w:tc>
        <w:tc>
          <w:tcPr>
            <w:tcW w:w="37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Style w:val="6"/>
                <w:rFonts w:hint="eastAsia" w:ascii="仿宋" w:hAnsi="仿宋" w:eastAsia="仿宋" w:cs="仿宋"/>
                <w:color w:val="3E3E3E"/>
                <w:sz w:val="32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8" w:hRule="atLeast"/>
        </w:trPr>
        <w:tc>
          <w:tcPr>
            <w:tcW w:w="123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辅导员</w:t>
            </w:r>
          </w:p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01岗</w:t>
            </w:r>
          </w:p>
        </w:tc>
        <w:tc>
          <w:tcPr>
            <w:tcW w:w="111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FD01</w:t>
            </w:r>
          </w:p>
        </w:tc>
        <w:tc>
          <w:tcPr>
            <w:tcW w:w="11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全日制本科及以上学历学位</w:t>
            </w:r>
          </w:p>
        </w:tc>
        <w:tc>
          <w:tcPr>
            <w:tcW w:w="10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不限</w:t>
            </w:r>
          </w:p>
        </w:tc>
        <w:tc>
          <w:tcPr>
            <w:tcW w:w="37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根据教发[2002]6号、教社政[2004]6号、教社政厅[2005]4号等文件要求，因辅导员工作期间入住学生宿舍的需要，此岗位仅限女性报考。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8" w:hRule="atLeast"/>
        </w:trPr>
        <w:tc>
          <w:tcPr>
            <w:tcW w:w="123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辅导员</w:t>
            </w:r>
          </w:p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02岗</w:t>
            </w:r>
          </w:p>
        </w:tc>
        <w:tc>
          <w:tcPr>
            <w:tcW w:w="111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FD02</w:t>
            </w:r>
          </w:p>
        </w:tc>
        <w:tc>
          <w:tcPr>
            <w:tcW w:w="11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hint="eastAsia" w:ascii="仿宋" w:hAnsi="仿宋" w:eastAsia="仿宋" w:cs="仿宋"/>
                <w:color w:val="3E3E3E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全日制本科及以上学历学位</w:t>
            </w:r>
          </w:p>
        </w:tc>
        <w:tc>
          <w:tcPr>
            <w:tcW w:w="10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不限</w:t>
            </w:r>
          </w:p>
        </w:tc>
        <w:tc>
          <w:tcPr>
            <w:tcW w:w="37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根据教发[2002]6号、教社政[2004]6号、教社政厅[2005]4号等文件要求，因辅导员工作期间入住学生宿舍的需要，此岗位仅限男性报考。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8" w:hRule="atLeast"/>
        </w:trPr>
        <w:tc>
          <w:tcPr>
            <w:tcW w:w="1236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辅导员</w:t>
            </w:r>
          </w:p>
          <w:p>
            <w:pPr>
              <w:pStyle w:val="4"/>
              <w:widowControl/>
              <w:wordWrap w:val="0"/>
              <w:spacing w:beforeAutospacing="0" w:afterAutospacing="0"/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0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岗</w:t>
            </w:r>
          </w:p>
        </w:tc>
        <w:tc>
          <w:tcPr>
            <w:tcW w:w="1114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FD0</w:t>
            </w: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hint="eastAsia" w:ascii="仿宋" w:hAnsi="仿宋" w:eastAsia="仿宋" w:cs="仿宋"/>
                <w:color w:val="3E3E3E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29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全日制本科及以上学历学位</w:t>
            </w:r>
          </w:p>
        </w:tc>
        <w:tc>
          <w:tcPr>
            <w:tcW w:w="1020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  <w:t>不限</w:t>
            </w:r>
          </w:p>
        </w:tc>
        <w:tc>
          <w:tcPr>
            <w:tcW w:w="3738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仿宋"/>
                <w:color w:val="3E3E3E"/>
                <w:sz w:val="32"/>
                <w:szCs w:val="32"/>
              </w:rPr>
            </w:pPr>
          </w:p>
        </w:tc>
      </w:tr>
    </w:tbl>
    <w:p/>
    <w:sectPr>
      <w:pgSz w:w="11906" w:h="16838"/>
      <w:pgMar w:top="40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Arial"/>
    <w:panose1 w:val="020B0604020202020204"/>
    <w:charset w:val="7A"/>
    <w:family w:val="modern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5C"/>
    <w:rsid w:val="000E44C6"/>
    <w:rsid w:val="006E1B8C"/>
    <w:rsid w:val="007E3F5C"/>
    <w:rsid w:val="00866BBC"/>
    <w:rsid w:val="00AC3433"/>
    <w:rsid w:val="00E05AE5"/>
    <w:rsid w:val="02470EBF"/>
    <w:rsid w:val="12122A40"/>
    <w:rsid w:val="2093331F"/>
    <w:rsid w:val="2DFE18FB"/>
    <w:rsid w:val="4E5671A9"/>
    <w:rsid w:val="5FC74846"/>
    <w:rsid w:val="7CF3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character" w:styleId="6">
    <w:name w:val="Strong"/>
    <w:qFormat/>
    <w:uiPriority w:val="0"/>
    <w:rPr>
      <w:rFonts w:ascii="Times New Roman" w:hAnsi="Times New Roman" w:eastAsia="宋体" w:cs="Times New Roman"/>
      <w:b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41</Words>
  <Characters>235</Characters>
  <Lines>1</Lines>
  <Paragraphs>1</Paragraphs>
  <ScaleCrop>false</ScaleCrop>
  <LinksUpToDate>false</LinksUpToDate>
  <CharactersWithSpaces>275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2017-04-01T04:21:00Z</dcterms:created>
  <dc:creator>Sky123.Org</dc:creator>
  <cp:lastModifiedBy>邑熠生辉</cp:lastModifiedBy>
  <cp:lastPrinted>2017-12-21T01:18:09Z</cp:lastPrinted>
  <dcterms:modified xsi:type="dcterms:W3CDTF">2017-12-21T02:49:57Z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