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F" w:rsidRPr="002C79CB" w:rsidRDefault="00AE2829">
      <w:pPr>
        <w:snapToGrid w:val="0"/>
        <w:ind w:leftChars="-2" w:left="-4" w:firstLine="3"/>
        <w:jc w:val="center"/>
        <w:rPr>
          <w:rFonts w:ascii="方正小标宋简体" w:eastAsia="方正小标宋简体"/>
          <w:bCs/>
          <w:sz w:val="44"/>
          <w:szCs w:val="44"/>
        </w:rPr>
      </w:pPr>
      <w:r w:rsidRPr="002C79CB">
        <w:rPr>
          <w:rFonts w:ascii="方正小标宋简体" w:eastAsia="方正小标宋简体" w:hint="eastAsia"/>
          <w:bCs/>
          <w:sz w:val="44"/>
          <w:szCs w:val="44"/>
        </w:rPr>
        <w:t>2016年广州市南沙区第二次公开招聘教师</w:t>
      </w:r>
    </w:p>
    <w:p w:rsidR="00F6600F" w:rsidRPr="002C79CB" w:rsidRDefault="00AE2829">
      <w:pPr>
        <w:snapToGrid w:val="0"/>
        <w:ind w:leftChars="-2" w:left="-4" w:firstLine="3"/>
        <w:jc w:val="center"/>
        <w:rPr>
          <w:rFonts w:ascii="方正小标宋简体" w:eastAsia="方正小标宋简体"/>
          <w:bCs/>
          <w:sz w:val="44"/>
          <w:szCs w:val="44"/>
        </w:rPr>
      </w:pPr>
      <w:r w:rsidRPr="002C79CB">
        <w:rPr>
          <w:rFonts w:ascii="方正小标宋简体" w:eastAsia="方正小标宋简体" w:hint="eastAsia"/>
          <w:bCs/>
          <w:sz w:val="44"/>
          <w:szCs w:val="44"/>
        </w:rPr>
        <w:t>专业能力测试安排</w:t>
      </w:r>
    </w:p>
    <w:p w:rsidR="00F6600F" w:rsidRPr="002C79CB" w:rsidRDefault="00F6600F">
      <w:pPr>
        <w:pStyle w:val="a5"/>
        <w:snapToGrid w:val="0"/>
        <w:spacing w:before="0" w:beforeAutospacing="0" w:after="0" w:afterAutospacing="0" w:line="540" w:lineRule="exact"/>
        <w:ind w:firstLineChars="200" w:firstLine="680"/>
        <w:jc w:val="both"/>
        <w:rPr>
          <w:rFonts w:ascii="仿宋" w:eastAsia="仿宋" w:hAnsi="仿宋"/>
          <w:color w:val="000000"/>
          <w:sz w:val="34"/>
          <w:szCs w:val="34"/>
        </w:rPr>
      </w:pPr>
    </w:p>
    <w:p w:rsidR="00261E11" w:rsidRPr="002C79CB" w:rsidRDefault="00261E11">
      <w:pPr>
        <w:pStyle w:val="a5"/>
        <w:snapToGrid w:val="0"/>
        <w:spacing w:before="0" w:beforeAutospacing="0" w:after="0" w:afterAutospacing="0" w:line="540" w:lineRule="exact"/>
        <w:ind w:firstLineChars="200" w:firstLine="680"/>
        <w:jc w:val="both"/>
        <w:rPr>
          <w:rFonts w:ascii="仿宋" w:eastAsia="仿宋" w:hAnsi="仿宋"/>
          <w:color w:val="000000"/>
          <w:sz w:val="34"/>
          <w:szCs w:val="34"/>
        </w:rPr>
      </w:pPr>
    </w:p>
    <w:p w:rsidR="000549C8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jc w:val="both"/>
        <w:rPr>
          <w:rFonts w:ascii="仿宋" w:eastAsia="仿宋" w:hAnsi="仿宋"/>
          <w:color w:val="000000"/>
          <w:sz w:val="34"/>
          <w:szCs w:val="34"/>
        </w:rPr>
      </w:pPr>
      <w:r w:rsidRPr="002C79CB">
        <w:rPr>
          <w:rFonts w:ascii="黑体" w:eastAsia="黑体" w:hAnsi="黑体" w:hint="eastAsia"/>
          <w:color w:val="000000"/>
          <w:sz w:val="34"/>
          <w:szCs w:val="34"/>
        </w:rPr>
        <w:t>一、专业能力测试时间、地点、形式：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jc w:val="both"/>
        <w:rPr>
          <w:rFonts w:ascii="仿宋" w:eastAsia="仿宋" w:hAnsi="仿宋"/>
          <w:color w:val="000000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>2016年6月2-3日（星期四-</w:t>
      </w:r>
      <w:r w:rsidR="00E1648C" w:rsidRPr="002C79CB">
        <w:rPr>
          <w:rFonts w:ascii="仿宋" w:eastAsia="仿宋" w:hAnsi="仿宋" w:hint="eastAsia"/>
          <w:color w:val="000000"/>
          <w:sz w:val="34"/>
          <w:szCs w:val="34"/>
        </w:rPr>
        <w:t>星期</w:t>
      </w:r>
      <w:r w:rsidRPr="002C79CB">
        <w:rPr>
          <w:rFonts w:ascii="仿宋" w:eastAsia="仿宋" w:hAnsi="仿宋" w:hint="eastAsia"/>
          <w:color w:val="000000"/>
          <w:sz w:val="34"/>
          <w:szCs w:val="34"/>
        </w:rPr>
        <w:t>五，详见下表）</w:t>
      </w:r>
    </w:p>
    <w:tbl>
      <w:tblPr>
        <w:tblStyle w:val="a8"/>
        <w:tblW w:w="10217" w:type="dxa"/>
        <w:jc w:val="center"/>
        <w:tblInd w:w="-413" w:type="dxa"/>
        <w:tblLayout w:type="fixed"/>
        <w:tblLook w:val="04A0"/>
      </w:tblPr>
      <w:tblGrid>
        <w:gridCol w:w="1136"/>
        <w:gridCol w:w="992"/>
        <w:gridCol w:w="1446"/>
        <w:gridCol w:w="1389"/>
        <w:gridCol w:w="5254"/>
      </w:tblGrid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报考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代码</w:t>
            </w:r>
          </w:p>
        </w:tc>
        <w:tc>
          <w:tcPr>
            <w:tcW w:w="144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测试报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到时间</w:t>
            </w:r>
          </w:p>
        </w:tc>
        <w:tc>
          <w:tcPr>
            <w:tcW w:w="1389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测试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地点</w:t>
            </w:r>
          </w:p>
        </w:tc>
        <w:tc>
          <w:tcPr>
            <w:tcW w:w="5254" w:type="dxa"/>
            <w:vAlign w:val="center"/>
          </w:tcPr>
          <w:p w:rsidR="007F7FF8" w:rsidRPr="002C79CB" w:rsidRDefault="007F7FF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测试</w:t>
            </w:r>
          </w:p>
          <w:p w:rsidR="00F6600F" w:rsidRPr="002C79CB" w:rsidRDefault="00AA6514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79CB">
              <w:rPr>
                <w:rFonts w:asciiTheme="majorEastAsia" w:eastAsiaTheme="majorEastAsia" w:hAnsiTheme="majorEastAsia" w:hint="eastAsia"/>
                <w:sz w:val="28"/>
                <w:szCs w:val="28"/>
              </w:rPr>
              <w:t>形式</w:t>
            </w: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幼儿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20519</w:t>
            </w:r>
          </w:p>
        </w:tc>
        <w:tc>
          <w:tcPr>
            <w:tcW w:w="144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6月2日上午7:30；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6月3日上午8:30</w:t>
            </w:r>
          </w:p>
        </w:tc>
        <w:tc>
          <w:tcPr>
            <w:tcW w:w="1389" w:type="dxa"/>
            <w:vMerge w:val="restart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广州市南沙区东涌镇中心幼儿园</w:t>
            </w:r>
          </w:p>
        </w:tc>
        <w:tc>
          <w:tcPr>
            <w:tcW w:w="5254" w:type="dxa"/>
            <w:vAlign w:val="center"/>
          </w:tcPr>
          <w:p w:rsidR="00E1648C" w:rsidRPr="002C79CB" w:rsidRDefault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1、</w:t>
            </w:r>
            <w:r w:rsidR="00AE2829" w:rsidRPr="002C79CB">
              <w:rPr>
                <w:rFonts w:ascii="仿宋" w:eastAsia="仿宋" w:hAnsi="仿宋" w:hint="eastAsia"/>
              </w:rPr>
              <w:t>6月2日为现场上课环节，备课、上课时间均为20分钟/</w:t>
            </w:r>
            <w:r w:rsidRPr="002C79CB">
              <w:rPr>
                <w:rFonts w:ascii="仿宋" w:eastAsia="仿宋" w:hAnsi="仿宋" w:hint="eastAsia"/>
              </w:rPr>
              <w:t>人；</w:t>
            </w:r>
          </w:p>
          <w:p w:rsidR="00E1648C" w:rsidRPr="002C79CB" w:rsidRDefault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2、</w:t>
            </w:r>
            <w:r w:rsidR="00AE2829" w:rsidRPr="002C79CB">
              <w:rPr>
                <w:rFonts w:ascii="仿宋" w:eastAsia="仿宋" w:hAnsi="仿宋" w:hint="eastAsia"/>
              </w:rPr>
              <w:t>内容、班级现场指定；</w:t>
            </w:r>
          </w:p>
          <w:p w:rsidR="00F6600F" w:rsidRPr="002C79CB" w:rsidRDefault="00990AA7" w:rsidP="005D789D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3、</w:t>
            </w:r>
            <w:r w:rsidR="00AE2829" w:rsidRPr="002C79CB">
              <w:rPr>
                <w:rFonts w:ascii="仿宋" w:eastAsia="仿宋" w:hAnsi="仿宋" w:hint="eastAsia"/>
              </w:rPr>
              <w:t>6月3日</w:t>
            </w:r>
            <w:r w:rsidR="00B42935" w:rsidRPr="002C79CB">
              <w:rPr>
                <w:rFonts w:ascii="仿宋" w:eastAsia="仿宋" w:hAnsi="仿宋" w:hint="eastAsia"/>
              </w:rPr>
              <w:t>上午</w:t>
            </w:r>
            <w:r w:rsidR="00AE2829" w:rsidRPr="002C79CB">
              <w:rPr>
                <w:rFonts w:ascii="仿宋" w:eastAsia="仿宋" w:hAnsi="仿宋" w:hint="eastAsia"/>
              </w:rPr>
              <w:t>为才艺展示环节，时间5分钟/人，</w:t>
            </w:r>
            <w:r w:rsidR="005D789D" w:rsidRPr="002C79CB">
              <w:rPr>
                <w:rFonts w:ascii="仿宋" w:eastAsia="仿宋" w:hAnsi="仿宋" w:hint="eastAsia"/>
              </w:rPr>
              <w:t>内容、器材</w:t>
            </w:r>
            <w:r w:rsidR="00AE2829" w:rsidRPr="002C79CB">
              <w:rPr>
                <w:rFonts w:ascii="仿宋" w:eastAsia="仿宋" w:hAnsi="仿宋" w:hint="eastAsia"/>
              </w:rPr>
              <w:t>、服装自备。</w:t>
            </w: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幼儿科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学教师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20520</w:t>
            </w:r>
          </w:p>
        </w:tc>
        <w:tc>
          <w:tcPr>
            <w:tcW w:w="144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6月2日上午7:30</w:t>
            </w: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Align w:val="center"/>
          </w:tcPr>
          <w:p w:rsidR="00E1648C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1、</w:t>
            </w:r>
            <w:r w:rsidR="00AE2829" w:rsidRPr="002C79CB">
              <w:rPr>
                <w:rFonts w:ascii="仿宋" w:eastAsia="仿宋" w:hAnsi="仿宋" w:hint="eastAsia"/>
              </w:rPr>
              <w:t>现场上课，时间20分钟/人</w:t>
            </w:r>
            <w:r w:rsidRPr="002C79CB">
              <w:rPr>
                <w:rFonts w:ascii="仿宋" w:eastAsia="仿宋" w:hAnsi="仿宋" w:hint="eastAsia"/>
              </w:rPr>
              <w:t>；</w:t>
            </w:r>
          </w:p>
          <w:p w:rsidR="00E1648C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2、</w:t>
            </w:r>
            <w:r w:rsidR="00AE2829" w:rsidRPr="002C79CB">
              <w:rPr>
                <w:rFonts w:ascii="仿宋" w:eastAsia="仿宋" w:hAnsi="仿宋" w:hint="eastAsia"/>
              </w:rPr>
              <w:t>自备主题、内容及工具</w:t>
            </w:r>
            <w:r w:rsidRPr="002C79CB">
              <w:rPr>
                <w:rFonts w:ascii="仿宋" w:eastAsia="仿宋" w:hAnsi="仿宋" w:hint="eastAsia"/>
              </w:rPr>
              <w:t>；</w:t>
            </w:r>
          </w:p>
          <w:p w:rsidR="00E1648C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3、</w:t>
            </w:r>
            <w:r w:rsidR="00AE2829" w:rsidRPr="002C79CB">
              <w:rPr>
                <w:rFonts w:ascii="仿宋" w:eastAsia="仿宋" w:hAnsi="仿宋" w:hint="eastAsia"/>
              </w:rPr>
              <w:t>班级现场指定</w:t>
            </w:r>
            <w:r w:rsidR="00B42935" w:rsidRPr="002C79CB">
              <w:rPr>
                <w:rFonts w:ascii="仿宋" w:eastAsia="仿宋" w:hAnsi="仿宋" w:hint="eastAsia"/>
              </w:rPr>
              <w:t>；</w:t>
            </w:r>
          </w:p>
          <w:p w:rsidR="00F6600F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4、</w:t>
            </w:r>
            <w:r w:rsidR="00B42935" w:rsidRPr="002C79CB">
              <w:rPr>
                <w:rFonts w:ascii="仿宋" w:eastAsia="仿宋" w:hAnsi="仿宋" w:hint="eastAsia"/>
              </w:rPr>
              <w:t>需另外进行专业技能展示</w:t>
            </w:r>
            <w:r w:rsidR="000C7145" w:rsidRPr="002C79CB">
              <w:rPr>
                <w:rFonts w:ascii="仿宋" w:eastAsia="仿宋" w:hAnsi="仿宋" w:hint="eastAsia"/>
              </w:rPr>
              <w:t>（内容现场指定）</w:t>
            </w:r>
            <w:r w:rsidR="00AE2829" w:rsidRPr="002C79CB">
              <w:rPr>
                <w:rFonts w:ascii="仿宋" w:eastAsia="仿宋" w:hAnsi="仿宋" w:hint="eastAsia"/>
              </w:rPr>
              <w:t>。</w:t>
            </w: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幼儿美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术教师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20521</w:t>
            </w:r>
          </w:p>
        </w:tc>
        <w:tc>
          <w:tcPr>
            <w:tcW w:w="144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6月2日上午7:30</w:t>
            </w: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Align w:val="center"/>
          </w:tcPr>
          <w:p w:rsidR="00E1648C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1、</w:t>
            </w:r>
            <w:r w:rsidR="00AE2829" w:rsidRPr="002C79CB">
              <w:rPr>
                <w:rFonts w:ascii="仿宋" w:eastAsia="仿宋" w:hAnsi="仿宋" w:hint="eastAsia"/>
              </w:rPr>
              <w:t>现场上课</w:t>
            </w:r>
            <w:r w:rsidR="00E1648C" w:rsidRPr="002C79CB">
              <w:rPr>
                <w:rFonts w:ascii="仿宋" w:eastAsia="仿宋" w:hAnsi="仿宋" w:hint="eastAsia"/>
              </w:rPr>
              <w:t>，</w:t>
            </w:r>
            <w:r w:rsidR="00AE2829" w:rsidRPr="002C79CB">
              <w:rPr>
                <w:rFonts w:ascii="仿宋" w:eastAsia="仿宋" w:hAnsi="仿宋" w:hint="eastAsia"/>
              </w:rPr>
              <w:t>备课、上课时间均为20分钟/</w:t>
            </w:r>
            <w:r w:rsidR="00B42935" w:rsidRPr="002C79CB">
              <w:rPr>
                <w:rFonts w:ascii="仿宋" w:eastAsia="仿宋" w:hAnsi="仿宋" w:hint="eastAsia"/>
              </w:rPr>
              <w:t>人</w:t>
            </w:r>
            <w:r w:rsidRPr="002C79CB">
              <w:rPr>
                <w:rFonts w:ascii="仿宋" w:eastAsia="仿宋" w:hAnsi="仿宋" w:hint="eastAsia"/>
              </w:rPr>
              <w:t>；</w:t>
            </w:r>
          </w:p>
          <w:p w:rsidR="00E1648C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2、</w:t>
            </w:r>
            <w:r w:rsidR="00B42935" w:rsidRPr="002C79CB">
              <w:rPr>
                <w:rFonts w:ascii="仿宋" w:eastAsia="仿宋" w:hAnsi="仿宋" w:hint="eastAsia"/>
              </w:rPr>
              <w:t>内容、班级现场指定；</w:t>
            </w:r>
          </w:p>
          <w:p w:rsidR="00F6600F" w:rsidRPr="002C79CB" w:rsidRDefault="00990AA7" w:rsidP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3、</w:t>
            </w:r>
            <w:r w:rsidR="00B42935" w:rsidRPr="002C79CB">
              <w:rPr>
                <w:rFonts w:ascii="仿宋" w:eastAsia="仿宋" w:hAnsi="仿宋" w:hint="eastAsia"/>
              </w:rPr>
              <w:t>需另外进行专业技能展示</w:t>
            </w:r>
            <w:r w:rsidR="000C7145" w:rsidRPr="002C79CB">
              <w:rPr>
                <w:rFonts w:ascii="仿宋" w:eastAsia="仿宋" w:hAnsi="仿宋" w:hint="eastAsia"/>
              </w:rPr>
              <w:t>（内容现场指定）</w:t>
            </w:r>
            <w:r w:rsidR="00AE2829" w:rsidRPr="002C79CB">
              <w:rPr>
                <w:rFonts w:ascii="仿宋" w:eastAsia="仿宋" w:hAnsi="仿宋" w:hint="eastAsia"/>
              </w:rPr>
              <w:t>。</w:t>
            </w: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中学语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文教师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20511</w:t>
            </w:r>
          </w:p>
        </w:tc>
        <w:tc>
          <w:tcPr>
            <w:tcW w:w="1446" w:type="dxa"/>
            <w:vMerge w:val="restart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6月3日上午7:30</w:t>
            </w:r>
          </w:p>
        </w:tc>
        <w:tc>
          <w:tcPr>
            <w:tcW w:w="1389" w:type="dxa"/>
            <w:vMerge w:val="restart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广州市南沙黄阁中学</w:t>
            </w:r>
          </w:p>
        </w:tc>
        <w:tc>
          <w:tcPr>
            <w:tcW w:w="5254" w:type="dxa"/>
            <w:vMerge w:val="restart"/>
            <w:vAlign w:val="center"/>
          </w:tcPr>
          <w:p w:rsidR="00F6600F" w:rsidRPr="002C79CB" w:rsidRDefault="00990AA7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</w:rPr>
            </w:pPr>
            <w:r w:rsidRPr="002C79CB">
              <w:rPr>
                <w:rFonts w:ascii="仿宋" w:eastAsia="仿宋" w:hAnsi="仿宋" w:hint="eastAsia"/>
              </w:rPr>
              <w:t>1、</w:t>
            </w:r>
            <w:r w:rsidR="00AE2829" w:rsidRPr="002C79CB">
              <w:rPr>
                <w:rFonts w:ascii="仿宋" w:eastAsia="仿宋" w:hAnsi="仿宋" w:hint="eastAsia"/>
              </w:rPr>
              <w:t>现场上课，备课、上课时间均为30分钟/</w:t>
            </w:r>
            <w:r w:rsidRPr="002C79CB">
              <w:rPr>
                <w:rFonts w:ascii="仿宋" w:eastAsia="仿宋" w:hAnsi="仿宋" w:hint="eastAsia"/>
              </w:rPr>
              <w:t>人；2、</w:t>
            </w:r>
            <w:r w:rsidR="00AE2829" w:rsidRPr="002C79CB">
              <w:rPr>
                <w:rFonts w:ascii="仿宋" w:eastAsia="仿宋" w:hAnsi="仿宋" w:hint="eastAsia"/>
              </w:rPr>
              <w:t>内容、班级现场指定。</w:t>
            </w: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中学数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学教师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20512</w:t>
            </w:r>
          </w:p>
        </w:tc>
        <w:tc>
          <w:tcPr>
            <w:tcW w:w="1446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中学英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语教师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20513</w:t>
            </w:r>
          </w:p>
        </w:tc>
        <w:tc>
          <w:tcPr>
            <w:tcW w:w="1446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中学化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学教师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20514</w:t>
            </w:r>
          </w:p>
        </w:tc>
        <w:tc>
          <w:tcPr>
            <w:tcW w:w="1446" w:type="dxa"/>
            <w:vMerge w:val="restart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6月3日下午13:00</w:t>
            </w: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中学地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理教师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20515</w:t>
            </w:r>
          </w:p>
        </w:tc>
        <w:tc>
          <w:tcPr>
            <w:tcW w:w="1446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小学语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文教师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20516</w:t>
            </w:r>
          </w:p>
        </w:tc>
        <w:tc>
          <w:tcPr>
            <w:tcW w:w="1446" w:type="dxa"/>
            <w:vMerge w:val="restart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6月3日上午7:30</w:t>
            </w:r>
          </w:p>
        </w:tc>
        <w:tc>
          <w:tcPr>
            <w:tcW w:w="1389" w:type="dxa"/>
            <w:vMerge w:val="restart"/>
            <w:vAlign w:val="center"/>
          </w:tcPr>
          <w:p w:rsidR="00F6600F" w:rsidRPr="002C79CB" w:rsidRDefault="00AE2829" w:rsidP="00906AF4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广州市南沙区金隆小学</w:t>
            </w: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小学数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学教师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20517</w:t>
            </w:r>
          </w:p>
        </w:tc>
        <w:tc>
          <w:tcPr>
            <w:tcW w:w="1446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00F" w:rsidRPr="002C79CB" w:rsidTr="00E1648C">
        <w:trPr>
          <w:jc w:val="center"/>
        </w:trPr>
        <w:tc>
          <w:tcPr>
            <w:tcW w:w="1136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小学英</w:t>
            </w:r>
          </w:p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语教师</w:t>
            </w:r>
          </w:p>
        </w:tc>
        <w:tc>
          <w:tcPr>
            <w:tcW w:w="992" w:type="dxa"/>
            <w:vAlign w:val="center"/>
          </w:tcPr>
          <w:p w:rsidR="00F6600F" w:rsidRPr="002C79CB" w:rsidRDefault="00AE2829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9CB">
              <w:rPr>
                <w:rFonts w:ascii="仿宋" w:eastAsia="仿宋" w:hAnsi="仿宋" w:hint="eastAsia"/>
                <w:sz w:val="28"/>
                <w:szCs w:val="28"/>
              </w:rPr>
              <w:t>20518</w:t>
            </w:r>
          </w:p>
        </w:tc>
        <w:tc>
          <w:tcPr>
            <w:tcW w:w="1446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54" w:type="dxa"/>
            <w:vMerge/>
            <w:vAlign w:val="center"/>
          </w:tcPr>
          <w:p w:rsidR="00F6600F" w:rsidRPr="002C79CB" w:rsidRDefault="00F6600F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黑体" w:eastAsia="黑体" w:hAnsi="黑体"/>
          <w:color w:val="000000"/>
          <w:sz w:val="34"/>
          <w:szCs w:val="34"/>
        </w:rPr>
      </w:pPr>
      <w:r w:rsidRPr="002C79CB">
        <w:rPr>
          <w:rFonts w:ascii="黑体" w:eastAsia="黑体" w:hAnsi="黑体" w:hint="eastAsia"/>
          <w:color w:val="000000"/>
          <w:sz w:val="34"/>
          <w:szCs w:val="34"/>
        </w:rPr>
        <w:lastRenderedPageBreak/>
        <w:t>二、</w:t>
      </w:r>
      <w:r w:rsidRPr="002C79CB">
        <w:rPr>
          <w:rFonts w:ascii="黑体" w:eastAsia="黑体" w:hAnsi="黑体" w:hint="eastAsia"/>
          <w:bCs/>
          <w:sz w:val="34"/>
          <w:szCs w:val="34"/>
        </w:rPr>
        <w:t>专业能力测试</w:t>
      </w:r>
      <w:r w:rsidRPr="002C79CB">
        <w:rPr>
          <w:rStyle w:val="a6"/>
          <w:rFonts w:ascii="黑体" w:eastAsia="黑体" w:hAnsi="黑体" w:hint="eastAsia"/>
          <w:b w:val="0"/>
          <w:sz w:val="34"/>
          <w:szCs w:val="34"/>
        </w:rPr>
        <w:t>程序</w:t>
      </w:r>
      <w:r w:rsidRPr="002C79CB">
        <w:rPr>
          <w:rFonts w:ascii="黑体" w:eastAsia="黑体" w:hAnsi="黑体" w:hint="eastAsia"/>
          <w:color w:val="000000"/>
          <w:sz w:val="34"/>
          <w:szCs w:val="34"/>
        </w:rPr>
        <w:t>：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>（一）报到：</w:t>
      </w:r>
      <w:r w:rsidRPr="002C79CB">
        <w:rPr>
          <w:rFonts w:ascii="仿宋" w:eastAsia="仿宋" w:hAnsi="仿宋" w:hint="eastAsia"/>
          <w:color w:val="000000"/>
          <w:sz w:val="34"/>
          <w:szCs w:val="34"/>
        </w:rPr>
        <w:t>考生凭身份证按报到时间和地点到达考场候考室（详见附件2、3、4）。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>（二）抽签：考生现场抽签确定测试顺序，迟到30分钟者将被取消考试资格。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>（三）测试：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 w:cs="仿宋"/>
          <w:color w:val="000000"/>
          <w:sz w:val="34"/>
          <w:szCs w:val="34"/>
        </w:rPr>
      </w:pPr>
      <w:r w:rsidRPr="002C79CB">
        <w:rPr>
          <w:rFonts w:ascii="仿宋" w:eastAsia="仿宋" w:hAnsi="仿宋" w:cs="仿宋" w:hint="eastAsia"/>
          <w:color w:val="000000"/>
          <w:sz w:val="34"/>
          <w:szCs w:val="34"/>
        </w:rPr>
        <w:t>（1）幼儿教师岗位（学前教育，20519）:各考生备考时间20分钟，上课时间20分钟，</w:t>
      </w:r>
      <w:r w:rsidRPr="002C79CB">
        <w:rPr>
          <w:rFonts w:ascii="仿宋" w:eastAsia="仿宋" w:hAnsi="仿宋" w:cs="仿宋" w:hint="eastAsia"/>
          <w:sz w:val="34"/>
          <w:szCs w:val="34"/>
        </w:rPr>
        <w:t>班级现场指定</w:t>
      </w:r>
      <w:r w:rsidRPr="002C79CB">
        <w:rPr>
          <w:rFonts w:ascii="仿宋" w:eastAsia="仿宋" w:hAnsi="仿宋" w:cs="仿宋" w:hint="eastAsia"/>
          <w:color w:val="000000"/>
          <w:sz w:val="34"/>
          <w:szCs w:val="34"/>
        </w:rPr>
        <w:t>；该岗位需于6月3日上午另行进行才艺展示，所需服装、器材、内容自备，成绩</w:t>
      </w:r>
      <w:r w:rsidRPr="002C79CB">
        <w:rPr>
          <w:rFonts w:ascii="仿宋" w:eastAsia="仿宋" w:hAnsi="仿宋" w:cs="仿宋" w:hint="eastAsia"/>
          <w:sz w:val="34"/>
          <w:szCs w:val="34"/>
        </w:rPr>
        <w:t>计入测试总分</w:t>
      </w:r>
      <w:r w:rsidRPr="002C79CB">
        <w:rPr>
          <w:rFonts w:ascii="仿宋" w:eastAsia="仿宋" w:hAnsi="仿宋" w:cs="仿宋" w:hint="eastAsia"/>
          <w:color w:val="000000"/>
          <w:sz w:val="34"/>
          <w:szCs w:val="34"/>
        </w:rPr>
        <w:t>；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>（2）幼儿教师岗位（科学，20520）：各考生不设备考时间，考生</w:t>
      </w:r>
      <w:r w:rsidRPr="002C79CB">
        <w:rPr>
          <w:rFonts w:ascii="仿宋" w:eastAsia="仿宋" w:hAnsi="仿宋" w:hint="eastAsia"/>
          <w:sz w:val="34"/>
          <w:szCs w:val="34"/>
        </w:rPr>
        <w:t>自备主题、内容及工具，班级现场指定；</w:t>
      </w:r>
      <w:r w:rsidR="008D352E" w:rsidRPr="002C79CB">
        <w:rPr>
          <w:rFonts w:ascii="仿宋" w:eastAsia="仿宋" w:hAnsi="仿宋" w:hint="eastAsia"/>
          <w:sz w:val="34"/>
          <w:szCs w:val="34"/>
        </w:rPr>
        <w:t>该岗位需另行进行专业技能展示，成绩计入测试总分；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>（3）幼儿教师岗位（美术，20521）:各考生备考时间20分钟，上课时间20分钟，班级现场指定；该岗位需另行进行专业技能展示，成绩计入测试总分。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>（4）中小学教师岗位：各考生备考时间30分钟，上课时间30分钟，班级现场指定；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rPr>
          <w:rFonts w:ascii="黑体" w:eastAsia="黑体" w:hAnsi="黑体"/>
          <w:color w:val="000000"/>
          <w:sz w:val="34"/>
          <w:szCs w:val="34"/>
        </w:rPr>
      </w:pPr>
      <w:r w:rsidRPr="002C79CB">
        <w:rPr>
          <w:rFonts w:ascii="仿宋" w:eastAsia="仿宋" w:hAnsi="仿宋" w:hint="eastAsia"/>
          <w:color w:val="000000"/>
          <w:sz w:val="34"/>
          <w:szCs w:val="34"/>
        </w:rPr>
        <w:t xml:space="preserve">　</w:t>
      </w:r>
      <w:r w:rsidRPr="002C79CB">
        <w:rPr>
          <w:rFonts w:ascii="黑体" w:eastAsia="黑体" w:hAnsi="黑体" w:hint="eastAsia"/>
          <w:color w:val="000000"/>
          <w:sz w:val="34"/>
          <w:szCs w:val="34"/>
        </w:rPr>
        <w:t xml:space="preserve">　</w:t>
      </w:r>
      <w:r w:rsidR="000549C8" w:rsidRPr="002C79CB">
        <w:rPr>
          <w:rFonts w:ascii="黑体" w:eastAsia="黑体" w:hAnsi="黑体" w:hint="eastAsia"/>
          <w:color w:val="000000"/>
          <w:sz w:val="34"/>
          <w:szCs w:val="34"/>
        </w:rPr>
        <w:t>三</w:t>
      </w:r>
      <w:r w:rsidRPr="002C79CB">
        <w:rPr>
          <w:rFonts w:ascii="黑体" w:eastAsia="黑体" w:hAnsi="黑体" w:hint="eastAsia"/>
          <w:color w:val="000000"/>
          <w:sz w:val="34"/>
          <w:szCs w:val="34"/>
        </w:rPr>
        <w:t>、交通路线</w:t>
      </w:r>
      <w:r w:rsidR="000549C8" w:rsidRPr="002C79CB">
        <w:rPr>
          <w:rFonts w:ascii="黑体" w:eastAsia="黑体" w:hAnsi="黑体" w:hint="eastAsia"/>
          <w:color w:val="000000"/>
          <w:sz w:val="34"/>
          <w:szCs w:val="34"/>
        </w:rPr>
        <w:t>：</w:t>
      </w:r>
    </w:p>
    <w:p w:rsidR="00F6600F" w:rsidRPr="002C79CB" w:rsidRDefault="00AE2829" w:rsidP="00032895">
      <w:pPr>
        <w:pStyle w:val="a5"/>
        <w:snapToGrid w:val="0"/>
        <w:spacing w:before="0" w:beforeAutospacing="0" w:after="0" w:afterAutospacing="0" w:line="540" w:lineRule="exact"/>
        <w:ind w:firstLine="645"/>
        <w:rPr>
          <w:rFonts w:ascii="仿宋" w:eastAsia="仿宋" w:hAnsi="仿宋" w:cs="仿宋"/>
          <w:sz w:val="34"/>
          <w:szCs w:val="34"/>
        </w:rPr>
      </w:pPr>
      <w:r w:rsidRPr="002C79CB">
        <w:rPr>
          <w:rFonts w:ascii="仿宋" w:eastAsia="仿宋" w:hAnsi="仿宋" w:cs="仿宋" w:hint="eastAsia"/>
          <w:sz w:val="34"/>
          <w:szCs w:val="34"/>
        </w:rPr>
        <w:t>（一）广州市南沙区东涌镇中心幼儿园：广州市南沙区东涌镇吉祥南路，东涌镇政府西侧，番禺市桥汽车站西门乘坐</w:t>
      </w:r>
      <w:hyperlink r:id="rId8" w:history="1">
        <w:r w:rsidRPr="002C79CB">
          <w:rPr>
            <w:rStyle w:val="a7"/>
            <w:rFonts w:ascii="仿宋" w:eastAsia="仿宋" w:hAnsi="仿宋" w:cs="仿宋" w:hint="eastAsia"/>
            <w:color w:val="auto"/>
            <w:sz w:val="34"/>
            <w:szCs w:val="34"/>
          </w:rPr>
          <w:t>番11路</w:t>
        </w:r>
      </w:hyperlink>
      <w:r w:rsidRPr="002C79CB">
        <w:rPr>
          <w:rFonts w:ascii="仿宋" w:eastAsia="仿宋" w:hAnsi="仿宋" w:cs="仿宋" w:hint="eastAsia"/>
          <w:sz w:val="34"/>
          <w:szCs w:val="34"/>
        </w:rPr>
        <w:t xml:space="preserve"> (坐19站)</w:t>
      </w:r>
      <w:r w:rsidR="00E41874" w:rsidRPr="002C79CB">
        <w:rPr>
          <w:rFonts w:ascii="仿宋" w:eastAsia="仿宋" w:hAnsi="仿宋" w:cs="仿宋" w:hint="eastAsia"/>
          <w:sz w:val="34"/>
          <w:szCs w:val="34"/>
        </w:rPr>
        <w:t>到东涌镇政府站下，步行</w:t>
      </w:r>
      <w:r w:rsidRPr="002C79CB">
        <w:rPr>
          <w:rFonts w:ascii="仿宋" w:eastAsia="仿宋" w:hAnsi="仿宋" w:cs="仿宋" w:hint="eastAsia"/>
          <w:sz w:val="34"/>
          <w:szCs w:val="34"/>
        </w:rPr>
        <w:t>约150米。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="680"/>
        <w:rPr>
          <w:rFonts w:ascii="仿宋" w:eastAsia="仿宋" w:hAnsi="仿宋" w:cs="仿宋"/>
          <w:sz w:val="34"/>
          <w:szCs w:val="34"/>
        </w:rPr>
      </w:pPr>
      <w:r w:rsidRPr="002C79CB">
        <w:rPr>
          <w:rFonts w:ascii="仿宋" w:eastAsia="仿宋" w:hAnsi="仿宋" w:cs="仿宋" w:hint="eastAsia"/>
          <w:sz w:val="34"/>
          <w:szCs w:val="34"/>
        </w:rPr>
        <w:lastRenderedPageBreak/>
        <w:t>（二）广州市南沙黄阁中学：</w:t>
      </w:r>
      <w:r w:rsidRPr="002C79CB">
        <w:rPr>
          <w:rFonts w:ascii="仿宋" w:eastAsia="仿宋" w:hAnsi="仿宋" w:cs="仿宋" w:hint="eastAsia"/>
          <w:bCs/>
          <w:sz w:val="34"/>
          <w:szCs w:val="34"/>
        </w:rPr>
        <w:t>广州市南沙区市南路126号，</w:t>
      </w:r>
      <w:r w:rsidRPr="002C79CB">
        <w:rPr>
          <w:rFonts w:ascii="仿宋" w:eastAsia="仿宋" w:hAnsi="仿宋" w:cs="仿宋" w:hint="eastAsia"/>
          <w:sz w:val="34"/>
          <w:szCs w:val="34"/>
        </w:rPr>
        <w:t>地铁4号线—黄阁站（广州市区—南沙区车程约2小时），步行约1000米。</w:t>
      </w:r>
    </w:p>
    <w:p w:rsidR="00F6600F" w:rsidRPr="002C79CB" w:rsidRDefault="00AE2829">
      <w:pPr>
        <w:pStyle w:val="a5"/>
        <w:snapToGrid w:val="0"/>
        <w:spacing w:before="0" w:beforeAutospacing="0" w:after="0" w:afterAutospacing="0" w:line="540" w:lineRule="exact"/>
        <w:ind w:firstLine="680"/>
        <w:rPr>
          <w:rFonts w:ascii="仿宋" w:eastAsia="仿宋" w:hAnsi="仿宋" w:cs="仿宋"/>
          <w:sz w:val="34"/>
          <w:szCs w:val="34"/>
        </w:rPr>
      </w:pPr>
      <w:r w:rsidRPr="002C79CB">
        <w:rPr>
          <w:rFonts w:ascii="仿宋" w:eastAsia="仿宋" w:hAnsi="仿宋" w:cs="仿宋" w:hint="eastAsia"/>
          <w:sz w:val="34"/>
          <w:szCs w:val="34"/>
        </w:rPr>
        <w:t>（三）广州市南沙区金隆小学：</w:t>
      </w:r>
      <w:r w:rsidR="00906AF4" w:rsidRPr="002C79CB">
        <w:rPr>
          <w:rFonts w:ascii="仿宋" w:eastAsia="仿宋" w:hAnsi="仿宋" w:hint="eastAsia"/>
          <w:bCs/>
          <w:sz w:val="34"/>
          <w:szCs w:val="34"/>
        </w:rPr>
        <w:t>广州市南沙区金隆路168号 。</w:t>
      </w:r>
      <w:r w:rsidRPr="002C79CB">
        <w:rPr>
          <w:rFonts w:ascii="仿宋" w:eastAsia="仿宋" w:hAnsi="仿宋" w:cs="仿宋" w:hint="eastAsia"/>
          <w:sz w:val="34"/>
          <w:szCs w:val="34"/>
        </w:rPr>
        <w:t>地铁4号线—金洲站（广州市区—南沙区车程约2小时），步行约1500米。</w:t>
      </w:r>
    </w:p>
    <w:p w:rsidR="00F6600F" w:rsidRPr="002C79CB" w:rsidRDefault="00F6600F">
      <w:pPr>
        <w:pStyle w:val="a5"/>
        <w:snapToGrid w:val="0"/>
        <w:spacing w:before="0" w:beforeAutospacing="0" w:after="0" w:afterAutospacing="0" w:line="540" w:lineRule="exact"/>
        <w:ind w:firstLine="645"/>
        <w:rPr>
          <w:rFonts w:ascii="仿宋" w:eastAsia="仿宋" w:hAnsi="仿宋" w:cs="仿宋"/>
          <w:sz w:val="34"/>
          <w:szCs w:val="34"/>
        </w:rPr>
      </w:pPr>
    </w:p>
    <w:p w:rsidR="00F6600F" w:rsidRPr="002C79CB" w:rsidRDefault="00AE2829">
      <w:pPr>
        <w:snapToGrid w:val="0"/>
        <w:spacing w:line="540" w:lineRule="exact"/>
        <w:ind w:right="640" w:firstLineChars="250" w:firstLine="850"/>
        <w:rPr>
          <w:rFonts w:ascii="仿宋" w:eastAsia="仿宋" w:hAnsi="仿宋"/>
          <w:kern w:val="0"/>
          <w:sz w:val="34"/>
          <w:szCs w:val="34"/>
        </w:rPr>
      </w:pPr>
      <w:r w:rsidRPr="002C79CB">
        <w:rPr>
          <w:rFonts w:ascii="仿宋" w:eastAsia="仿宋" w:hAnsi="仿宋" w:hint="eastAsia"/>
          <w:kern w:val="0"/>
          <w:sz w:val="34"/>
          <w:szCs w:val="34"/>
        </w:rPr>
        <w:t>附件：1、广州市</w:t>
      </w:r>
      <w:r w:rsidRPr="002C79CB">
        <w:rPr>
          <w:rFonts w:ascii="仿宋" w:eastAsia="仿宋" w:hAnsi="仿宋" w:hint="eastAsia"/>
          <w:sz w:val="34"/>
          <w:szCs w:val="34"/>
        </w:rPr>
        <w:t>南沙区东涌镇中心幼儿园地图</w:t>
      </w:r>
    </w:p>
    <w:p w:rsidR="00F6600F" w:rsidRPr="002C79CB" w:rsidRDefault="00AE2829">
      <w:pPr>
        <w:numPr>
          <w:ilvl w:val="0"/>
          <w:numId w:val="1"/>
        </w:numPr>
        <w:snapToGrid w:val="0"/>
        <w:spacing w:line="540" w:lineRule="exact"/>
        <w:ind w:firstLineChars="250" w:firstLine="850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>广州市南沙黄阁中学地图</w:t>
      </w:r>
    </w:p>
    <w:p w:rsidR="00F6600F" w:rsidRPr="002C79CB" w:rsidRDefault="00AE2829">
      <w:pPr>
        <w:numPr>
          <w:ilvl w:val="0"/>
          <w:numId w:val="1"/>
        </w:numPr>
        <w:snapToGrid w:val="0"/>
        <w:spacing w:line="540" w:lineRule="exact"/>
        <w:ind w:firstLineChars="250" w:firstLine="850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>广州市南沙区金隆小学地图</w:t>
      </w:r>
    </w:p>
    <w:p w:rsidR="00F6600F" w:rsidRPr="002C79CB" w:rsidRDefault="00F6600F">
      <w:pPr>
        <w:snapToGrid w:val="0"/>
        <w:spacing w:line="540" w:lineRule="exact"/>
        <w:rPr>
          <w:rFonts w:ascii="仿宋" w:eastAsia="仿宋" w:hAnsi="仿宋"/>
          <w:sz w:val="34"/>
          <w:szCs w:val="34"/>
        </w:rPr>
      </w:pPr>
    </w:p>
    <w:p w:rsidR="00F6600F" w:rsidRPr="002C79CB" w:rsidRDefault="00AE2829">
      <w:pPr>
        <w:snapToGrid w:val="0"/>
        <w:spacing w:line="540" w:lineRule="exact"/>
        <w:jc w:val="right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 xml:space="preserve">　　　　</w:t>
      </w:r>
    </w:p>
    <w:p w:rsidR="00F6600F" w:rsidRPr="002C79CB" w:rsidRDefault="00AE2829">
      <w:pPr>
        <w:snapToGrid w:val="0"/>
        <w:spacing w:line="540" w:lineRule="exact"/>
        <w:jc w:val="right"/>
        <w:rPr>
          <w:rFonts w:ascii="仿宋" w:eastAsia="仿宋" w:hAnsi="仿宋"/>
          <w:sz w:val="34"/>
          <w:szCs w:val="34"/>
        </w:rPr>
      </w:pPr>
      <w:r w:rsidRPr="002C79CB">
        <w:rPr>
          <w:rFonts w:ascii="仿宋" w:eastAsia="仿宋" w:hAnsi="仿宋" w:hint="eastAsia"/>
          <w:sz w:val="34"/>
          <w:szCs w:val="34"/>
        </w:rPr>
        <w:t>广州市南沙区教育局</w:t>
      </w:r>
    </w:p>
    <w:p w:rsidR="00F6600F" w:rsidRPr="002C79CB" w:rsidRDefault="00AE2829" w:rsidP="00CB3E53">
      <w:pPr>
        <w:snapToGrid w:val="0"/>
        <w:spacing w:line="540" w:lineRule="exact"/>
        <w:ind w:right="170"/>
        <w:jc w:val="right"/>
        <w:rPr>
          <w:rFonts w:ascii="仿宋" w:eastAsia="仿宋" w:hAnsi="仿宋"/>
          <w:kern w:val="0"/>
          <w:sz w:val="34"/>
          <w:szCs w:val="34"/>
        </w:rPr>
        <w:sectPr w:rsidR="00F6600F" w:rsidRPr="002C79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C79CB">
        <w:rPr>
          <w:rFonts w:ascii="仿宋" w:eastAsia="仿宋" w:hAnsi="仿宋" w:hint="eastAsia"/>
          <w:kern w:val="0"/>
          <w:sz w:val="34"/>
          <w:szCs w:val="34"/>
        </w:rPr>
        <w:t>2016年6月1日</w:t>
      </w:r>
    </w:p>
    <w:p w:rsidR="00F6600F" w:rsidRPr="002C79CB" w:rsidRDefault="00AE2829">
      <w:pPr>
        <w:ind w:right="640"/>
        <w:rPr>
          <w:rFonts w:ascii="仿宋_GB2312" w:eastAsia="仿宋_GB2312"/>
          <w:kern w:val="0"/>
          <w:sz w:val="32"/>
          <w:szCs w:val="32"/>
        </w:rPr>
      </w:pPr>
      <w:r w:rsidRPr="002C79CB">
        <w:rPr>
          <w:rFonts w:ascii="仿宋_GB2312" w:eastAsia="仿宋_GB2312" w:hint="eastAsia"/>
          <w:kern w:val="0"/>
          <w:sz w:val="32"/>
          <w:szCs w:val="32"/>
        </w:rPr>
        <w:lastRenderedPageBreak/>
        <w:t>附件1</w:t>
      </w:r>
    </w:p>
    <w:p w:rsidR="00F6600F" w:rsidRPr="002C79CB" w:rsidRDefault="00AE2829">
      <w:r w:rsidRPr="002C79CB">
        <w:rPr>
          <w:rFonts w:hint="eastAsia"/>
          <w:noProof/>
        </w:rPr>
        <w:drawing>
          <wp:inline distT="0" distB="0" distL="114300" distR="114300">
            <wp:extent cx="5273675" cy="4791075"/>
            <wp:effectExtent l="0" t="0" r="3175" b="9525"/>
            <wp:docPr id="4" name="图片 4" descr="东涌镇中心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东涌镇中心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AE2829">
      <w:pPr>
        <w:ind w:right="640"/>
        <w:rPr>
          <w:rFonts w:ascii="仿宋_GB2312" w:eastAsia="仿宋_GB2312"/>
          <w:kern w:val="0"/>
          <w:sz w:val="32"/>
          <w:szCs w:val="32"/>
        </w:rPr>
      </w:pPr>
      <w:r w:rsidRPr="002C79CB">
        <w:rPr>
          <w:rFonts w:ascii="仿宋_GB2312" w:eastAsia="仿宋_GB2312" w:hint="eastAsia"/>
          <w:kern w:val="0"/>
          <w:sz w:val="32"/>
          <w:szCs w:val="32"/>
        </w:rPr>
        <w:lastRenderedPageBreak/>
        <w:t>附件2</w:t>
      </w:r>
    </w:p>
    <w:p w:rsidR="00F6600F" w:rsidRPr="002C79CB" w:rsidRDefault="00AE2829">
      <w:pPr>
        <w:ind w:right="640"/>
        <w:rPr>
          <w:rFonts w:ascii="仿宋_GB2312" w:eastAsia="仿宋_GB2312"/>
          <w:kern w:val="0"/>
          <w:sz w:val="32"/>
          <w:szCs w:val="32"/>
        </w:rPr>
      </w:pPr>
      <w:r w:rsidRPr="002C79CB">
        <w:rPr>
          <w:rFonts w:ascii="仿宋_GB2312" w:eastAsia="仿宋_GB2312" w:hint="eastAsia"/>
          <w:noProof/>
          <w:kern w:val="0"/>
          <w:sz w:val="32"/>
          <w:szCs w:val="32"/>
        </w:rPr>
        <w:drawing>
          <wp:inline distT="0" distB="0" distL="114300" distR="114300">
            <wp:extent cx="5273040" cy="5128260"/>
            <wp:effectExtent l="0" t="0" r="3810" b="15240"/>
            <wp:docPr id="2" name="图片 2" descr="黄阁中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黄阁中学地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/>
    <w:p w:rsidR="00F6600F" w:rsidRPr="002C79CB" w:rsidRDefault="00F6600F">
      <w:bookmarkStart w:id="0" w:name="_GoBack"/>
      <w:bookmarkEnd w:id="0"/>
    </w:p>
    <w:p w:rsidR="00F6600F" w:rsidRPr="002C79CB" w:rsidRDefault="00AE2829">
      <w:pPr>
        <w:ind w:right="640"/>
      </w:pPr>
      <w:r w:rsidRPr="002C79CB">
        <w:rPr>
          <w:rFonts w:ascii="仿宋_GB2312" w:eastAsia="仿宋_GB2312" w:hint="eastAsia"/>
          <w:kern w:val="0"/>
          <w:sz w:val="32"/>
          <w:szCs w:val="32"/>
        </w:rPr>
        <w:lastRenderedPageBreak/>
        <w:t>附件3</w:t>
      </w:r>
    </w:p>
    <w:p w:rsidR="00F6600F" w:rsidRPr="002C79CB" w:rsidRDefault="00AE2829">
      <w:pPr>
        <w:ind w:right="640"/>
        <w:rPr>
          <w:rFonts w:ascii="仿宋_GB2312" w:eastAsia="仿宋_GB2312"/>
          <w:kern w:val="0"/>
          <w:sz w:val="32"/>
          <w:szCs w:val="32"/>
        </w:rPr>
      </w:pPr>
      <w:r w:rsidRPr="002C79CB">
        <w:rPr>
          <w:rFonts w:ascii="仿宋_GB2312" w:eastAsia="仿宋_GB2312" w:hint="eastAsia"/>
          <w:noProof/>
          <w:kern w:val="0"/>
          <w:sz w:val="32"/>
          <w:szCs w:val="32"/>
        </w:rPr>
        <w:drawing>
          <wp:inline distT="0" distB="0" distL="114300" distR="114300">
            <wp:extent cx="5219700" cy="5120005"/>
            <wp:effectExtent l="0" t="0" r="0" b="4445"/>
            <wp:docPr id="3" name="图片 3" descr="金隆小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金隆小学地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0F" w:rsidRPr="002C79CB" w:rsidRDefault="00F6600F"/>
    <w:sectPr w:rsidR="00F6600F" w:rsidRPr="002C79CB" w:rsidSect="00F6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64" w:rsidRDefault="00CC1C64" w:rsidP="00AA6514">
      <w:r>
        <w:separator/>
      </w:r>
    </w:p>
  </w:endnote>
  <w:endnote w:type="continuationSeparator" w:id="1">
    <w:p w:rsidR="00CC1C64" w:rsidRDefault="00CC1C64" w:rsidP="00AA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64" w:rsidRDefault="00CC1C64" w:rsidP="00AA6514">
      <w:r>
        <w:separator/>
      </w:r>
    </w:p>
  </w:footnote>
  <w:footnote w:type="continuationSeparator" w:id="1">
    <w:p w:rsidR="00CC1C64" w:rsidRDefault="00CC1C64" w:rsidP="00AA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646E"/>
    <w:multiLevelType w:val="singleLevel"/>
    <w:tmpl w:val="574E646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EB"/>
    <w:rsid w:val="00032895"/>
    <w:rsid w:val="000549C8"/>
    <w:rsid w:val="000C7145"/>
    <w:rsid w:val="00181A90"/>
    <w:rsid w:val="001A7612"/>
    <w:rsid w:val="00261E11"/>
    <w:rsid w:val="002706EB"/>
    <w:rsid w:val="002C69F8"/>
    <w:rsid w:val="002C79CB"/>
    <w:rsid w:val="003D05D9"/>
    <w:rsid w:val="00442EBE"/>
    <w:rsid w:val="005649EB"/>
    <w:rsid w:val="005D789D"/>
    <w:rsid w:val="005E68E4"/>
    <w:rsid w:val="00704F33"/>
    <w:rsid w:val="007A0ADB"/>
    <w:rsid w:val="007F7FF8"/>
    <w:rsid w:val="00860652"/>
    <w:rsid w:val="00874B4B"/>
    <w:rsid w:val="008D352E"/>
    <w:rsid w:val="008E40BA"/>
    <w:rsid w:val="00906AF4"/>
    <w:rsid w:val="00936782"/>
    <w:rsid w:val="00990AA7"/>
    <w:rsid w:val="00AA6514"/>
    <w:rsid w:val="00AE2829"/>
    <w:rsid w:val="00B42935"/>
    <w:rsid w:val="00B47EBD"/>
    <w:rsid w:val="00B71B72"/>
    <w:rsid w:val="00BB16F6"/>
    <w:rsid w:val="00C46AC9"/>
    <w:rsid w:val="00C835DF"/>
    <w:rsid w:val="00CB3E53"/>
    <w:rsid w:val="00CC1C64"/>
    <w:rsid w:val="00CD6926"/>
    <w:rsid w:val="00D31032"/>
    <w:rsid w:val="00D508F7"/>
    <w:rsid w:val="00D939BD"/>
    <w:rsid w:val="00DB5482"/>
    <w:rsid w:val="00E1648C"/>
    <w:rsid w:val="00E41874"/>
    <w:rsid w:val="00EC1A0B"/>
    <w:rsid w:val="00EC24B1"/>
    <w:rsid w:val="00EF675D"/>
    <w:rsid w:val="00F328B4"/>
    <w:rsid w:val="00F6600F"/>
    <w:rsid w:val="00F7200B"/>
    <w:rsid w:val="00FA6498"/>
    <w:rsid w:val="0D891764"/>
    <w:rsid w:val="149C4DCF"/>
    <w:rsid w:val="5F4C6701"/>
    <w:rsid w:val="7FB4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6600F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rsid w:val="00F6600F"/>
    <w:rPr>
      <w:sz w:val="18"/>
      <w:szCs w:val="18"/>
    </w:rPr>
  </w:style>
  <w:style w:type="paragraph" w:styleId="a5">
    <w:name w:val="Normal (Web)"/>
    <w:basedOn w:val="a"/>
    <w:rsid w:val="00F660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F6600F"/>
    <w:rPr>
      <w:b/>
      <w:bCs/>
    </w:rPr>
  </w:style>
  <w:style w:type="character" w:styleId="a7">
    <w:name w:val="Hyperlink"/>
    <w:basedOn w:val="a0"/>
    <w:rsid w:val="00F6600F"/>
    <w:rPr>
      <w:color w:val="1060E0"/>
      <w:u w:val="none"/>
    </w:rPr>
  </w:style>
  <w:style w:type="table" w:styleId="a8">
    <w:name w:val="Table Grid"/>
    <w:basedOn w:val="a1"/>
    <w:uiPriority w:val="59"/>
    <w:rsid w:val="00F66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rsid w:val="00F6600F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F6600F"/>
  </w:style>
  <w:style w:type="character" w:customStyle="1" w:styleId="Char0">
    <w:name w:val="批注框文本 Char"/>
    <w:basedOn w:val="a0"/>
    <w:link w:val="a4"/>
    <w:uiPriority w:val="99"/>
    <w:semiHidden/>
    <w:rsid w:val="00F6600F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AA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AA6514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AA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AA65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oche.com/traffic/course.jspx?id=GisBus%2400501873_35da26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wjy</cp:lastModifiedBy>
  <cp:revision>22</cp:revision>
  <cp:lastPrinted>2016-06-01T04:57:00Z</cp:lastPrinted>
  <dcterms:created xsi:type="dcterms:W3CDTF">2016-05-30T03:56:00Z</dcterms:created>
  <dcterms:modified xsi:type="dcterms:W3CDTF">2016-06-01T06:29:00Z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