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8" w:rsidRDefault="00EC33B8" w:rsidP="00EC33B8">
      <w:pPr>
        <w:pStyle w:val="NewNew"/>
        <w:snapToGrid w:val="0"/>
        <w:spacing w:line="590" w:lineRule="exact"/>
        <w:rPr>
          <w:rFonts w:ascii="黑体" w:eastAsia="黑体" w:hAnsi="黑体" w:cs="黑体"/>
          <w:sz w:val="32"/>
          <w:szCs w:val="32"/>
        </w:rPr>
      </w:pPr>
      <w:r>
        <w:rPr>
          <w:rFonts w:ascii="黑体" w:eastAsia="黑体" w:hAnsi="黑体" w:cs="黑体" w:hint="eastAsia"/>
          <w:sz w:val="32"/>
          <w:szCs w:val="32"/>
        </w:rPr>
        <w:t>附件1</w:t>
      </w:r>
    </w:p>
    <w:p w:rsidR="00EC33B8" w:rsidRDefault="00EC33B8" w:rsidP="00EC33B8">
      <w:pPr>
        <w:pStyle w:val="NewNew"/>
        <w:snapToGrid w:val="0"/>
        <w:spacing w:line="390" w:lineRule="exact"/>
        <w:rPr>
          <w:rFonts w:ascii="黑体" w:eastAsia="黑体" w:hAnsi="黑体" w:cs="黑体"/>
          <w:sz w:val="32"/>
          <w:szCs w:val="32"/>
        </w:rPr>
      </w:pPr>
    </w:p>
    <w:p w:rsidR="00EC33B8" w:rsidRDefault="00EC33B8" w:rsidP="00EC33B8">
      <w:pPr>
        <w:pStyle w:val="NewNew"/>
        <w:snapToGrid w:val="0"/>
        <w:spacing w:line="59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color w:val="000000"/>
          <w:kern w:val="0"/>
          <w:sz w:val="44"/>
          <w:szCs w:val="44"/>
        </w:rPr>
        <w:t>2017—2018</w:t>
      </w:r>
      <w:r>
        <w:rPr>
          <w:rFonts w:ascii="方正小标宋简体" w:eastAsia="方正小标宋简体" w:hAnsi="方正小标宋简体" w:cs="方正小标宋简体" w:hint="eastAsia"/>
          <w:kern w:val="0"/>
          <w:sz w:val="44"/>
          <w:szCs w:val="44"/>
        </w:rPr>
        <w:t>学年度南海区教育系统教师招聘计划表</w:t>
      </w:r>
    </w:p>
    <w:p w:rsidR="00EC33B8" w:rsidRDefault="00EC33B8" w:rsidP="00EC33B8">
      <w:pPr>
        <w:pStyle w:val="NewNew"/>
        <w:snapToGrid w:val="0"/>
        <w:spacing w:line="590" w:lineRule="exact"/>
        <w:ind w:firstLineChars="200" w:firstLine="602"/>
        <w:jc w:val="center"/>
        <w:rPr>
          <w:rFonts w:ascii="仿宋_GB2312" w:eastAsia="仿宋_GB2312" w:hAnsi="仿宋_GB2312" w:cs="宋体"/>
          <w:b/>
          <w:bCs/>
          <w:kern w:val="0"/>
          <w:sz w:val="30"/>
          <w:szCs w:val="30"/>
        </w:rPr>
      </w:pPr>
      <w:r>
        <w:rPr>
          <w:rFonts w:ascii="仿宋_GB2312" w:eastAsia="仿宋_GB2312" w:hAnsi="仿宋_GB2312" w:cs="宋体" w:hint="eastAsia"/>
          <w:b/>
          <w:bCs/>
          <w:kern w:val="0"/>
          <w:sz w:val="30"/>
          <w:szCs w:val="30"/>
        </w:rPr>
        <w:t>表一 2017—2018学年度南海区教育系统教师招聘计划表（高中、体校）</w:t>
      </w:r>
    </w:p>
    <w:p w:rsidR="00EC33B8" w:rsidRDefault="00EC33B8" w:rsidP="00EC33B8">
      <w:pPr>
        <w:pStyle w:val="NewNew"/>
        <w:snapToGrid w:val="0"/>
        <w:spacing w:line="590" w:lineRule="exact"/>
        <w:ind w:firstLineChars="200" w:firstLine="602"/>
        <w:jc w:val="center"/>
        <w:rPr>
          <w:rFonts w:ascii="仿宋_GB2312" w:eastAsia="仿宋_GB2312" w:hAnsi="仿宋_GB2312" w:cs="宋体"/>
          <w:kern w:val="0"/>
          <w:sz w:val="30"/>
          <w:szCs w:val="30"/>
        </w:rPr>
      </w:pPr>
      <w:r>
        <w:rPr>
          <w:rFonts w:ascii="仿宋_GB2312" w:eastAsia="仿宋_GB2312" w:hAnsi="仿宋_GB2312" w:cs="宋体" w:hint="eastAsia"/>
          <w:b/>
          <w:bCs/>
          <w:kern w:val="0"/>
          <w:sz w:val="30"/>
          <w:szCs w:val="30"/>
        </w:rPr>
        <w:t xml:space="preserve">                                                        </w:t>
      </w:r>
      <w:r>
        <w:rPr>
          <w:rFonts w:ascii="仿宋_GB2312" w:eastAsia="仿宋_GB2312" w:hAnsi="仿宋_GB2312" w:cs="宋体" w:hint="eastAsia"/>
          <w:kern w:val="0"/>
          <w:sz w:val="30"/>
          <w:szCs w:val="30"/>
        </w:rPr>
        <w:t>单位：人</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227"/>
        <w:gridCol w:w="802"/>
        <w:gridCol w:w="649"/>
        <w:gridCol w:w="648"/>
        <w:gridCol w:w="647"/>
        <w:gridCol w:w="649"/>
        <w:gridCol w:w="648"/>
        <w:gridCol w:w="648"/>
        <w:gridCol w:w="649"/>
        <w:gridCol w:w="649"/>
        <w:gridCol w:w="648"/>
        <w:gridCol w:w="648"/>
        <w:gridCol w:w="648"/>
      </w:tblGrid>
      <w:tr w:rsidR="00EC33B8" w:rsidTr="00165F39">
        <w:trPr>
          <w:trHeight w:val="1134"/>
          <w:jc w:val="center"/>
        </w:trPr>
        <w:tc>
          <w:tcPr>
            <w:tcW w:w="222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jc w:val="center"/>
              <w:textAlignment w:val="center"/>
              <w:rPr>
                <w:rFonts w:ascii="宋体" w:eastAsia="宋体" w:hAnsi="宋体" w:cs="宋体"/>
                <w:color w:val="000000"/>
                <w:sz w:val="24"/>
                <w:szCs w:val="24"/>
              </w:rPr>
            </w:pPr>
          </w:p>
          <w:p w:rsidR="00EC33B8" w:rsidRDefault="00EC33B8" w:rsidP="00165F39">
            <w:pPr>
              <w:widowControl/>
              <w:snapToGrid w:val="0"/>
              <w:jc w:val="center"/>
              <w:textAlignment w:val="center"/>
              <w:rPr>
                <w:rFonts w:ascii="宋体" w:eastAsia="宋体" w:hAnsi="宋体" w:cs="宋体"/>
                <w:color w:val="000000"/>
                <w:sz w:val="24"/>
                <w:szCs w:val="24"/>
              </w:rPr>
            </w:pPr>
          </w:p>
          <w:p w:rsidR="00EC33B8" w:rsidRDefault="00EC33B8" w:rsidP="00165F39">
            <w:pPr>
              <w:widowControl/>
              <w:snapToGrid w:val="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招聘单位</w:t>
            </w:r>
          </w:p>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招聘岗位</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color w:val="000000"/>
                <w:kern w:val="0"/>
                <w:sz w:val="24"/>
                <w:szCs w:val="24"/>
                <w:lang w:bidi="ar"/>
              </w:rPr>
              <w:t>总数</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语文</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数学</w:t>
            </w: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地理</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化学</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生物</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体育</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心理</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创客</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电教</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pPr>
            <w:r>
              <w:rPr>
                <w:rFonts w:ascii="宋体" w:eastAsia="宋体" w:hAnsi="宋体" w:cs="宋体" w:hint="eastAsia"/>
                <w:color w:val="000000"/>
                <w:kern w:val="0"/>
                <w:sz w:val="24"/>
                <w:szCs w:val="24"/>
                <w:lang w:bidi="ar"/>
              </w:rPr>
              <w:t>校医</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pPr>
            <w:r>
              <w:rPr>
                <w:rFonts w:ascii="宋体" w:eastAsia="宋体" w:hAnsi="宋体" w:cs="宋体" w:hint="eastAsia"/>
                <w:color w:val="000000"/>
                <w:kern w:val="0"/>
                <w:sz w:val="24"/>
                <w:szCs w:val="24"/>
                <w:lang w:bidi="ar"/>
              </w:rPr>
              <w:t>学校会计</w:t>
            </w:r>
          </w:p>
        </w:tc>
      </w:tr>
      <w:tr w:rsidR="00EC33B8" w:rsidTr="00165F39">
        <w:trPr>
          <w:trHeight w:val="459"/>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石门中学</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r>
      <w:tr w:rsidR="00EC33B8" w:rsidTr="00165F39">
        <w:trPr>
          <w:trHeight w:val="459"/>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桂城中学</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FF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FF0000"/>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FF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FF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FF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FF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pPr>
            <w:r>
              <w:rPr>
                <w:rFonts w:ascii="宋体" w:eastAsia="宋体" w:hAnsi="宋体" w:cs="宋体" w:hint="eastAsia"/>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r>
      <w:tr w:rsidR="00EC33B8" w:rsidTr="00165F39">
        <w:trPr>
          <w:trHeight w:val="459"/>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狮山石门</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r>
      <w:tr w:rsidR="00EC33B8" w:rsidTr="00165F39">
        <w:trPr>
          <w:trHeight w:val="459"/>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九江中学</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pPr>
            <w:r>
              <w:rPr>
                <w:rFonts w:ascii="宋体" w:eastAsia="宋体" w:hAnsi="宋体" w:cs="宋体" w:hint="eastAsia"/>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pPr>
            <w:r>
              <w:rPr>
                <w:rFonts w:ascii="宋体" w:eastAsia="宋体" w:hAnsi="宋体" w:cs="宋体" w:hint="eastAsia"/>
                <w:color w:val="000000"/>
                <w:kern w:val="0"/>
                <w:sz w:val="24"/>
                <w:szCs w:val="24"/>
                <w:lang w:bidi="ar"/>
              </w:rPr>
              <w:t>1</w:t>
            </w:r>
          </w:p>
        </w:tc>
      </w:tr>
      <w:tr w:rsidR="00EC33B8" w:rsidTr="00165F39">
        <w:trPr>
          <w:trHeight w:val="459"/>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南海一中</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r>
      <w:tr w:rsidR="00EC33B8" w:rsidTr="00165F39">
        <w:trPr>
          <w:trHeight w:val="459"/>
          <w:jc w:val="center"/>
        </w:trPr>
        <w:tc>
          <w:tcPr>
            <w:tcW w:w="222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艺术高中</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r>
      <w:tr w:rsidR="00EC33B8" w:rsidTr="00165F39">
        <w:trPr>
          <w:trHeight w:val="459"/>
          <w:jc w:val="center"/>
        </w:trPr>
        <w:tc>
          <w:tcPr>
            <w:tcW w:w="222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桂华中学</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pPr>
            <w:r>
              <w:rPr>
                <w:rFonts w:ascii="宋体" w:eastAsia="宋体" w:hAnsi="宋体" w:cs="宋体" w:hint="eastAsia"/>
                <w:color w:val="000000"/>
                <w:kern w:val="0"/>
                <w:sz w:val="24"/>
                <w:szCs w:val="24"/>
                <w:lang w:bidi="ar"/>
              </w:rPr>
              <w:t>1</w:t>
            </w:r>
          </w:p>
        </w:tc>
      </w:tr>
      <w:tr w:rsidR="00EC33B8" w:rsidTr="00165F39">
        <w:trPr>
          <w:trHeight w:val="459"/>
          <w:jc w:val="center"/>
        </w:trPr>
        <w:tc>
          <w:tcPr>
            <w:tcW w:w="222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罗村高中</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r>
      <w:tr w:rsidR="00EC33B8" w:rsidTr="00165F39">
        <w:trPr>
          <w:trHeight w:val="459"/>
          <w:jc w:val="center"/>
        </w:trPr>
        <w:tc>
          <w:tcPr>
            <w:tcW w:w="222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业余体校</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rPr>
                <w:rFonts w:ascii="宋体" w:eastAsia="宋体" w:hAnsi="宋体" w:cs="宋体"/>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pPr>
          </w:p>
        </w:tc>
      </w:tr>
      <w:tr w:rsidR="00EC33B8" w:rsidTr="00165F39">
        <w:trPr>
          <w:trHeight w:val="476"/>
          <w:jc w:val="center"/>
        </w:trPr>
        <w:tc>
          <w:tcPr>
            <w:tcW w:w="222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合计</w:t>
            </w:r>
          </w:p>
        </w:tc>
        <w:tc>
          <w:tcPr>
            <w:tcW w:w="802"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7"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9"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pPr>
            <w:r>
              <w:rPr>
                <w:rFonts w:ascii="宋体" w:eastAsia="宋体" w:hAnsi="宋体" w:cs="宋体" w:hint="eastAsia"/>
                <w:b/>
                <w:bCs/>
                <w:color w:val="000000"/>
                <w:kern w:val="0"/>
                <w:sz w:val="24"/>
                <w:szCs w:val="24"/>
                <w:lang w:bidi="ar"/>
              </w:rPr>
              <w:t>2</w:t>
            </w:r>
          </w:p>
        </w:tc>
        <w:tc>
          <w:tcPr>
            <w:tcW w:w="648" w:type="dxa"/>
            <w:tcBorders>
              <w:top w:val="single" w:sz="4" w:space="0" w:color="000000"/>
              <w:left w:val="single" w:sz="4" w:space="0" w:color="000000"/>
              <w:bottom w:val="single" w:sz="4" w:space="0" w:color="000000"/>
              <w:right w:val="single" w:sz="4" w:space="0" w:color="000000"/>
            </w:tcBorders>
            <w:vAlign w:val="center"/>
          </w:tcPr>
          <w:p w:rsidR="00EC33B8" w:rsidRDefault="00EC33B8" w:rsidP="00165F39">
            <w:pPr>
              <w:widowControl/>
              <w:snapToGrid w:val="0"/>
              <w:spacing w:line="240" w:lineRule="atLeast"/>
              <w:jc w:val="center"/>
              <w:textAlignment w:val="center"/>
            </w:pPr>
            <w:r>
              <w:rPr>
                <w:rFonts w:ascii="宋体" w:eastAsia="宋体" w:hAnsi="宋体" w:cs="宋体" w:hint="eastAsia"/>
                <w:b/>
                <w:bCs/>
                <w:color w:val="000000"/>
                <w:kern w:val="0"/>
                <w:sz w:val="24"/>
                <w:szCs w:val="24"/>
                <w:lang w:bidi="ar"/>
              </w:rPr>
              <w:t>2</w:t>
            </w:r>
          </w:p>
        </w:tc>
      </w:tr>
    </w:tbl>
    <w:p w:rsidR="00DC240A" w:rsidRDefault="00DC240A" w:rsidP="00DC240A">
      <w:pPr>
        <w:pStyle w:val="NewNew"/>
        <w:snapToGrid w:val="0"/>
        <w:spacing w:line="590" w:lineRule="exact"/>
        <w:ind w:firstLineChars="200" w:firstLine="602"/>
        <w:jc w:val="center"/>
        <w:rPr>
          <w:rFonts w:ascii="仿宋_GB2312" w:eastAsia="仿宋_GB2312" w:hAnsi="仿宋_GB2312" w:cs="宋体" w:hint="eastAsia"/>
          <w:b/>
          <w:bCs/>
          <w:kern w:val="0"/>
          <w:sz w:val="30"/>
          <w:szCs w:val="30"/>
        </w:rPr>
      </w:pPr>
      <w:r>
        <w:rPr>
          <w:rFonts w:ascii="仿宋_GB2312" w:eastAsia="仿宋_GB2312" w:hAnsi="仿宋_GB2312" w:cs="宋体" w:hint="eastAsia"/>
          <w:b/>
          <w:bCs/>
          <w:kern w:val="0"/>
          <w:sz w:val="30"/>
          <w:szCs w:val="30"/>
        </w:rPr>
        <w:lastRenderedPageBreak/>
        <w:t>表二 2017—2018学年度南海区教育系统教师招聘计划表（中职学校）</w:t>
      </w:r>
    </w:p>
    <w:tbl>
      <w:tblPr>
        <w:tblpPr w:leftFromText="180" w:rightFromText="180" w:vertAnchor="text" w:horzAnchor="page" w:tblpXSpec="center" w:tblpY="956"/>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2952"/>
        <w:gridCol w:w="836"/>
        <w:gridCol w:w="836"/>
        <w:gridCol w:w="1114"/>
        <w:gridCol w:w="836"/>
        <w:gridCol w:w="857"/>
        <w:gridCol w:w="1007"/>
        <w:gridCol w:w="857"/>
        <w:gridCol w:w="1071"/>
        <w:gridCol w:w="1158"/>
        <w:gridCol w:w="1208"/>
        <w:gridCol w:w="908"/>
      </w:tblGrid>
      <w:tr w:rsidR="00DC240A" w:rsidTr="00165F39">
        <w:trPr>
          <w:trHeight w:val="1136"/>
          <w:jc w:val="center"/>
        </w:trPr>
        <w:tc>
          <w:tcPr>
            <w:tcW w:w="2952" w:type="dxa"/>
            <w:tcBorders>
              <w:top w:val="single" w:sz="4" w:space="0" w:color="000000"/>
              <w:left w:val="single" w:sz="4" w:space="0" w:color="000000"/>
              <w:right w:val="single" w:sz="4" w:space="0" w:color="000000"/>
            </w:tcBorders>
            <w:vAlign w:val="center"/>
          </w:tcPr>
          <w:p w:rsidR="00DC240A" w:rsidRDefault="00DC240A" w:rsidP="00165F39">
            <w:pPr>
              <w:widowControl/>
              <w:snapToGrid w:val="0"/>
              <w:jc w:val="center"/>
              <w:textAlignment w:val="center"/>
              <w:rPr>
                <w:rFonts w:ascii="宋体" w:eastAsia="宋体" w:hAnsi="宋体" w:cs="宋体" w:hint="eastAsia"/>
                <w:color w:val="000000"/>
                <w:kern w:val="0"/>
                <w:sz w:val="24"/>
                <w:szCs w:val="24"/>
                <w:lang w:bidi="ar"/>
              </w:rPr>
            </w:pPr>
          </w:p>
          <w:p w:rsidR="00DC240A" w:rsidRDefault="00DC240A" w:rsidP="00165F39">
            <w:pPr>
              <w:widowControl/>
              <w:snapToGrid w:val="0"/>
              <w:jc w:val="center"/>
              <w:textAlignment w:val="center"/>
              <w:rPr>
                <w:rFonts w:ascii="宋体" w:eastAsia="宋体" w:hAnsi="宋体" w:cs="宋体" w:hint="eastAsia"/>
                <w:color w:val="000000"/>
                <w:kern w:val="0"/>
                <w:sz w:val="24"/>
                <w:szCs w:val="24"/>
                <w:lang w:bidi="ar"/>
              </w:rPr>
            </w:pPr>
          </w:p>
          <w:p w:rsidR="00DC240A" w:rsidRDefault="00DC240A" w:rsidP="00165F39">
            <w:pPr>
              <w:widowControl/>
              <w:snapToGrid w:val="0"/>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招聘单位</w:t>
            </w:r>
          </w:p>
          <w:p w:rsidR="00DC240A" w:rsidRDefault="00DC240A" w:rsidP="00165F39">
            <w:pPr>
              <w:widowControl/>
              <w:spacing w:line="240" w:lineRule="exact"/>
              <w:jc w:val="center"/>
              <w:textAlignment w:val="center"/>
              <w:rPr>
                <w:rFonts w:ascii="宋体" w:eastAsia="宋体" w:hAnsi="宋体" w:cs="宋体" w:hint="eastAsia"/>
                <w:color w:val="000000"/>
                <w:sz w:val="24"/>
                <w:szCs w:val="24"/>
              </w:rPr>
            </w:pPr>
          </w:p>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招聘岗位</w:t>
            </w:r>
          </w:p>
        </w:tc>
        <w:tc>
          <w:tcPr>
            <w:tcW w:w="836"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总数</w:t>
            </w:r>
          </w:p>
        </w:tc>
        <w:tc>
          <w:tcPr>
            <w:tcW w:w="836"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物流</w:t>
            </w:r>
          </w:p>
        </w:tc>
        <w:tc>
          <w:tcPr>
            <w:tcW w:w="1114"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电子商务</w:t>
            </w:r>
          </w:p>
        </w:tc>
        <w:tc>
          <w:tcPr>
            <w:tcW w:w="836"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数控</w:t>
            </w:r>
          </w:p>
        </w:tc>
        <w:tc>
          <w:tcPr>
            <w:tcW w:w="857"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模具</w:t>
            </w:r>
          </w:p>
        </w:tc>
        <w:tc>
          <w:tcPr>
            <w:tcW w:w="1007"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计算机</w:t>
            </w:r>
          </w:p>
        </w:tc>
        <w:tc>
          <w:tcPr>
            <w:tcW w:w="857"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机电</w:t>
            </w:r>
          </w:p>
        </w:tc>
        <w:tc>
          <w:tcPr>
            <w:tcW w:w="1071"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服装设计</w:t>
            </w:r>
          </w:p>
        </w:tc>
        <w:tc>
          <w:tcPr>
            <w:tcW w:w="1158"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酒店管理</w:t>
            </w:r>
          </w:p>
        </w:tc>
        <w:tc>
          <w:tcPr>
            <w:tcW w:w="1208"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学前教育</w:t>
            </w:r>
          </w:p>
        </w:tc>
        <w:tc>
          <w:tcPr>
            <w:tcW w:w="908" w:type="dxa"/>
            <w:tcBorders>
              <w:top w:val="single" w:sz="4" w:space="0" w:color="000000"/>
              <w:left w:val="single" w:sz="4" w:space="0" w:color="000000"/>
              <w:right w:val="single" w:sz="4" w:space="0" w:color="000000"/>
            </w:tcBorders>
            <w:vAlign w:val="center"/>
          </w:tcPr>
          <w:p w:rsidR="00DC240A" w:rsidRDefault="00DC240A" w:rsidP="00165F39">
            <w:pPr>
              <w:widowControl/>
              <w:spacing w:line="360" w:lineRule="exact"/>
              <w:jc w:val="center"/>
              <w:textAlignment w:val="center"/>
            </w:pPr>
            <w:r>
              <w:rPr>
                <w:rFonts w:ascii="宋体" w:eastAsia="宋体" w:hAnsi="宋体" w:cs="宋体" w:hint="eastAsia"/>
                <w:color w:val="000000"/>
                <w:kern w:val="0"/>
                <w:sz w:val="24"/>
                <w:szCs w:val="24"/>
                <w:lang w:bidi="ar"/>
              </w:rPr>
              <w:t>校医</w:t>
            </w:r>
          </w:p>
        </w:tc>
      </w:tr>
      <w:tr w:rsidR="00DC240A" w:rsidTr="00165F39">
        <w:trPr>
          <w:trHeight w:val="758"/>
          <w:jc w:val="center"/>
        </w:trPr>
        <w:tc>
          <w:tcPr>
            <w:tcW w:w="295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信息技术学校</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6</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1114"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1071"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pPr>
            <w:r>
              <w:rPr>
                <w:rFonts w:ascii="宋体" w:eastAsia="宋体" w:hAnsi="宋体" w:cs="宋体" w:hint="eastAsia"/>
                <w:color w:val="000000"/>
                <w:kern w:val="0"/>
                <w:sz w:val="24"/>
                <w:szCs w:val="24"/>
                <w:lang w:bidi="ar"/>
              </w:rPr>
              <w:t>1</w:t>
            </w:r>
          </w:p>
        </w:tc>
      </w:tr>
      <w:tr w:rsidR="00DC240A" w:rsidTr="00165F39">
        <w:trPr>
          <w:trHeight w:val="660"/>
          <w:jc w:val="center"/>
        </w:trPr>
        <w:tc>
          <w:tcPr>
            <w:tcW w:w="295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九江职业技术学校</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114"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pPr>
            <w:r>
              <w:rPr>
                <w:rFonts w:ascii="宋体" w:eastAsia="宋体" w:hAnsi="宋体" w:cs="宋体" w:hint="eastAsia"/>
                <w:color w:val="000000"/>
                <w:kern w:val="0"/>
                <w:sz w:val="24"/>
                <w:szCs w:val="24"/>
                <w:lang w:bidi="ar"/>
              </w:rPr>
              <w:t>1</w:t>
            </w:r>
          </w:p>
        </w:tc>
      </w:tr>
      <w:tr w:rsidR="00DC240A" w:rsidTr="00165F39">
        <w:trPr>
          <w:trHeight w:val="660"/>
          <w:jc w:val="center"/>
        </w:trPr>
        <w:tc>
          <w:tcPr>
            <w:tcW w:w="295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盐步职业技术学校</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7</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114"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1071"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115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12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pPr>
          </w:p>
        </w:tc>
      </w:tr>
      <w:tr w:rsidR="00DC240A" w:rsidTr="00165F39">
        <w:trPr>
          <w:trHeight w:val="660"/>
          <w:jc w:val="center"/>
        </w:trPr>
        <w:tc>
          <w:tcPr>
            <w:tcW w:w="295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卫生职业技术学校</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114"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pPr>
            <w:r>
              <w:rPr>
                <w:rFonts w:ascii="宋体" w:eastAsia="宋体" w:hAnsi="宋体" w:cs="宋体" w:hint="eastAsia"/>
                <w:color w:val="000000"/>
                <w:kern w:val="0"/>
                <w:sz w:val="24"/>
                <w:szCs w:val="24"/>
                <w:lang w:bidi="ar"/>
              </w:rPr>
              <w:t>1</w:t>
            </w:r>
          </w:p>
        </w:tc>
      </w:tr>
      <w:tr w:rsidR="00DC240A" w:rsidTr="00165F39">
        <w:trPr>
          <w:trHeight w:val="936"/>
          <w:jc w:val="center"/>
        </w:trPr>
        <w:tc>
          <w:tcPr>
            <w:tcW w:w="295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南海区第一职业技术学校</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114"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rPr>
                <w:rFonts w:ascii="宋体" w:eastAsia="宋体" w:hAnsi="宋体" w:cs="宋体" w:hint="eastAsia"/>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9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pPr>
          </w:p>
        </w:tc>
      </w:tr>
      <w:tr w:rsidR="00DC240A" w:rsidTr="00165F39">
        <w:trPr>
          <w:trHeight w:val="525"/>
          <w:jc w:val="center"/>
        </w:trPr>
        <w:tc>
          <w:tcPr>
            <w:tcW w:w="295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合计</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16</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w:t>
            </w:r>
          </w:p>
        </w:tc>
        <w:tc>
          <w:tcPr>
            <w:tcW w:w="1114"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w:t>
            </w: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w:t>
            </w:r>
          </w:p>
        </w:tc>
        <w:tc>
          <w:tcPr>
            <w:tcW w:w="85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2</w:t>
            </w:r>
          </w:p>
        </w:tc>
        <w:tc>
          <w:tcPr>
            <w:tcW w:w="1071"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2</w:t>
            </w:r>
          </w:p>
        </w:tc>
        <w:tc>
          <w:tcPr>
            <w:tcW w:w="115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2</w:t>
            </w:r>
          </w:p>
        </w:tc>
        <w:tc>
          <w:tcPr>
            <w:tcW w:w="12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w:t>
            </w:r>
          </w:p>
        </w:tc>
        <w:tc>
          <w:tcPr>
            <w:tcW w:w="908"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60" w:lineRule="exact"/>
              <w:jc w:val="center"/>
              <w:textAlignment w:val="center"/>
            </w:pPr>
            <w:r>
              <w:rPr>
                <w:rFonts w:ascii="宋体" w:eastAsia="宋体" w:hAnsi="宋体" w:cs="宋体" w:hint="eastAsia"/>
                <w:b/>
                <w:bCs/>
                <w:color w:val="000000"/>
                <w:kern w:val="0"/>
                <w:sz w:val="24"/>
                <w:szCs w:val="24"/>
                <w:lang w:bidi="ar"/>
              </w:rPr>
              <w:t>3</w:t>
            </w:r>
          </w:p>
        </w:tc>
      </w:tr>
    </w:tbl>
    <w:p w:rsidR="00DC240A" w:rsidRDefault="00DC240A" w:rsidP="00DC240A">
      <w:pPr>
        <w:pStyle w:val="NewNew"/>
        <w:snapToGrid w:val="0"/>
        <w:spacing w:line="590" w:lineRule="exact"/>
        <w:ind w:firstLineChars="200" w:firstLine="600"/>
        <w:jc w:val="center"/>
        <w:rPr>
          <w:rFonts w:ascii="仿宋_GB2312" w:eastAsia="仿宋_GB2312" w:hAnsi="仿宋_GB2312" w:cs="宋体" w:hint="eastAsia"/>
          <w:b/>
          <w:bCs/>
          <w:kern w:val="0"/>
          <w:sz w:val="30"/>
          <w:szCs w:val="30"/>
        </w:rPr>
      </w:pPr>
      <w:r>
        <w:rPr>
          <w:rFonts w:ascii="仿宋_GB2312" w:eastAsia="仿宋_GB2312" w:hAnsi="仿宋_GB2312" w:cs="宋体" w:hint="eastAsia"/>
          <w:kern w:val="0"/>
          <w:sz w:val="30"/>
          <w:szCs w:val="30"/>
        </w:rPr>
        <w:t>单位：人</w:t>
      </w:r>
      <w:r>
        <w:rPr>
          <w:rFonts w:ascii="仿宋_GB2312" w:eastAsia="仿宋_GB2312" w:hAnsi="仿宋_GB2312" w:hint="eastAsia"/>
          <w:sz w:val="32"/>
          <w:szCs w:val="32"/>
        </w:rPr>
        <w:br w:type="page"/>
      </w:r>
      <w:r>
        <w:rPr>
          <w:rFonts w:ascii="仿宋_GB2312" w:eastAsia="仿宋_GB2312" w:hAnsi="仿宋_GB2312" w:cs="宋体" w:hint="eastAsia"/>
          <w:b/>
          <w:bCs/>
          <w:kern w:val="0"/>
          <w:sz w:val="30"/>
          <w:szCs w:val="30"/>
        </w:rPr>
        <w:t>表三  2017—2018学年度南海区教育系统教师招聘计划表（初中、小学）</w:t>
      </w:r>
    </w:p>
    <w:p w:rsidR="00DC240A" w:rsidRDefault="00DC240A" w:rsidP="00DC240A">
      <w:pPr>
        <w:pStyle w:val="NewNew"/>
        <w:snapToGrid w:val="0"/>
        <w:spacing w:line="590" w:lineRule="exact"/>
        <w:ind w:firstLineChars="200" w:firstLine="600"/>
        <w:jc w:val="right"/>
        <w:rPr>
          <w:rFonts w:ascii="仿宋_GB2312" w:eastAsia="仿宋_GB2312" w:hAnsi="仿宋_GB2312" w:cs="宋体" w:hint="eastAsia"/>
          <w:b/>
          <w:bCs/>
          <w:kern w:val="0"/>
          <w:sz w:val="30"/>
          <w:szCs w:val="30"/>
        </w:rPr>
      </w:pPr>
      <w:r>
        <w:rPr>
          <w:rFonts w:ascii="仿宋_GB2312" w:eastAsia="仿宋_GB2312" w:hAnsi="仿宋_GB2312" w:cs="宋体" w:hint="eastAsia"/>
          <w:kern w:val="0"/>
          <w:sz w:val="30"/>
          <w:szCs w:val="30"/>
        </w:rPr>
        <w:t>单位：人</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786"/>
        <w:gridCol w:w="630"/>
        <w:gridCol w:w="780"/>
        <w:gridCol w:w="625"/>
        <w:gridCol w:w="510"/>
        <w:gridCol w:w="510"/>
        <w:gridCol w:w="510"/>
        <w:gridCol w:w="780"/>
        <w:gridCol w:w="510"/>
        <w:gridCol w:w="510"/>
        <w:gridCol w:w="510"/>
        <w:gridCol w:w="510"/>
        <w:gridCol w:w="510"/>
        <w:gridCol w:w="510"/>
        <w:gridCol w:w="510"/>
        <w:gridCol w:w="510"/>
        <w:gridCol w:w="510"/>
        <w:gridCol w:w="510"/>
        <w:gridCol w:w="510"/>
        <w:gridCol w:w="510"/>
        <w:gridCol w:w="1437"/>
      </w:tblGrid>
      <w:tr w:rsidR="00DC240A" w:rsidTr="00165F39">
        <w:trPr>
          <w:trHeight w:val="1134"/>
          <w:jc w:val="center"/>
        </w:trPr>
        <w:tc>
          <w:tcPr>
            <w:tcW w:w="178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napToGrid w:val="0"/>
              <w:spacing w:line="320" w:lineRule="exact"/>
              <w:jc w:val="center"/>
              <w:textAlignment w:val="center"/>
              <w:rPr>
                <w:rFonts w:ascii="宋体" w:eastAsia="宋体" w:hAnsi="宋体" w:cs="宋体" w:hint="eastAsia"/>
                <w:color w:val="000000"/>
                <w:kern w:val="0"/>
                <w:sz w:val="24"/>
                <w:szCs w:val="24"/>
                <w:lang w:bidi="ar"/>
              </w:rPr>
            </w:pPr>
          </w:p>
          <w:p w:rsidR="00DC240A" w:rsidRDefault="00DC240A" w:rsidP="00165F39">
            <w:pPr>
              <w:widowControl/>
              <w:snapToGrid w:val="0"/>
              <w:spacing w:line="320" w:lineRule="exact"/>
              <w:jc w:val="center"/>
              <w:textAlignment w:val="center"/>
              <w:rPr>
                <w:rFonts w:ascii="宋体" w:eastAsia="宋体" w:hAnsi="宋体" w:cs="宋体" w:hint="eastAsia"/>
                <w:color w:val="000000"/>
                <w:kern w:val="0"/>
                <w:sz w:val="24"/>
                <w:szCs w:val="24"/>
                <w:lang w:bidi="ar"/>
              </w:rPr>
            </w:pPr>
          </w:p>
          <w:p w:rsidR="00DC240A" w:rsidRDefault="00DC240A" w:rsidP="00165F39">
            <w:pPr>
              <w:widowControl/>
              <w:snapToGrid w:val="0"/>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招聘单位</w:t>
            </w:r>
          </w:p>
          <w:p w:rsidR="00DC240A" w:rsidRDefault="00DC240A" w:rsidP="00165F39">
            <w:pPr>
              <w:widowControl/>
              <w:spacing w:line="160" w:lineRule="exact"/>
              <w:textAlignment w:val="center"/>
              <w:rPr>
                <w:rFonts w:ascii="宋体" w:eastAsia="宋体" w:hAnsi="宋体" w:cs="宋体" w:hint="eastAsia"/>
                <w:color w:val="000000"/>
                <w:sz w:val="24"/>
                <w:szCs w:val="24"/>
              </w:rPr>
            </w:pPr>
          </w:p>
          <w:p w:rsidR="00DC240A" w:rsidRDefault="00DC240A" w:rsidP="00165F39">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招聘岗位</w:t>
            </w:r>
          </w:p>
        </w:tc>
        <w:tc>
          <w:tcPr>
            <w:tcW w:w="63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总数</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学校层次</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小计</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语文</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数学</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英语</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政治(品德)</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历史</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地理</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物理</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化学</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美术</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音乐</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体育</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信息技术</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心理</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科学</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特教</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color w:val="000000"/>
                <w:kern w:val="0"/>
                <w:sz w:val="24"/>
                <w:szCs w:val="24"/>
                <w:lang w:bidi="ar"/>
              </w:rPr>
              <w:t>校医</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备注</w:t>
            </w:r>
          </w:p>
        </w:tc>
      </w:tr>
      <w:tr w:rsidR="00DC240A" w:rsidTr="00165F39">
        <w:trPr>
          <w:trHeight w:val="397"/>
          <w:jc w:val="center"/>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桂城教育局</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92</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初中</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20</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color w:val="000000"/>
                <w:kern w:val="0"/>
                <w:sz w:val="24"/>
                <w:szCs w:val="24"/>
                <w:lang w:bidi="ar"/>
              </w:rPr>
              <w:t>2</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小学</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72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14</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color w:val="000000"/>
                <w:kern w:val="0"/>
                <w:sz w:val="24"/>
                <w:szCs w:val="24"/>
                <w:lang w:bidi="ar"/>
              </w:rPr>
              <w:t>1</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九江教育局</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25</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初中</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7</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color w:val="000000"/>
                <w:kern w:val="0"/>
                <w:sz w:val="24"/>
                <w:szCs w:val="24"/>
                <w:lang w:bidi="ar"/>
              </w:rPr>
              <w:t>1</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小学</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18</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pP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西樵教育局</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7</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初中</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color w:val="000000"/>
                <w:kern w:val="0"/>
                <w:sz w:val="24"/>
                <w:szCs w:val="24"/>
                <w:lang w:bidi="ar"/>
              </w:rPr>
              <w:t>1</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西樵镇初中岗位将分配至西樵镇太平初级中学</w:t>
            </w:r>
          </w:p>
        </w:tc>
      </w:tr>
      <w:tr w:rsidR="00DC240A" w:rsidTr="00165F39">
        <w:trPr>
          <w:trHeight w:val="397"/>
          <w:jc w:val="center"/>
        </w:trPr>
        <w:tc>
          <w:tcPr>
            <w:tcW w:w="1786"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小学</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0"/>
                <w:szCs w:val="20"/>
              </w:rPr>
            </w:pPr>
          </w:p>
        </w:tc>
      </w:tr>
      <w:tr w:rsidR="00DC240A" w:rsidTr="00165F39">
        <w:trPr>
          <w:trHeight w:val="397"/>
          <w:jc w:val="center"/>
        </w:trPr>
        <w:tc>
          <w:tcPr>
            <w:tcW w:w="1786"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丹灶教育局</w:t>
            </w:r>
          </w:p>
        </w:tc>
        <w:tc>
          <w:tcPr>
            <w:tcW w:w="63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50</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小学</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b/>
                <w:bCs/>
                <w:color w:val="000000"/>
                <w:kern w:val="0"/>
                <w:sz w:val="24"/>
                <w:szCs w:val="24"/>
                <w:lang w:bidi="ar"/>
              </w:rPr>
            </w:pPr>
            <w:r>
              <w:rPr>
                <w:rFonts w:ascii="宋体" w:eastAsia="宋体" w:hAnsi="宋体" w:cs="宋体" w:hint="eastAsia"/>
                <w:b/>
                <w:bCs/>
                <w:color w:val="000000"/>
                <w:kern w:val="0"/>
                <w:sz w:val="24"/>
                <w:szCs w:val="24"/>
                <w:lang w:bidi="ar"/>
              </w:rPr>
              <w:t>50</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6</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kern w:val="0"/>
                <w:sz w:val="24"/>
                <w:szCs w:val="24"/>
                <w:lang w:bidi="ar"/>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bottom"/>
            </w:pPr>
            <w:r>
              <w:rPr>
                <w:rFonts w:ascii="宋体" w:eastAsia="宋体" w:hAnsi="宋体" w:cs="宋体" w:hint="eastAsia"/>
                <w:color w:val="000000"/>
                <w:kern w:val="0"/>
                <w:sz w:val="24"/>
                <w:szCs w:val="24"/>
                <w:lang w:bidi="ar"/>
              </w:rPr>
              <w:t>1</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0"/>
                <w:szCs w:val="20"/>
              </w:rPr>
            </w:pPr>
          </w:p>
        </w:tc>
      </w:tr>
      <w:tr w:rsidR="00DC240A" w:rsidTr="00165F39">
        <w:trPr>
          <w:trHeight w:val="397"/>
          <w:jc w:val="center"/>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狮山教育局</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85</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初中</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pP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小学</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80</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20</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color w:val="000000"/>
                <w:kern w:val="0"/>
                <w:sz w:val="24"/>
                <w:szCs w:val="24"/>
                <w:lang w:bidi="ar"/>
              </w:rPr>
              <w:t>1</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大沥教育局</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90</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初中</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15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color w:val="000000"/>
                <w:kern w:val="0"/>
                <w:sz w:val="24"/>
                <w:szCs w:val="24"/>
                <w:lang w:bidi="ar"/>
              </w:rPr>
              <w:t>1</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小学</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75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28</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17</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15</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pP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里水教育局</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65</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初中</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4"/>
                <w:szCs w:val="24"/>
              </w:rPr>
            </w:pPr>
            <w:r>
              <w:rPr>
                <w:rFonts w:ascii="宋体" w:hAnsi="宋体" w:cs="宋体" w:hint="eastAsia"/>
                <w:b/>
                <w:bCs/>
                <w:color w:val="000000"/>
                <w:sz w:val="24"/>
                <w:szCs w:val="24"/>
              </w:rPr>
              <w:t>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r>
              <w:rPr>
                <w:rFonts w:ascii="宋体" w:hAnsi="宋体" w:cs="宋体" w:hint="eastAsia"/>
                <w:color w:val="000000"/>
                <w:sz w:val="24"/>
                <w:szCs w:val="24"/>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pP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小学</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4"/>
                <w:szCs w:val="24"/>
              </w:rPr>
            </w:pPr>
            <w:r>
              <w:rPr>
                <w:rFonts w:ascii="宋体" w:hAnsi="宋体" w:cs="宋体" w:hint="eastAsia"/>
                <w:b/>
                <w:bCs/>
                <w:color w:val="000000"/>
                <w:sz w:val="24"/>
                <w:szCs w:val="24"/>
              </w:rPr>
              <w:t>60</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r>
              <w:rPr>
                <w:rFonts w:ascii="宋体" w:hAnsi="宋体" w:cs="宋体" w:hint="eastAsia"/>
                <w:color w:val="000000"/>
                <w:sz w:val="24"/>
                <w:szCs w:val="24"/>
              </w:rPr>
              <w:t>22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r>
              <w:rPr>
                <w:rFonts w:ascii="宋体" w:hAnsi="宋体" w:cs="宋体" w:hint="eastAsia"/>
                <w:color w:val="000000"/>
                <w:sz w:val="24"/>
                <w:szCs w:val="24"/>
              </w:rPr>
              <w:t>13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r>
              <w:rPr>
                <w:rFonts w:ascii="宋体" w:hAnsi="宋体" w:cs="宋体" w:hint="eastAsia"/>
                <w:color w:val="000000"/>
                <w:sz w:val="24"/>
                <w:szCs w:val="24"/>
              </w:rPr>
              <w:t>8</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color w:val="000000"/>
                <w:kern w:val="0"/>
                <w:sz w:val="24"/>
                <w:szCs w:val="24"/>
                <w:lang w:bidi="ar"/>
              </w:rPr>
              <w:t>1</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456"/>
          <w:jc w:val="center"/>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合计</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414</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初中</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57</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9</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9</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6</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3</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6</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b/>
                <w:bCs/>
                <w:color w:val="000000"/>
                <w:kern w:val="0"/>
                <w:sz w:val="22"/>
                <w:szCs w:val="22"/>
                <w:lang w:bidi="ar"/>
              </w:rPr>
              <w:t>5</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r w:rsidR="00DC240A" w:rsidTr="00165F39">
        <w:trPr>
          <w:trHeight w:val="397"/>
          <w:jc w:val="center"/>
        </w:trPr>
        <w:tc>
          <w:tcPr>
            <w:tcW w:w="1786"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小学</w:t>
            </w:r>
          </w:p>
        </w:tc>
        <w:tc>
          <w:tcPr>
            <w:tcW w:w="6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357</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132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77</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55</w:t>
            </w:r>
          </w:p>
        </w:tc>
        <w:tc>
          <w:tcPr>
            <w:tcW w:w="78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b/>
                <w:bCs/>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18</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19</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26</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9</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10</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5</w:t>
            </w:r>
          </w:p>
        </w:tc>
        <w:tc>
          <w:tcPr>
            <w:tcW w:w="510"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pPr>
            <w:r>
              <w:rPr>
                <w:rFonts w:ascii="宋体" w:eastAsia="宋体" w:hAnsi="宋体" w:cs="宋体" w:hint="eastAsia"/>
                <w:b/>
                <w:bCs/>
                <w:color w:val="000000"/>
                <w:kern w:val="0"/>
                <w:sz w:val="22"/>
                <w:szCs w:val="22"/>
                <w:lang w:bidi="ar"/>
              </w:rPr>
              <w:t>4</w:t>
            </w:r>
          </w:p>
        </w:tc>
        <w:tc>
          <w:tcPr>
            <w:tcW w:w="143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spacing w:line="320" w:lineRule="exact"/>
              <w:jc w:val="center"/>
              <w:rPr>
                <w:rFonts w:ascii="宋体" w:eastAsia="宋体" w:hAnsi="宋体" w:cs="宋体" w:hint="eastAsia"/>
                <w:color w:val="000000"/>
                <w:sz w:val="24"/>
                <w:szCs w:val="24"/>
              </w:rPr>
            </w:pPr>
          </w:p>
        </w:tc>
      </w:tr>
    </w:tbl>
    <w:p w:rsidR="00DC240A" w:rsidRDefault="00DC240A" w:rsidP="00DC240A">
      <w:pPr>
        <w:pStyle w:val="NewNew"/>
        <w:snapToGrid w:val="0"/>
        <w:spacing w:line="590" w:lineRule="exact"/>
        <w:jc w:val="left"/>
        <w:rPr>
          <w:rFonts w:ascii="仿宋_GB2312" w:eastAsia="仿宋_GB2312" w:hAnsi="仿宋_GB2312" w:hint="eastAsia"/>
          <w:color w:val="000000"/>
          <w:kern w:val="0"/>
          <w:sz w:val="32"/>
          <w:szCs w:val="32"/>
        </w:rPr>
      </w:pPr>
      <w:r>
        <w:rPr>
          <w:rFonts w:ascii="仿宋_GB2312" w:eastAsia="仿宋_GB2312" w:hAnsi="仿宋_GB2312" w:hint="eastAsia"/>
          <w:color w:val="000000"/>
          <w:kern w:val="0"/>
          <w:sz w:val="32"/>
          <w:szCs w:val="32"/>
        </w:rPr>
        <w:br w:type="page"/>
      </w:r>
      <w:r>
        <w:rPr>
          <w:rFonts w:ascii="黑体" w:eastAsia="黑体" w:hAnsi="黑体" w:cs="黑体" w:hint="eastAsia"/>
          <w:color w:val="000000"/>
          <w:kern w:val="0"/>
          <w:sz w:val="32"/>
          <w:szCs w:val="32"/>
        </w:rPr>
        <w:t>附件2</w:t>
      </w:r>
      <w:r>
        <w:rPr>
          <w:rFonts w:ascii="仿宋_GB2312" w:eastAsia="仿宋_GB2312" w:hAnsi="仿宋_GB2312" w:hint="eastAsia"/>
          <w:color w:val="000000"/>
          <w:kern w:val="0"/>
          <w:sz w:val="32"/>
          <w:szCs w:val="32"/>
        </w:rPr>
        <w:t xml:space="preserve"> </w:t>
      </w:r>
    </w:p>
    <w:p w:rsidR="00DC240A" w:rsidRDefault="00DC240A" w:rsidP="00DC240A">
      <w:pPr>
        <w:pStyle w:val="NewNew"/>
        <w:snapToGrid w:val="0"/>
        <w:spacing w:line="590" w:lineRule="exact"/>
        <w:ind w:firstLineChars="200" w:firstLine="800"/>
        <w:jc w:val="center"/>
        <w:rPr>
          <w:rFonts w:ascii="仿宋_GB2312" w:eastAsia="仿宋_GB2312" w:hAnsi="仿宋_GB2312" w:hint="eastAsia"/>
          <w:b/>
          <w:bCs/>
          <w:color w:val="000000"/>
          <w:kern w:val="0"/>
          <w:sz w:val="40"/>
          <w:szCs w:val="40"/>
        </w:rPr>
      </w:pPr>
      <w:r>
        <w:rPr>
          <w:rFonts w:ascii="方正小标宋简体" w:eastAsia="方正小标宋简体" w:hAnsi="方正小标宋简体" w:cs="方正小标宋简体" w:hint="eastAsia"/>
          <w:color w:val="000000"/>
          <w:kern w:val="0"/>
          <w:sz w:val="40"/>
          <w:szCs w:val="40"/>
        </w:rPr>
        <w:t>2017—2018学年度南海区教育系统教师招聘对象和条件</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83"/>
        <w:gridCol w:w="727"/>
        <w:gridCol w:w="2282"/>
        <w:gridCol w:w="1993"/>
        <w:gridCol w:w="1035"/>
        <w:gridCol w:w="1425"/>
        <w:gridCol w:w="945"/>
        <w:gridCol w:w="2655"/>
        <w:gridCol w:w="2910"/>
      </w:tblGrid>
      <w:tr w:rsidR="00DC240A" w:rsidTr="00165F39">
        <w:trPr>
          <w:trHeight w:val="622"/>
          <w:jc w:val="center"/>
        </w:trPr>
        <w:tc>
          <w:tcPr>
            <w:tcW w:w="583" w:type="dxa"/>
            <w:tcBorders>
              <w:top w:val="single" w:sz="12" w:space="0" w:color="000000"/>
              <w:left w:val="single" w:sz="12"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岗位</w:t>
            </w:r>
          </w:p>
        </w:tc>
        <w:tc>
          <w:tcPr>
            <w:tcW w:w="727"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人员类别</w:t>
            </w:r>
          </w:p>
        </w:tc>
        <w:tc>
          <w:tcPr>
            <w:tcW w:w="2282"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类别细化</w:t>
            </w:r>
          </w:p>
        </w:tc>
        <w:tc>
          <w:tcPr>
            <w:tcW w:w="1993"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学历</w:t>
            </w:r>
          </w:p>
        </w:tc>
        <w:tc>
          <w:tcPr>
            <w:tcW w:w="103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专业</w:t>
            </w:r>
          </w:p>
        </w:tc>
        <w:tc>
          <w:tcPr>
            <w:tcW w:w="142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资格证</w:t>
            </w:r>
          </w:p>
        </w:tc>
        <w:tc>
          <w:tcPr>
            <w:tcW w:w="94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职称</w:t>
            </w:r>
          </w:p>
        </w:tc>
        <w:tc>
          <w:tcPr>
            <w:tcW w:w="265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年龄</w:t>
            </w:r>
          </w:p>
        </w:tc>
        <w:tc>
          <w:tcPr>
            <w:tcW w:w="2910" w:type="dxa"/>
            <w:tcBorders>
              <w:top w:val="single" w:sz="12" w:space="0" w:color="000000"/>
              <w:left w:val="single" w:sz="4" w:space="0" w:color="000000"/>
              <w:bottom w:val="single" w:sz="4" w:space="0" w:color="000000"/>
              <w:right w:val="single" w:sz="12"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其他要求</w:t>
            </w:r>
          </w:p>
        </w:tc>
      </w:tr>
      <w:tr w:rsidR="00DC240A" w:rsidTr="00165F39">
        <w:trPr>
          <w:trHeight w:val="1347"/>
          <w:jc w:val="center"/>
        </w:trPr>
        <w:tc>
          <w:tcPr>
            <w:tcW w:w="583" w:type="dxa"/>
            <w:vMerge w:val="restart"/>
            <w:tcBorders>
              <w:top w:val="single" w:sz="4" w:space="0" w:color="000000"/>
              <w:left w:val="single" w:sz="12" w:space="0" w:color="000000"/>
              <w:bottom w:val="single" w:sz="12"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普通学科岗位</w:t>
            </w:r>
          </w:p>
        </w:tc>
        <w:tc>
          <w:tcPr>
            <w:tcW w:w="72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应届毕业生</w:t>
            </w:r>
          </w:p>
        </w:tc>
        <w:tc>
          <w:tcPr>
            <w:tcW w:w="228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2017年应届毕业生，含已与省级高校毕业生就业指导中心签订暂缓就业协议的2015年、2016年毕业生</w:t>
            </w:r>
          </w:p>
        </w:tc>
        <w:tc>
          <w:tcPr>
            <w:tcW w:w="1993"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全国普通高等学校全日制本科以上学历、获得学士以上学位</w:t>
            </w:r>
          </w:p>
        </w:tc>
        <w:tc>
          <w:tcPr>
            <w:tcW w:w="103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910" w:type="dxa"/>
            <w:tcBorders>
              <w:top w:val="single" w:sz="4" w:space="0" w:color="000000"/>
              <w:left w:val="single" w:sz="4" w:space="0" w:color="000000"/>
              <w:bottom w:val="single" w:sz="4" w:space="0" w:color="000000"/>
              <w:right w:val="single" w:sz="12"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大学期间平均成绩在75分以上，或学分绩点达到3.0以上（特殊教育岗位报考者不受此条件限制）</w:t>
            </w:r>
          </w:p>
        </w:tc>
      </w:tr>
      <w:tr w:rsidR="00DC240A" w:rsidTr="00165F39">
        <w:trPr>
          <w:trHeight w:val="90"/>
          <w:jc w:val="center"/>
        </w:trPr>
        <w:tc>
          <w:tcPr>
            <w:tcW w:w="583" w:type="dxa"/>
            <w:vMerge/>
            <w:tcBorders>
              <w:top w:val="single" w:sz="4" w:space="0" w:color="000000"/>
              <w:left w:val="single" w:sz="12" w:space="0" w:color="000000"/>
              <w:bottom w:val="single" w:sz="12"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vMerge w:val="restart"/>
            <w:tcBorders>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在职人员</w:t>
            </w:r>
          </w:p>
        </w:tc>
        <w:tc>
          <w:tcPr>
            <w:tcW w:w="228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区外在编在职教师</w:t>
            </w:r>
          </w:p>
        </w:tc>
        <w:tc>
          <w:tcPr>
            <w:tcW w:w="1993"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全国普通高等学校全日制本科以上学历、获得学士以上学位</w:t>
            </w:r>
          </w:p>
        </w:tc>
        <w:tc>
          <w:tcPr>
            <w:tcW w:w="103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与报考岗位相应或以上学段任教学科的教师资格证</w:t>
            </w:r>
          </w:p>
        </w:tc>
        <w:tc>
          <w:tcPr>
            <w:tcW w:w="94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未满35周岁</w:t>
            </w:r>
          </w:p>
        </w:tc>
        <w:tc>
          <w:tcPr>
            <w:tcW w:w="2910" w:type="dxa"/>
            <w:tcBorders>
              <w:top w:val="single" w:sz="4" w:space="0" w:color="000000"/>
              <w:left w:val="single" w:sz="4" w:space="0" w:color="000000"/>
              <w:bottom w:val="single" w:sz="4" w:space="0" w:color="000000"/>
              <w:right w:val="single" w:sz="12"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r>
      <w:tr w:rsidR="00DC240A" w:rsidTr="00165F39">
        <w:trPr>
          <w:trHeight w:val="2298"/>
          <w:jc w:val="center"/>
        </w:trPr>
        <w:tc>
          <w:tcPr>
            <w:tcW w:w="583" w:type="dxa"/>
            <w:vMerge/>
            <w:tcBorders>
              <w:top w:val="single" w:sz="4" w:space="0" w:color="000000"/>
              <w:left w:val="single" w:sz="12" w:space="0" w:color="000000"/>
              <w:bottom w:val="single" w:sz="12"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vMerge/>
            <w:tcBorders>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center"/>
              <w:rPr>
                <w:rFonts w:ascii="宋体" w:eastAsia="宋体" w:hAnsi="宋体" w:cs="宋体" w:hint="eastAsia"/>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区内临时聘用专任教师</w:t>
            </w:r>
          </w:p>
        </w:tc>
        <w:tc>
          <w:tcPr>
            <w:tcW w:w="1993"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国民教育系列本科以上学历</w:t>
            </w:r>
          </w:p>
        </w:tc>
        <w:tc>
          <w:tcPr>
            <w:tcW w:w="103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与报考岗位相应或以上学段任教学科的教师资格证</w:t>
            </w:r>
          </w:p>
        </w:tc>
        <w:tc>
          <w:tcPr>
            <w:tcW w:w="94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2008年9月1日前至今连续在我区任教、现仍在教学岗位的，男性未满50周岁，女性未满45周岁；</w:t>
            </w:r>
            <w:r>
              <w:rPr>
                <w:rFonts w:ascii="宋体" w:eastAsia="宋体" w:hAnsi="宋体" w:cs="宋体" w:hint="eastAsia"/>
                <w:color w:val="000000"/>
                <w:kern w:val="0"/>
                <w:sz w:val="22"/>
                <w:szCs w:val="22"/>
                <w:lang w:bidi="ar"/>
              </w:rPr>
              <w:br/>
              <w:t>2016年9月1日（含）前至今连续在我区中小学任教、现仍在教学岗位的，未满35周岁</w:t>
            </w:r>
          </w:p>
        </w:tc>
        <w:tc>
          <w:tcPr>
            <w:tcW w:w="2910" w:type="dxa"/>
            <w:tcBorders>
              <w:top w:val="single" w:sz="4" w:space="0" w:color="000000"/>
              <w:left w:val="single" w:sz="4" w:space="0" w:color="000000"/>
              <w:bottom w:val="single" w:sz="4" w:space="0" w:color="000000"/>
              <w:right w:val="single" w:sz="12"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义务教育阶段执行该条件者，可报考专业对口岗位，也可报考与教师资格证书或中级以上专业技术职称证书对应的学科岗位。</w:t>
            </w:r>
          </w:p>
        </w:tc>
      </w:tr>
      <w:tr w:rsidR="00DC240A" w:rsidTr="00165F39">
        <w:trPr>
          <w:trHeight w:val="1243"/>
          <w:jc w:val="center"/>
        </w:trPr>
        <w:tc>
          <w:tcPr>
            <w:tcW w:w="583" w:type="dxa"/>
            <w:vMerge/>
            <w:tcBorders>
              <w:top w:val="single" w:sz="4" w:space="0" w:color="000000"/>
              <w:left w:val="single" w:sz="12" w:space="0" w:color="000000"/>
              <w:bottom w:val="single" w:sz="12"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vMerge/>
            <w:tcBorders>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center"/>
              <w:rPr>
                <w:rFonts w:ascii="宋体" w:eastAsia="宋体" w:hAnsi="宋体" w:cs="宋体" w:hint="eastAsia"/>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夫妻两地分居的在职教师 (即配偶为我区户籍人员或我区在编公职人员)</w:t>
            </w:r>
          </w:p>
        </w:tc>
        <w:tc>
          <w:tcPr>
            <w:tcW w:w="1993"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国民教育系列本科以上学历</w:t>
            </w:r>
          </w:p>
        </w:tc>
        <w:tc>
          <w:tcPr>
            <w:tcW w:w="103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与报考岗位相应或以上学段任教学科的教师资格证</w:t>
            </w:r>
          </w:p>
        </w:tc>
        <w:tc>
          <w:tcPr>
            <w:tcW w:w="94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初级以上职称</w:t>
            </w:r>
          </w:p>
        </w:tc>
        <w:tc>
          <w:tcPr>
            <w:tcW w:w="265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男性未满45周岁，女性未满40周岁</w:t>
            </w:r>
          </w:p>
        </w:tc>
        <w:tc>
          <w:tcPr>
            <w:tcW w:w="2910" w:type="dxa"/>
            <w:tcBorders>
              <w:top w:val="single" w:sz="4" w:space="0" w:color="000000"/>
              <w:left w:val="single" w:sz="4" w:space="0" w:color="000000"/>
              <w:bottom w:val="single" w:sz="4" w:space="0" w:color="000000"/>
              <w:right w:val="single" w:sz="12"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r>
      <w:tr w:rsidR="00DC240A" w:rsidTr="00165F39">
        <w:trPr>
          <w:trHeight w:val="1094"/>
          <w:jc w:val="center"/>
        </w:trPr>
        <w:tc>
          <w:tcPr>
            <w:tcW w:w="583" w:type="dxa"/>
            <w:vMerge/>
            <w:tcBorders>
              <w:top w:val="single" w:sz="4" w:space="0" w:color="000000"/>
              <w:left w:val="single" w:sz="12" w:space="0" w:color="000000"/>
              <w:bottom w:val="single" w:sz="12"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留学回国(境)人员</w:t>
            </w:r>
          </w:p>
        </w:tc>
        <w:tc>
          <w:tcPr>
            <w:tcW w:w="2282"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留学回国(境)人员</w:t>
            </w:r>
          </w:p>
        </w:tc>
        <w:tc>
          <w:tcPr>
            <w:tcW w:w="1993"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具有国家教育部认证的本科以上国（境）外学历（学位）证书</w:t>
            </w:r>
          </w:p>
        </w:tc>
        <w:tc>
          <w:tcPr>
            <w:tcW w:w="103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94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28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未满30周岁</w:t>
            </w:r>
          </w:p>
        </w:tc>
        <w:tc>
          <w:tcPr>
            <w:tcW w:w="2910" w:type="dxa"/>
            <w:tcBorders>
              <w:top w:val="single" w:sz="4" w:space="0" w:color="000000"/>
              <w:left w:val="single" w:sz="4" w:space="0" w:color="000000"/>
              <w:bottom w:val="single" w:sz="12" w:space="0" w:color="000000"/>
              <w:right w:val="single" w:sz="12" w:space="0" w:color="000000"/>
            </w:tcBorders>
            <w:vAlign w:val="center"/>
          </w:tcPr>
          <w:p w:rsidR="00DC240A" w:rsidRDefault="00DC240A" w:rsidP="00165F39">
            <w:pPr>
              <w:widowControl/>
              <w:spacing w:line="28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我国驻外使（领）馆出具的《留学回国人员证明》</w:t>
            </w:r>
          </w:p>
        </w:tc>
      </w:tr>
      <w:tr w:rsidR="00DC240A" w:rsidTr="00165F39">
        <w:trPr>
          <w:trHeight w:val="2175"/>
          <w:jc w:val="center"/>
        </w:trPr>
        <w:tc>
          <w:tcPr>
            <w:tcW w:w="583" w:type="dxa"/>
            <w:vMerge w:val="restart"/>
            <w:tcBorders>
              <w:top w:val="single" w:sz="12" w:space="0" w:color="000000"/>
              <w:left w:val="single" w:sz="12" w:space="0" w:color="000000"/>
              <w:bottom w:val="single" w:sz="4" w:space="0" w:color="000000"/>
              <w:right w:val="single" w:sz="4" w:space="0" w:color="000000"/>
            </w:tcBorders>
          </w:tcPr>
          <w:p w:rsidR="00DC240A" w:rsidRDefault="00DC240A" w:rsidP="00165F39">
            <w:pPr>
              <w:widowControl/>
              <w:spacing w:line="320" w:lineRule="exact"/>
              <w:textAlignment w:val="top"/>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br/>
            </w:r>
          </w:p>
          <w:p w:rsidR="00DC240A" w:rsidRDefault="00DC240A" w:rsidP="00165F39">
            <w:pPr>
              <w:widowControl/>
              <w:spacing w:line="320" w:lineRule="exact"/>
              <w:textAlignment w:val="top"/>
              <w:rPr>
                <w:rFonts w:ascii="宋体" w:eastAsia="宋体" w:hAnsi="宋体" w:cs="宋体" w:hint="eastAsia"/>
                <w:color w:val="000000"/>
                <w:kern w:val="0"/>
                <w:sz w:val="22"/>
                <w:szCs w:val="22"/>
                <w:lang w:bidi="ar"/>
              </w:rPr>
            </w:pPr>
          </w:p>
          <w:p w:rsidR="00DC240A" w:rsidRDefault="00DC240A" w:rsidP="00165F39">
            <w:pPr>
              <w:widowControl/>
              <w:spacing w:line="320" w:lineRule="exact"/>
              <w:textAlignment w:val="top"/>
              <w:rPr>
                <w:rFonts w:ascii="宋体" w:eastAsia="宋体" w:hAnsi="宋体" w:cs="宋体" w:hint="eastAsia"/>
                <w:color w:val="000000"/>
                <w:kern w:val="0"/>
                <w:sz w:val="22"/>
                <w:szCs w:val="22"/>
                <w:lang w:bidi="ar"/>
              </w:rPr>
            </w:pPr>
          </w:p>
          <w:p w:rsidR="00DC240A" w:rsidRDefault="00DC240A" w:rsidP="00165F39">
            <w:pPr>
              <w:widowControl/>
              <w:spacing w:line="320" w:lineRule="exact"/>
              <w:textAlignment w:val="top"/>
              <w:rPr>
                <w:rFonts w:ascii="宋体" w:eastAsia="宋体" w:hAnsi="宋体" w:cs="宋体" w:hint="eastAsia"/>
                <w:color w:val="000000"/>
                <w:kern w:val="0"/>
                <w:sz w:val="22"/>
                <w:szCs w:val="22"/>
                <w:lang w:bidi="ar"/>
              </w:rPr>
            </w:pPr>
          </w:p>
          <w:p w:rsidR="00DC240A" w:rsidRDefault="00DC240A" w:rsidP="00165F39">
            <w:pPr>
              <w:widowControl/>
              <w:spacing w:line="320" w:lineRule="exact"/>
              <w:textAlignment w:val="top"/>
              <w:rPr>
                <w:rFonts w:ascii="宋体" w:eastAsia="宋体" w:hAnsi="宋体" w:cs="宋体" w:hint="eastAsia"/>
                <w:color w:val="000000"/>
                <w:kern w:val="0"/>
                <w:sz w:val="22"/>
                <w:szCs w:val="22"/>
                <w:lang w:bidi="ar"/>
              </w:rPr>
            </w:pPr>
          </w:p>
          <w:p w:rsidR="00DC240A" w:rsidRDefault="00DC240A" w:rsidP="00165F39">
            <w:pPr>
              <w:widowControl/>
              <w:spacing w:line="320" w:lineRule="exact"/>
              <w:textAlignment w:val="top"/>
              <w:rPr>
                <w:rFonts w:ascii="宋体" w:eastAsia="宋体" w:hAnsi="宋体" w:cs="宋体" w:hint="eastAsia"/>
                <w:color w:val="000000"/>
                <w:kern w:val="0"/>
                <w:sz w:val="22"/>
                <w:szCs w:val="22"/>
                <w:lang w:bidi="ar"/>
              </w:rPr>
            </w:pPr>
          </w:p>
          <w:p w:rsidR="00DC240A" w:rsidRDefault="00DC240A" w:rsidP="00165F39">
            <w:pPr>
              <w:widowControl/>
              <w:spacing w:line="320" w:lineRule="exact"/>
              <w:textAlignment w:val="top"/>
              <w:rPr>
                <w:rFonts w:ascii="宋体" w:eastAsia="宋体" w:hAnsi="宋体" w:cs="宋体" w:hint="eastAsia"/>
                <w:color w:val="000000"/>
                <w:kern w:val="0"/>
                <w:sz w:val="22"/>
                <w:szCs w:val="22"/>
                <w:lang w:bidi="ar"/>
              </w:rPr>
            </w:pPr>
          </w:p>
          <w:p w:rsidR="00DC240A" w:rsidRDefault="00DC240A" w:rsidP="00165F39">
            <w:pPr>
              <w:widowControl/>
              <w:spacing w:line="320" w:lineRule="exact"/>
              <w:textAlignment w:val="top"/>
              <w:rPr>
                <w:rFonts w:ascii="宋体" w:eastAsia="宋体" w:hAnsi="宋体" w:cs="宋体" w:hint="eastAsia"/>
                <w:color w:val="000000"/>
                <w:kern w:val="0"/>
                <w:sz w:val="22"/>
                <w:szCs w:val="22"/>
                <w:lang w:bidi="ar"/>
              </w:rPr>
            </w:pPr>
          </w:p>
          <w:p w:rsidR="00DC240A" w:rsidRDefault="00DC240A" w:rsidP="00165F39">
            <w:pPr>
              <w:widowControl/>
              <w:spacing w:line="320" w:lineRule="exact"/>
              <w:jc w:val="center"/>
              <w:textAlignment w:val="center"/>
              <w:rPr>
                <w:rFonts w:ascii="宋体" w:eastAsia="宋体" w:hAnsi="宋体" w:cs="宋体" w:hint="eastAsia"/>
                <w:color w:val="000000"/>
                <w:kern w:val="0"/>
                <w:sz w:val="22"/>
                <w:szCs w:val="22"/>
                <w:lang w:bidi="ar"/>
              </w:rPr>
            </w:pPr>
          </w:p>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中职学校专业课岗位</w:t>
            </w:r>
          </w:p>
        </w:tc>
        <w:tc>
          <w:tcPr>
            <w:tcW w:w="727"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应届毕业生</w:t>
            </w:r>
          </w:p>
        </w:tc>
        <w:tc>
          <w:tcPr>
            <w:tcW w:w="2282"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2017年应届毕业生，含已与省级高校毕业生就业指导中心签订暂缓就业协议的2015年、2016年毕业生</w:t>
            </w:r>
          </w:p>
        </w:tc>
        <w:tc>
          <w:tcPr>
            <w:tcW w:w="1993"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全国普通高等学校全日制本科以上学历、获得学士以上学位</w:t>
            </w:r>
          </w:p>
        </w:tc>
        <w:tc>
          <w:tcPr>
            <w:tcW w:w="103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94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910" w:type="dxa"/>
            <w:tcBorders>
              <w:top w:val="single" w:sz="12" w:space="0" w:color="000000"/>
              <w:left w:val="single" w:sz="4" w:space="0" w:color="000000"/>
              <w:bottom w:val="single" w:sz="4" w:space="0" w:color="000000"/>
              <w:right w:val="single" w:sz="12"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r>
      <w:tr w:rsidR="00DC240A" w:rsidTr="00165F39">
        <w:trPr>
          <w:trHeight w:val="1737"/>
          <w:jc w:val="center"/>
        </w:trPr>
        <w:tc>
          <w:tcPr>
            <w:tcW w:w="583" w:type="dxa"/>
            <w:vMerge/>
            <w:tcBorders>
              <w:top w:val="single" w:sz="4" w:space="0" w:color="000000"/>
              <w:left w:val="single" w:sz="12" w:space="0" w:color="000000"/>
              <w:bottom w:val="single" w:sz="4" w:space="0" w:color="000000"/>
              <w:right w:val="single" w:sz="4" w:space="0" w:color="000000"/>
            </w:tcBorders>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vMerge w:val="restart"/>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在职人员</w:t>
            </w:r>
          </w:p>
        </w:tc>
        <w:tc>
          <w:tcPr>
            <w:tcW w:w="228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在职教师</w:t>
            </w:r>
          </w:p>
        </w:tc>
        <w:tc>
          <w:tcPr>
            <w:tcW w:w="1993"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国民教育系列本科以上学历</w:t>
            </w:r>
          </w:p>
        </w:tc>
        <w:tc>
          <w:tcPr>
            <w:tcW w:w="103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初级以上职称或高级工以上技术等级证书</w:t>
            </w:r>
          </w:p>
        </w:tc>
        <w:tc>
          <w:tcPr>
            <w:tcW w:w="265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男性未满45周岁，女性未满40周岁</w:t>
            </w:r>
          </w:p>
        </w:tc>
        <w:tc>
          <w:tcPr>
            <w:tcW w:w="2910" w:type="dxa"/>
            <w:tcBorders>
              <w:top w:val="single" w:sz="4" w:space="0" w:color="000000"/>
              <w:left w:val="single" w:sz="4" w:space="0" w:color="000000"/>
              <w:bottom w:val="single" w:sz="4" w:space="0" w:color="000000"/>
              <w:right w:val="single" w:sz="12"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从事本专业教育教学工作1年以上，且有企业专业实践经历或指导学生参加职业技能竞赛获市一等奖以上。可适当放宽毕业学科专业对口要求。</w:t>
            </w:r>
          </w:p>
        </w:tc>
      </w:tr>
      <w:tr w:rsidR="00DC240A" w:rsidTr="00165F39">
        <w:trPr>
          <w:trHeight w:val="2106"/>
          <w:jc w:val="center"/>
        </w:trPr>
        <w:tc>
          <w:tcPr>
            <w:tcW w:w="583" w:type="dxa"/>
            <w:vMerge/>
            <w:tcBorders>
              <w:top w:val="single" w:sz="4" w:space="0" w:color="000000"/>
              <w:left w:val="single" w:sz="12" w:space="0" w:color="000000"/>
              <w:bottom w:val="single" w:sz="4" w:space="0" w:color="000000"/>
              <w:right w:val="single" w:sz="4" w:space="0" w:color="000000"/>
            </w:tcBorders>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企业或其他事业单位人员</w:t>
            </w:r>
          </w:p>
        </w:tc>
        <w:tc>
          <w:tcPr>
            <w:tcW w:w="1993"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国民教育系列本科以上学历</w:t>
            </w:r>
          </w:p>
        </w:tc>
        <w:tc>
          <w:tcPr>
            <w:tcW w:w="103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初级以上职称或高级工以上技术等级证书</w:t>
            </w:r>
          </w:p>
        </w:tc>
        <w:tc>
          <w:tcPr>
            <w:tcW w:w="265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男性未满45周岁，女性未满40周岁</w:t>
            </w:r>
          </w:p>
        </w:tc>
        <w:tc>
          <w:tcPr>
            <w:tcW w:w="2910" w:type="dxa"/>
            <w:tcBorders>
              <w:top w:val="single" w:sz="4" w:space="0" w:color="000000"/>
              <w:left w:val="single" w:sz="4" w:space="0" w:color="000000"/>
              <w:bottom w:val="single" w:sz="4" w:space="0" w:color="000000"/>
              <w:right w:val="single" w:sz="12"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具有2年以上与报考专业对口的工作经验。可适当放宽毕业学科专业对口要求。</w:t>
            </w:r>
          </w:p>
        </w:tc>
      </w:tr>
      <w:tr w:rsidR="00DC240A" w:rsidTr="00165F39">
        <w:trPr>
          <w:trHeight w:val="1366"/>
          <w:jc w:val="center"/>
        </w:trPr>
        <w:tc>
          <w:tcPr>
            <w:tcW w:w="583" w:type="dxa"/>
            <w:vMerge/>
            <w:tcBorders>
              <w:top w:val="single" w:sz="4" w:space="0" w:color="000000"/>
              <w:left w:val="single" w:sz="12" w:space="0" w:color="000000"/>
              <w:bottom w:val="single" w:sz="4" w:space="0" w:color="000000"/>
              <w:right w:val="single" w:sz="4" w:space="0" w:color="000000"/>
            </w:tcBorders>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vMerge/>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具有硕士学位或双学士学位人员</w:t>
            </w:r>
          </w:p>
        </w:tc>
        <w:tc>
          <w:tcPr>
            <w:tcW w:w="1993"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国民教育系列本科以上学历</w:t>
            </w:r>
          </w:p>
        </w:tc>
        <w:tc>
          <w:tcPr>
            <w:tcW w:w="103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男性未满45周岁，女性未满40周岁</w:t>
            </w:r>
          </w:p>
        </w:tc>
        <w:tc>
          <w:tcPr>
            <w:tcW w:w="2910" w:type="dxa"/>
            <w:tcBorders>
              <w:top w:val="single" w:sz="4" w:space="0" w:color="000000"/>
              <w:left w:val="single" w:sz="4" w:space="0" w:color="000000"/>
              <w:bottom w:val="single" w:sz="4" w:space="0" w:color="000000"/>
              <w:right w:val="single" w:sz="12"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具有1年以上与报考专业对口的教育教学经验或企事业单位工作经验</w:t>
            </w:r>
          </w:p>
        </w:tc>
      </w:tr>
      <w:tr w:rsidR="00DC240A" w:rsidTr="00165F39">
        <w:trPr>
          <w:trHeight w:val="1397"/>
          <w:jc w:val="center"/>
        </w:trPr>
        <w:tc>
          <w:tcPr>
            <w:tcW w:w="583" w:type="dxa"/>
            <w:vMerge/>
            <w:tcBorders>
              <w:top w:val="single" w:sz="4" w:space="0" w:color="000000"/>
              <w:left w:val="single" w:sz="12" w:space="0" w:color="000000"/>
              <w:bottom w:val="single" w:sz="12" w:space="0" w:color="000000"/>
              <w:right w:val="single" w:sz="4" w:space="0" w:color="000000"/>
            </w:tcBorders>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留学回国(境)人员</w:t>
            </w:r>
          </w:p>
        </w:tc>
        <w:tc>
          <w:tcPr>
            <w:tcW w:w="2282"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留学回国(境)人员</w:t>
            </w:r>
          </w:p>
        </w:tc>
        <w:tc>
          <w:tcPr>
            <w:tcW w:w="1993"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具有国家教育部认证的本科以上国（境）外学历（学位）证书</w:t>
            </w:r>
          </w:p>
        </w:tc>
        <w:tc>
          <w:tcPr>
            <w:tcW w:w="103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专业对口</w:t>
            </w:r>
          </w:p>
        </w:tc>
        <w:tc>
          <w:tcPr>
            <w:tcW w:w="142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94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未满30周岁</w:t>
            </w:r>
          </w:p>
        </w:tc>
        <w:tc>
          <w:tcPr>
            <w:tcW w:w="2910" w:type="dxa"/>
            <w:tcBorders>
              <w:top w:val="single" w:sz="4" w:space="0" w:color="000000"/>
              <w:left w:val="single" w:sz="4" w:space="0" w:color="000000"/>
              <w:bottom w:val="single" w:sz="12" w:space="0" w:color="000000"/>
              <w:right w:val="single" w:sz="12"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我国驻外使（领）馆出具的《留学回国人员证明》</w:t>
            </w:r>
          </w:p>
        </w:tc>
      </w:tr>
      <w:tr w:rsidR="00DC240A" w:rsidTr="00165F39">
        <w:trPr>
          <w:trHeight w:val="1870"/>
          <w:jc w:val="center"/>
        </w:trPr>
        <w:tc>
          <w:tcPr>
            <w:tcW w:w="583" w:type="dxa"/>
            <w:vMerge w:val="restart"/>
            <w:tcBorders>
              <w:top w:val="single" w:sz="12" w:space="0" w:color="000000"/>
              <w:left w:val="single" w:sz="12"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校医岗位</w:t>
            </w:r>
          </w:p>
        </w:tc>
        <w:tc>
          <w:tcPr>
            <w:tcW w:w="727"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应届毕业生</w:t>
            </w:r>
          </w:p>
        </w:tc>
        <w:tc>
          <w:tcPr>
            <w:tcW w:w="2282"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2017年应届毕业生，含已与省级高校毕业生就业指导中心签订暂缓就业协议的2015年、2016年毕业生</w:t>
            </w:r>
          </w:p>
        </w:tc>
        <w:tc>
          <w:tcPr>
            <w:tcW w:w="1993"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全国普通高等学校全日制本科以上学历、获得学士以上学位</w:t>
            </w:r>
          </w:p>
        </w:tc>
        <w:tc>
          <w:tcPr>
            <w:tcW w:w="103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临床医学或中医学或中西医结合专业</w:t>
            </w:r>
          </w:p>
        </w:tc>
        <w:tc>
          <w:tcPr>
            <w:tcW w:w="142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94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910" w:type="dxa"/>
            <w:tcBorders>
              <w:top w:val="single" w:sz="12" w:space="0" w:color="000000"/>
              <w:left w:val="single" w:sz="4" w:space="0" w:color="000000"/>
              <w:bottom w:val="single" w:sz="4" w:space="0" w:color="000000"/>
              <w:right w:val="single" w:sz="12"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大学期间平均成绩在75分以上，或学分绩点达到3.0以上</w:t>
            </w:r>
          </w:p>
        </w:tc>
      </w:tr>
      <w:tr w:rsidR="00DC240A" w:rsidTr="00165F39">
        <w:trPr>
          <w:trHeight w:val="1293"/>
          <w:jc w:val="center"/>
        </w:trPr>
        <w:tc>
          <w:tcPr>
            <w:tcW w:w="583" w:type="dxa"/>
            <w:vMerge/>
            <w:tcBorders>
              <w:top w:val="single" w:sz="4" w:space="0" w:color="000000"/>
              <w:left w:val="single" w:sz="12" w:space="0" w:color="000000"/>
              <w:bottom w:val="single" w:sz="4"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在职人员</w:t>
            </w:r>
          </w:p>
        </w:tc>
        <w:tc>
          <w:tcPr>
            <w:tcW w:w="228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在职人员</w:t>
            </w:r>
          </w:p>
        </w:tc>
        <w:tc>
          <w:tcPr>
            <w:tcW w:w="1993"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国民教育系列本科以上学历</w:t>
            </w:r>
          </w:p>
        </w:tc>
        <w:tc>
          <w:tcPr>
            <w:tcW w:w="103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临床医学或中医学或中西医结合专业</w:t>
            </w:r>
          </w:p>
        </w:tc>
        <w:tc>
          <w:tcPr>
            <w:tcW w:w="14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执业医师资格证</w:t>
            </w:r>
          </w:p>
        </w:tc>
        <w:tc>
          <w:tcPr>
            <w:tcW w:w="94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男性未满45周岁，女性未满40周岁</w:t>
            </w:r>
          </w:p>
        </w:tc>
        <w:tc>
          <w:tcPr>
            <w:tcW w:w="2910" w:type="dxa"/>
            <w:tcBorders>
              <w:top w:val="single" w:sz="4" w:space="0" w:color="000000"/>
              <w:left w:val="single" w:sz="4" w:space="0" w:color="000000"/>
              <w:bottom w:val="single" w:sz="4" w:space="0" w:color="000000"/>
              <w:right w:val="single" w:sz="12"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r>
      <w:tr w:rsidR="00DC240A" w:rsidTr="00165F39">
        <w:trPr>
          <w:trHeight w:val="1293"/>
          <w:jc w:val="center"/>
        </w:trPr>
        <w:tc>
          <w:tcPr>
            <w:tcW w:w="583" w:type="dxa"/>
            <w:vMerge/>
            <w:tcBorders>
              <w:top w:val="single" w:sz="4" w:space="0" w:color="000000"/>
              <w:left w:val="single" w:sz="12" w:space="0" w:color="000000"/>
              <w:bottom w:val="single" w:sz="12"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留学回国(境)人员</w:t>
            </w:r>
          </w:p>
        </w:tc>
        <w:tc>
          <w:tcPr>
            <w:tcW w:w="2282"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留学回国(境)人员</w:t>
            </w:r>
          </w:p>
        </w:tc>
        <w:tc>
          <w:tcPr>
            <w:tcW w:w="1993"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具有国家教育部认证的本科以上国（境）外学历（学位）证书</w:t>
            </w:r>
          </w:p>
        </w:tc>
        <w:tc>
          <w:tcPr>
            <w:tcW w:w="103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临床医学或中医学或中西医结合专业</w:t>
            </w:r>
          </w:p>
        </w:tc>
        <w:tc>
          <w:tcPr>
            <w:tcW w:w="142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执业医师资格证</w:t>
            </w:r>
          </w:p>
        </w:tc>
        <w:tc>
          <w:tcPr>
            <w:tcW w:w="94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未满30周岁</w:t>
            </w:r>
          </w:p>
        </w:tc>
        <w:tc>
          <w:tcPr>
            <w:tcW w:w="2910" w:type="dxa"/>
            <w:tcBorders>
              <w:top w:val="single" w:sz="4" w:space="0" w:color="000000"/>
              <w:left w:val="single" w:sz="4" w:space="0" w:color="000000"/>
              <w:bottom w:val="single" w:sz="12" w:space="0" w:color="000000"/>
              <w:right w:val="single" w:sz="12"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我国驻外使（领）馆出具的《留学回国人员证明》</w:t>
            </w:r>
          </w:p>
        </w:tc>
      </w:tr>
      <w:tr w:rsidR="00DC240A" w:rsidTr="00165F39">
        <w:trPr>
          <w:trHeight w:val="1602"/>
          <w:jc w:val="center"/>
        </w:trPr>
        <w:tc>
          <w:tcPr>
            <w:tcW w:w="583" w:type="dxa"/>
            <w:vMerge w:val="restart"/>
            <w:tcBorders>
              <w:top w:val="single" w:sz="12" w:space="0" w:color="000000"/>
              <w:left w:val="single" w:sz="12"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学校会计岗位</w:t>
            </w:r>
          </w:p>
        </w:tc>
        <w:tc>
          <w:tcPr>
            <w:tcW w:w="727"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应届毕业生</w:t>
            </w:r>
          </w:p>
        </w:tc>
        <w:tc>
          <w:tcPr>
            <w:tcW w:w="2282"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2017年应届毕业生，含已与省级高校毕业生就业指导中心签订暂缓就业协议的2015年、2016年毕业生</w:t>
            </w:r>
          </w:p>
        </w:tc>
        <w:tc>
          <w:tcPr>
            <w:tcW w:w="1993"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全国普通高等学校全日制本科以上学历、获得学士以上学位</w:t>
            </w:r>
          </w:p>
        </w:tc>
        <w:tc>
          <w:tcPr>
            <w:tcW w:w="103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财务会计类专业</w:t>
            </w:r>
          </w:p>
        </w:tc>
        <w:tc>
          <w:tcPr>
            <w:tcW w:w="142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会计从业资格证</w:t>
            </w:r>
          </w:p>
        </w:tc>
        <w:tc>
          <w:tcPr>
            <w:tcW w:w="94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12"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910" w:type="dxa"/>
            <w:tcBorders>
              <w:top w:val="single" w:sz="12" w:space="0" w:color="000000"/>
              <w:left w:val="single" w:sz="4" w:space="0" w:color="000000"/>
              <w:bottom w:val="single" w:sz="4" w:space="0" w:color="000000"/>
              <w:right w:val="single" w:sz="12"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r>
      <w:tr w:rsidR="00DC240A" w:rsidTr="00165F39">
        <w:trPr>
          <w:trHeight w:val="984"/>
          <w:jc w:val="center"/>
        </w:trPr>
        <w:tc>
          <w:tcPr>
            <w:tcW w:w="583" w:type="dxa"/>
            <w:vMerge/>
            <w:tcBorders>
              <w:top w:val="single" w:sz="4" w:space="0" w:color="000000"/>
              <w:left w:val="single" w:sz="12" w:space="0" w:color="000000"/>
              <w:bottom w:val="single" w:sz="4"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在职人员</w:t>
            </w:r>
          </w:p>
        </w:tc>
        <w:tc>
          <w:tcPr>
            <w:tcW w:w="2282"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在职人员</w:t>
            </w:r>
          </w:p>
        </w:tc>
        <w:tc>
          <w:tcPr>
            <w:tcW w:w="1993"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国民教育系列本科以上学历</w:t>
            </w:r>
          </w:p>
        </w:tc>
        <w:tc>
          <w:tcPr>
            <w:tcW w:w="103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财务会计类专业</w:t>
            </w:r>
          </w:p>
        </w:tc>
        <w:tc>
          <w:tcPr>
            <w:tcW w:w="142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会计从业资格证</w:t>
            </w:r>
          </w:p>
        </w:tc>
        <w:tc>
          <w:tcPr>
            <w:tcW w:w="94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4"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男性未满45周岁，女性未满40周岁</w:t>
            </w:r>
          </w:p>
        </w:tc>
        <w:tc>
          <w:tcPr>
            <w:tcW w:w="2910" w:type="dxa"/>
            <w:tcBorders>
              <w:top w:val="single" w:sz="4" w:space="0" w:color="000000"/>
              <w:left w:val="single" w:sz="4" w:space="0" w:color="000000"/>
              <w:bottom w:val="single" w:sz="4" w:space="0" w:color="000000"/>
              <w:right w:val="single" w:sz="12"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r>
      <w:tr w:rsidR="00DC240A" w:rsidTr="00165F39">
        <w:trPr>
          <w:trHeight w:val="1346"/>
          <w:jc w:val="center"/>
        </w:trPr>
        <w:tc>
          <w:tcPr>
            <w:tcW w:w="583" w:type="dxa"/>
            <w:vMerge/>
            <w:tcBorders>
              <w:top w:val="single" w:sz="4" w:space="0" w:color="000000"/>
              <w:left w:val="single" w:sz="12" w:space="0" w:color="000000"/>
              <w:bottom w:val="single" w:sz="12" w:space="0" w:color="000000"/>
              <w:right w:val="single" w:sz="4" w:space="0" w:color="000000"/>
            </w:tcBorders>
            <w:vAlign w:val="center"/>
          </w:tcPr>
          <w:p w:rsidR="00DC240A" w:rsidRDefault="00DC240A" w:rsidP="00165F39">
            <w:pPr>
              <w:widowControl/>
              <w:spacing w:line="320" w:lineRule="exact"/>
              <w:jc w:val="center"/>
              <w:rPr>
                <w:rFonts w:ascii="宋体" w:eastAsia="宋体" w:hAnsi="宋体" w:cs="宋体" w:hint="eastAsia"/>
                <w:color w:val="000000"/>
                <w:sz w:val="22"/>
                <w:szCs w:val="22"/>
              </w:rPr>
            </w:pPr>
          </w:p>
        </w:tc>
        <w:tc>
          <w:tcPr>
            <w:tcW w:w="727"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留学回国(境)人员</w:t>
            </w:r>
          </w:p>
        </w:tc>
        <w:tc>
          <w:tcPr>
            <w:tcW w:w="2282"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留学回国(境)人员</w:t>
            </w:r>
          </w:p>
        </w:tc>
        <w:tc>
          <w:tcPr>
            <w:tcW w:w="1993"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具有国家教育部认证的本科以上国（境）外学历（学位）证书</w:t>
            </w:r>
          </w:p>
        </w:tc>
        <w:tc>
          <w:tcPr>
            <w:tcW w:w="103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财务会计类专业</w:t>
            </w:r>
          </w:p>
        </w:tc>
        <w:tc>
          <w:tcPr>
            <w:tcW w:w="142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会计从业资格证</w:t>
            </w:r>
          </w:p>
        </w:tc>
        <w:tc>
          <w:tcPr>
            <w:tcW w:w="94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w:t>
            </w:r>
          </w:p>
        </w:tc>
        <w:tc>
          <w:tcPr>
            <w:tcW w:w="2655" w:type="dxa"/>
            <w:tcBorders>
              <w:top w:val="single" w:sz="4" w:space="0" w:color="000000"/>
              <w:left w:val="single" w:sz="4" w:space="0" w:color="000000"/>
              <w:bottom w:val="single" w:sz="12" w:space="0" w:color="000000"/>
              <w:right w:val="single" w:sz="4"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未满30周岁</w:t>
            </w:r>
          </w:p>
        </w:tc>
        <w:tc>
          <w:tcPr>
            <w:tcW w:w="2910" w:type="dxa"/>
            <w:tcBorders>
              <w:top w:val="single" w:sz="4" w:space="0" w:color="000000"/>
              <w:left w:val="single" w:sz="4" w:space="0" w:color="000000"/>
              <w:bottom w:val="single" w:sz="12" w:space="0" w:color="000000"/>
              <w:right w:val="single" w:sz="12" w:space="0" w:color="000000"/>
            </w:tcBorders>
            <w:vAlign w:val="center"/>
          </w:tcPr>
          <w:p w:rsidR="00DC240A" w:rsidRDefault="00DC240A" w:rsidP="00165F39">
            <w:pPr>
              <w:widowControl/>
              <w:spacing w:line="320" w:lineRule="exact"/>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我国驻外使（领）馆出具的《留学回国人员证明》</w:t>
            </w:r>
          </w:p>
        </w:tc>
      </w:tr>
    </w:tbl>
    <w:p w:rsidR="00DC240A" w:rsidRDefault="00DC240A" w:rsidP="00DC240A">
      <w:pPr>
        <w:pStyle w:val="NewNew"/>
        <w:snapToGrid w:val="0"/>
        <w:spacing w:line="590" w:lineRule="exact"/>
        <w:rPr>
          <w:rFonts w:ascii="仿宋_GB2312" w:eastAsia="仿宋_GB2312" w:hAnsi="仿宋_GB2312" w:hint="eastAsia"/>
          <w:b/>
          <w:bCs/>
          <w:color w:val="000000"/>
          <w:kern w:val="0"/>
          <w:sz w:val="40"/>
          <w:szCs w:val="40"/>
        </w:rPr>
      </w:pPr>
    </w:p>
    <w:p w:rsidR="00DC240A" w:rsidRDefault="00DC240A" w:rsidP="00DC240A">
      <w:pPr>
        <w:pStyle w:val="NewNew"/>
        <w:snapToGrid w:val="0"/>
        <w:spacing w:line="590" w:lineRule="exact"/>
        <w:ind w:firstLineChars="200" w:firstLine="803"/>
        <w:jc w:val="left"/>
        <w:rPr>
          <w:rFonts w:ascii="仿宋_GB2312" w:eastAsia="仿宋_GB2312" w:hAnsi="仿宋_GB2312" w:hint="eastAsia"/>
          <w:b/>
          <w:bCs/>
          <w:color w:val="000000"/>
          <w:kern w:val="0"/>
          <w:sz w:val="40"/>
          <w:szCs w:val="40"/>
        </w:rPr>
        <w:sectPr w:rsidR="00DC240A">
          <w:pgSz w:w="16838" w:h="11906" w:orient="landscape"/>
          <w:pgMar w:top="1134" w:right="1701" w:bottom="1219" w:left="1440" w:header="851" w:footer="765" w:gutter="0"/>
          <w:cols w:space="720"/>
          <w:docGrid w:type="lines" w:linePitch="458"/>
        </w:sectPr>
      </w:pPr>
    </w:p>
    <w:p w:rsidR="00DC240A" w:rsidRDefault="00DC240A" w:rsidP="00DC240A">
      <w:pPr>
        <w:pStyle w:val="New"/>
        <w:rPr>
          <w:rFonts w:ascii="黑体" w:eastAsia="黑体" w:hAnsi="黑体" w:hint="eastAsia"/>
          <w:sz w:val="30"/>
          <w:szCs w:val="32"/>
        </w:rPr>
      </w:pPr>
      <w:r>
        <w:rPr>
          <w:rFonts w:ascii="黑体" w:eastAsia="黑体" w:hAnsi="黑体" w:hint="eastAsia"/>
          <w:sz w:val="30"/>
          <w:szCs w:val="32"/>
        </w:rPr>
        <w:t>附件3</w:t>
      </w:r>
    </w:p>
    <w:p w:rsidR="00DC240A" w:rsidRDefault="00DC240A" w:rsidP="00DC240A">
      <w:pPr>
        <w:pStyle w:val="New"/>
        <w:rPr>
          <w:rFonts w:ascii="黑体" w:eastAsia="黑体" w:hAnsi="黑体" w:hint="eastAsia"/>
          <w:sz w:val="30"/>
          <w:szCs w:val="32"/>
        </w:rPr>
      </w:pPr>
    </w:p>
    <w:p w:rsidR="00DC240A" w:rsidRDefault="00DC240A" w:rsidP="00DC240A">
      <w:pPr>
        <w:pStyle w:val="New"/>
        <w:jc w:val="center"/>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color w:val="000000"/>
          <w:kern w:val="0"/>
          <w:sz w:val="32"/>
          <w:szCs w:val="32"/>
        </w:rPr>
        <w:t>2017—2018</w:t>
      </w:r>
      <w:r>
        <w:rPr>
          <w:rFonts w:ascii="方正小标宋简体" w:eastAsia="方正小标宋简体" w:hAnsi="方正小标宋简体" w:cs="方正小标宋简体" w:hint="eastAsia"/>
          <w:bCs/>
          <w:sz w:val="32"/>
          <w:szCs w:val="32"/>
        </w:rPr>
        <w:t>学年度南海区教育系统教师招聘工作日程表</w:t>
      </w:r>
    </w:p>
    <w:tbl>
      <w:tblPr>
        <w:tblpPr w:leftFromText="180" w:rightFromText="180" w:vertAnchor="text" w:horzAnchor="page" w:tblpX="1600" w:tblpY="5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2738"/>
        <w:gridCol w:w="3924"/>
        <w:gridCol w:w="1715"/>
      </w:tblGrid>
      <w:tr w:rsidR="00DC240A" w:rsidTr="00165F39">
        <w:trPr>
          <w:trHeight w:hRule="exact" w:val="833"/>
        </w:trPr>
        <w:tc>
          <w:tcPr>
            <w:tcW w:w="656" w:type="dxa"/>
            <w:vAlign w:val="center"/>
          </w:tcPr>
          <w:p w:rsidR="00DC240A" w:rsidRDefault="00DC240A" w:rsidP="00165F39">
            <w:pPr>
              <w:pStyle w:val="New"/>
              <w:spacing w:line="320" w:lineRule="exact"/>
              <w:jc w:val="center"/>
              <w:rPr>
                <w:rFonts w:ascii="宋体" w:hAnsi="宋体"/>
                <w:b/>
                <w:sz w:val="24"/>
              </w:rPr>
            </w:pPr>
            <w:r>
              <w:rPr>
                <w:rFonts w:ascii="宋体" w:hAnsi="宋体" w:hint="eastAsia"/>
                <w:b/>
                <w:sz w:val="24"/>
              </w:rPr>
              <w:t>序号</w:t>
            </w:r>
          </w:p>
        </w:tc>
        <w:tc>
          <w:tcPr>
            <w:tcW w:w="2738" w:type="dxa"/>
            <w:vAlign w:val="center"/>
          </w:tcPr>
          <w:p w:rsidR="00DC240A" w:rsidRDefault="00DC240A" w:rsidP="00165F39">
            <w:pPr>
              <w:pStyle w:val="New"/>
              <w:spacing w:line="320" w:lineRule="exact"/>
              <w:jc w:val="center"/>
              <w:rPr>
                <w:rFonts w:ascii="宋体" w:hAnsi="宋体"/>
                <w:b/>
                <w:sz w:val="24"/>
              </w:rPr>
            </w:pPr>
            <w:r>
              <w:rPr>
                <w:rFonts w:ascii="宋体" w:hAnsi="宋体" w:hint="eastAsia"/>
                <w:b/>
                <w:sz w:val="24"/>
              </w:rPr>
              <w:t>招聘环节</w:t>
            </w:r>
          </w:p>
        </w:tc>
        <w:tc>
          <w:tcPr>
            <w:tcW w:w="3924" w:type="dxa"/>
            <w:vAlign w:val="center"/>
          </w:tcPr>
          <w:p w:rsidR="00DC240A" w:rsidRDefault="00DC240A" w:rsidP="00165F39">
            <w:pPr>
              <w:pStyle w:val="New"/>
              <w:spacing w:line="320" w:lineRule="exact"/>
              <w:jc w:val="center"/>
              <w:rPr>
                <w:rFonts w:ascii="宋体" w:hAnsi="宋体"/>
                <w:b/>
                <w:sz w:val="24"/>
              </w:rPr>
            </w:pPr>
            <w:r>
              <w:rPr>
                <w:rFonts w:ascii="宋体" w:hAnsi="宋体" w:hint="eastAsia"/>
                <w:b/>
                <w:sz w:val="24"/>
              </w:rPr>
              <w:t>时间</w:t>
            </w:r>
          </w:p>
        </w:tc>
        <w:tc>
          <w:tcPr>
            <w:tcW w:w="1715" w:type="dxa"/>
            <w:vAlign w:val="center"/>
          </w:tcPr>
          <w:p w:rsidR="00DC240A" w:rsidRDefault="00DC240A" w:rsidP="00165F39">
            <w:pPr>
              <w:pStyle w:val="New"/>
              <w:spacing w:line="320" w:lineRule="exact"/>
              <w:jc w:val="center"/>
              <w:rPr>
                <w:rFonts w:ascii="宋体" w:hAnsi="宋体" w:hint="eastAsia"/>
                <w:b/>
                <w:sz w:val="24"/>
              </w:rPr>
            </w:pPr>
            <w:r>
              <w:rPr>
                <w:rFonts w:ascii="宋体" w:hAnsi="宋体" w:hint="eastAsia"/>
                <w:b/>
                <w:sz w:val="24"/>
              </w:rPr>
              <w:t>信息发布</w:t>
            </w:r>
          </w:p>
          <w:p w:rsidR="00DC240A" w:rsidRDefault="00DC240A" w:rsidP="00165F39">
            <w:pPr>
              <w:pStyle w:val="New"/>
              <w:spacing w:line="320" w:lineRule="exact"/>
              <w:jc w:val="center"/>
              <w:rPr>
                <w:rFonts w:ascii="宋体" w:hAnsi="宋体"/>
                <w:b/>
                <w:sz w:val="24"/>
              </w:rPr>
            </w:pPr>
            <w:r>
              <w:rPr>
                <w:rFonts w:ascii="宋体" w:hAnsi="宋体" w:hint="eastAsia"/>
                <w:b/>
                <w:sz w:val="24"/>
              </w:rPr>
              <w:t>途径</w:t>
            </w: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1</w:t>
            </w:r>
          </w:p>
        </w:tc>
        <w:tc>
          <w:tcPr>
            <w:tcW w:w="2738" w:type="dxa"/>
            <w:vAlign w:val="center"/>
          </w:tcPr>
          <w:p w:rsidR="00DC240A" w:rsidRDefault="00DC240A" w:rsidP="00165F39">
            <w:pPr>
              <w:pStyle w:val="New"/>
              <w:spacing w:line="320" w:lineRule="exact"/>
              <w:jc w:val="left"/>
              <w:rPr>
                <w:rFonts w:ascii="宋体" w:hAnsi="宋体" w:hint="eastAsia"/>
                <w:b/>
                <w:sz w:val="24"/>
              </w:rPr>
            </w:pPr>
            <w:r>
              <w:rPr>
                <w:rFonts w:ascii="宋体" w:hAnsi="宋体" w:hint="eastAsia"/>
                <w:sz w:val="24"/>
              </w:rPr>
              <w:t>发布公告</w:t>
            </w:r>
          </w:p>
        </w:tc>
        <w:tc>
          <w:tcPr>
            <w:tcW w:w="3924" w:type="dxa"/>
            <w:vAlign w:val="center"/>
          </w:tcPr>
          <w:p w:rsidR="00DC240A" w:rsidRDefault="00DC240A" w:rsidP="00165F39">
            <w:pPr>
              <w:pStyle w:val="New"/>
              <w:spacing w:line="320" w:lineRule="exact"/>
              <w:jc w:val="left"/>
              <w:rPr>
                <w:rFonts w:ascii="宋体" w:hAnsi="宋体" w:hint="eastAsia"/>
                <w:b/>
                <w:sz w:val="24"/>
              </w:rPr>
            </w:pPr>
            <w:r>
              <w:rPr>
                <w:rFonts w:ascii="宋体" w:hAnsi="宋体" w:hint="eastAsia"/>
                <w:sz w:val="24"/>
              </w:rPr>
              <w:t>2017年1月20日</w:t>
            </w:r>
          </w:p>
        </w:tc>
        <w:tc>
          <w:tcPr>
            <w:tcW w:w="1715" w:type="dxa"/>
            <w:vMerge w:val="restart"/>
            <w:vAlign w:val="center"/>
          </w:tcPr>
          <w:p w:rsidR="00DC240A" w:rsidRDefault="00DC240A" w:rsidP="00165F39">
            <w:pPr>
              <w:pStyle w:val="New"/>
              <w:spacing w:line="320" w:lineRule="exact"/>
              <w:rPr>
                <w:rFonts w:ascii="宋体" w:hAnsi="宋体" w:hint="eastAsia"/>
                <w:b/>
                <w:sz w:val="24"/>
              </w:rPr>
            </w:pPr>
            <w:r>
              <w:rPr>
                <w:rFonts w:ascii="宋体" w:hAnsi="宋体" w:hint="eastAsia"/>
                <w:sz w:val="24"/>
              </w:rPr>
              <w:t>南海教育信息网教师招聘专栏</w:t>
            </w: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2</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报名</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2月13日-17日</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3</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资格审查</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2月20日-23日</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4</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公布初试名单</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2月24日前（含）</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5</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公布初试方案</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2月24日前（含）</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6</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初试</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2月25日-3月6日</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7</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公布进入复试名单</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初定3月8日前（含）</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8</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复试</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初定3月11日</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9</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公布体检人员名单</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初定3月21日</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10</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体检</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初定3月下旬</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11</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考察</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初定3月下旬</w:t>
            </w:r>
          </w:p>
        </w:tc>
        <w:tc>
          <w:tcPr>
            <w:tcW w:w="1715" w:type="dxa"/>
            <w:vMerge/>
            <w:vAlign w:val="center"/>
          </w:tcPr>
          <w:p w:rsidR="00DC240A" w:rsidRDefault="00DC240A" w:rsidP="00165F39">
            <w:pPr>
              <w:pStyle w:val="New"/>
              <w:spacing w:line="320" w:lineRule="exact"/>
              <w:rPr>
                <w:rFonts w:ascii="宋体" w:hAnsi="宋体"/>
                <w:sz w:val="24"/>
              </w:rPr>
            </w:pPr>
          </w:p>
        </w:tc>
      </w:tr>
      <w:tr w:rsidR="00DC240A" w:rsidTr="00165F39">
        <w:trPr>
          <w:trHeight w:hRule="exact" w:val="510"/>
        </w:trPr>
        <w:tc>
          <w:tcPr>
            <w:tcW w:w="656" w:type="dxa"/>
            <w:vAlign w:val="center"/>
          </w:tcPr>
          <w:p w:rsidR="00DC240A" w:rsidRDefault="00DC240A" w:rsidP="00165F39">
            <w:pPr>
              <w:pStyle w:val="New"/>
              <w:spacing w:line="320" w:lineRule="exact"/>
              <w:jc w:val="center"/>
              <w:rPr>
                <w:rFonts w:ascii="宋体" w:hAnsi="宋体"/>
                <w:sz w:val="24"/>
              </w:rPr>
            </w:pPr>
            <w:r>
              <w:rPr>
                <w:rFonts w:ascii="宋体" w:hAnsi="宋体" w:hint="eastAsia"/>
                <w:sz w:val="24"/>
              </w:rPr>
              <w:t>12</w:t>
            </w:r>
          </w:p>
        </w:tc>
        <w:tc>
          <w:tcPr>
            <w:tcW w:w="2738" w:type="dxa"/>
            <w:vAlign w:val="center"/>
          </w:tcPr>
          <w:p w:rsidR="00DC240A" w:rsidRDefault="00DC240A" w:rsidP="00165F39">
            <w:pPr>
              <w:pStyle w:val="New"/>
              <w:spacing w:line="320" w:lineRule="exact"/>
              <w:rPr>
                <w:rFonts w:ascii="宋体" w:hAnsi="宋体"/>
                <w:sz w:val="24"/>
              </w:rPr>
            </w:pPr>
            <w:r>
              <w:rPr>
                <w:rFonts w:ascii="宋体" w:hAnsi="宋体" w:hint="eastAsia"/>
                <w:sz w:val="24"/>
              </w:rPr>
              <w:t>公示拟聘人员名单</w:t>
            </w:r>
          </w:p>
        </w:tc>
        <w:tc>
          <w:tcPr>
            <w:tcW w:w="3924" w:type="dxa"/>
            <w:vAlign w:val="center"/>
          </w:tcPr>
          <w:p w:rsidR="00DC240A" w:rsidRDefault="00DC240A" w:rsidP="00165F39">
            <w:pPr>
              <w:pStyle w:val="New"/>
              <w:spacing w:line="320" w:lineRule="exact"/>
              <w:rPr>
                <w:rFonts w:ascii="宋体" w:hAnsi="宋体"/>
                <w:sz w:val="24"/>
              </w:rPr>
            </w:pPr>
            <w:r>
              <w:rPr>
                <w:rFonts w:ascii="宋体" w:hAnsi="宋体" w:hint="eastAsia"/>
                <w:sz w:val="24"/>
              </w:rPr>
              <w:t>初定4月</w:t>
            </w:r>
          </w:p>
        </w:tc>
        <w:tc>
          <w:tcPr>
            <w:tcW w:w="1715" w:type="dxa"/>
            <w:vMerge/>
            <w:vAlign w:val="center"/>
          </w:tcPr>
          <w:p w:rsidR="00DC240A" w:rsidRDefault="00DC240A" w:rsidP="00165F39">
            <w:pPr>
              <w:pStyle w:val="New"/>
              <w:spacing w:line="320" w:lineRule="exact"/>
              <w:rPr>
                <w:rFonts w:ascii="宋体" w:hAnsi="宋体"/>
                <w:sz w:val="24"/>
              </w:rPr>
            </w:pPr>
          </w:p>
        </w:tc>
      </w:tr>
    </w:tbl>
    <w:p w:rsidR="00DC240A" w:rsidRDefault="00DC240A" w:rsidP="00DC240A">
      <w:pPr>
        <w:tabs>
          <w:tab w:val="left" w:pos="7110"/>
          <w:tab w:val="left" w:pos="7659"/>
        </w:tabs>
        <w:rPr>
          <w:rFonts w:ascii="仿宋" w:eastAsia="仿宋" w:hAnsi="仿宋" w:hint="eastAsia"/>
        </w:rPr>
      </w:pPr>
    </w:p>
    <w:p w:rsidR="00DC240A" w:rsidRDefault="00DC240A" w:rsidP="00DC240A">
      <w:pPr>
        <w:tabs>
          <w:tab w:val="left" w:pos="7110"/>
          <w:tab w:val="left" w:pos="7659"/>
        </w:tabs>
        <w:rPr>
          <w:rFonts w:ascii="仿宋" w:eastAsia="仿宋" w:hAnsi="仿宋" w:hint="eastAsia"/>
        </w:rPr>
      </w:pPr>
    </w:p>
    <w:p w:rsidR="00DC240A" w:rsidRDefault="00DC240A" w:rsidP="00DC240A">
      <w:pPr>
        <w:tabs>
          <w:tab w:val="left" w:pos="7110"/>
          <w:tab w:val="left" w:pos="7659"/>
        </w:tabs>
        <w:rPr>
          <w:rFonts w:ascii="仿宋" w:eastAsia="仿宋" w:hAnsi="仿宋" w:hint="eastAsia"/>
        </w:rPr>
      </w:pPr>
    </w:p>
    <w:p w:rsidR="00DC240A" w:rsidRDefault="00DC240A" w:rsidP="00DC240A">
      <w:pPr>
        <w:tabs>
          <w:tab w:val="left" w:pos="7110"/>
          <w:tab w:val="left" w:pos="7659"/>
        </w:tabs>
        <w:rPr>
          <w:rFonts w:ascii="仿宋" w:eastAsia="仿宋" w:hAnsi="仿宋" w:hint="eastAsia"/>
        </w:rPr>
      </w:pPr>
    </w:p>
    <w:p w:rsidR="00DC240A" w:rsidRDefault="00DC240A" w:rsidP="00DC240A">
      <w:pPr>
        <w:tabs>
          <w:tab w:val="left" w:pos="7110"/>
          <w:tab w:val="left" w:pos="7659"/>
        </w:tabs>
        <w:rPr>
          <w:rFonts w:ascii="仿宋" w:eastAsia="仿宋" w:hAnsi="仿宋" w:hint="eastAsia"/>
        </w:rPr>
      </w:pPr>
    </w:p>
    <w:p w:rsidR="00DC240A" w:rsidRDefault="00DC240A" w:rsidP="00DC240A">
      <w:pPr>
        <w:spacing w:line="680" w:lineRule="exact"/>
        <w:ind w:leftChars="88" w:left="822" w:hangingChars="300" w:hanging="540"/>
        <w:rPr>
          <w:rFonts w:ascii="仿宋" w:eastAsia="仿宋" w:hAnsi="仿宋" w:hint="eastAsia"/>
          <w:spacing w:val="-4"/>
          <w:sz w:val="28"/>
          <w:szCs w:val="2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595630</wp:posOffset>
                </wp:positionV>
                <wp:extent cx="5652135" cy="0"/>
                <wp:effectExtent l="8255" t="12700" r="698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444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9pt" to="445.0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" strokeweight=".35pt"/>
            </w:pict>
          </mc:Fallback>
        </mc:AlternateContent>
      </w:r>
      <w:r>
        <w:rPr>
          <w:rFonts w:ascii="仿宋" w:eastAsia="仿宋" w:hAnsi="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624830" cy="0"/>
                <wp:effectExtent l="8255" t="5080" r="571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830" cy="0"/>
                        </a:xfrm>
                        <a:prstGeom prst="line">
                          <a:avLst/>
                        </a:prstGeom>
                        <a:noFill/>
                        <a:ln w="31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4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" strokeweight=".25pt"/>
            </w:pict>
          </mc:Fallback>
        </mc:AlternateContent>
      </w:r>
      <w:r>
        <w:rPr>
          <w:rFonts w:ascii="仿宋" w:eastAsia="仿宋" w:hAnsi="仿宋"/>
          <w:sz w:val="28"/>
          <w:szCs w:val="28"/>
        </w:rPr>
        <w:t>佛山市南海区</w:t>
      </w:r>
      <w:r>
        <w:rPr>
          <w:rFonts w:ascii="仿宋" w:eastAsia="仿宋" w:hAnsi="仿宋" w:hint="eastAsia"/>
          <w:sz w:val="28"/>
          <w:szCs w:val="28"/>
        </w:rPr>
        <w:t>教育局</w:t>
      </w:r>
      <w:r>
        <w:rPr>
          <w:rFonts w:ascii="仿宋" w:eastAsia="仿宋" w:hAnsi="仿宋"/>
          <w:sz w:val="28"/>
          <w:szCs w:val="28"/>
        </w:rPr>
        <w:t xml:space="preserve">办公室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201</w:t>
      </w:r>
      <w:r>
        <w:rPr>
          <w:rFonts w:ascii="仿宋" w:eastAsia="仿宋" w:hAnsi="仿宋" w:hint="eastAsia"/>
          <w:sz w:val="28"/>
          <w:szCs w:val="28"/>
        </w:rPr>
        <w:t>7</w:t>
      </w:r>
      <w:r>
        <w:rPr>
          <w:rFonts w:ascii="仿宋" w:eastAsia="仿宋" w:hAnsi="仿宋"/>
          <w:sz w:val="28"/>
          <w:szCs w:val="28"/>
        </w:rPr>
        <w:t>年</w:t>
      </w:r>
      <w:r>
        <w:rPr>
          <w:rFonts w:ascii="仿宋" w:eastAsia="仿宋" w:hAnsi="仿宋" w:hint="eastAsia"/>
          <w:sz w:val="28"/>
          <w:szCs w:val="28"/>
        </w:rPr>
        <w:t>1</w:t>
      </w:r>
      <w:r>
        <w:rPr>
          <w:rFonts w:ascii="仿宋" w:eastAsia="仿宋" w:hAnsi="仿宋"/>
          <w:sz w:val="28"/>
          <w:szCs w:val="28"/>
        </w:rPr>
        <w:t>月</w:t>
      </w:r>
      <w:r>
        <w:rPr>
          <w:rFonts w:ascii="仿宋" w:eastAsia="仿宋" w:hAnsi="仿宋" w:hint="eastAsia"/>
          <w:sz w:val="28"/>
          <w:szCs w:val="28"/>
        </w:rPr>
        <w:t>19</w:t>
      </w:r>
      <w:r>
        <w:rPr>
          <w:rFonts w:ascii="仿宋" w:eastAsia="仿宋" w:hAnsi="仿宋"/>
          <w:sz w:val="28"/>
          <w:szCs w:val="28"/>
        </w:rPr>
        <w:t>日印发</w:t>
      </w:r>
    </w:p>
    <w:p w:rsidR="00B30AF8" w:rsidRPr="00DC240A" w:rsidRDefault="00B30AF8">
      <w:bookmarkStart w:id="0" w:name="_GoBack"/>
      <w:bookmarkEnd w:id="0"/>
    </w:p>
    <w:sectPr w:rsidR="00B30AF8" w:rsidRPr="00DC2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85"/>
    <w:rsid w:val="00232B88"/>
    <w:rsid w:val="00467B85"/>
    <w:rsid w:val="00547D5D"/>
    <w:rsid w:val="00A61541"/>
    <w:rsid w:val="00AC6502"/>
    <w:rsid w:val="00B30AF8"/>
    <w:rsid w:val="00DC240A"/>
    <w:rsid w:val="00EC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3B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EC33B8"/>
    <w:pPr>
      <w:widowControl w:val="0"/>
      <w:jc w:val="both"/>
    </w:pPr>
    <w:rPr>
      <w:rFonts w:ascii="Times New Roman" w:eastAsia="宋体" w:hAnsi="Times New Roman" w:cs="Times New Roman"/>
      <w:szCs w:val="24"/>
    </w:rPr>
  </w:style>
  <w:style w:type="paragraph" w:customStyle="1" w:styleId="New">
    <w:name w:val="正文 New"/>
    <w:rsid w:val="00DC240A"/>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3B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EC33B8"/>
    <w:pPr>
      <w:widowControl w:val="0"/>
      <w:jc w:val="both"/>
    </w:pPr>
    <w:rPr>
      <w:rFonts w:ascii="Times New Roman" w:eastAsia="宋体" w:hAnsi="Times New Roman" w:cs="Times New Roman"/>
      <w:szCs w:val="24"/>
    </w:rPr>
  </w:style>
  <w:style w:type="paragraph" w:customStyle="1" w:styleId="New">
    <w:name w:val="正文 New"/>
    <w:rsid w:val="00DC240A"/>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gw</cp:lastModifiedBy>
  <cp:revision>3</cp:revision>
  <dcterms:created xsi:type="dcterms:W3CDTF">2017-01-20T09:29:00Z</dcterms:created>
  <dcterms:modified xsi:type="dcterms:W3CDTF">2017-01-20T09:29:00Z</dcterms:modified>
</cp:coreProperties>
</file>