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F9" w:rsidRDefault="00303B1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合同制工作人员笔试试题库</w:t>
      </w:r>
    </w:p>
    <w:p w:rsidR="00863CF9" w:rsidRDefault="00303B16">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一、单项选择题</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pacing w:val="13"/>
          <w:szCs w:val="21"/>
          <w:shd w:val="clear" w:color="auto" w:fill="FFFFFF"/>
          <w:lang w:bidi="ar"/>
        </w:rPr>
        <w:t>1.</w:t>
      </w:r>
      <w:r>
        <w:rPr>
          <w:rFonts w:asciiTheme="minorEastAsia" w:hAnsiTheme="minorEastAsia" w:cstheme="minorEastAsia" w:hint="eastAsia"/>
          <w:color w:val="000000"/>
          <w:spacing w:val="-11"/>
          <w:szCs w:val="21"/>
          <w:shd w:val="clear" w:color="auto" w:fill="FFFFFF"/>
          <w:lang w:bidi="ar"/>
        </w:rPr>
        <w:t>井盖标有“网络通讯”字样井盖属于：（A）</w:t>
      </w:r>
    </w:p>
    <w:p w:rsidR="00863CF9" w:rsidRDefault="00303B16">
      <w:pPr>
        <w:shd w:val="solid" w:color="FFFFFF" w:fill="auto"/>
        <w:autoSpaceDN w:val="0"/>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FF0000"/>
          <w:szCs w:val="21"/>
          <w:shd w:val="clear" w:color="auto" w:fill="FFFFFF"/>
          <w:lang w:bidi="ar"/>
        </w:rPr>
        <w:t>A</w:t>
      </w:r>
      <w:r>
        <w:rPr>
          <w:rFonts w:asciiTheme="minorEastAsia" w:hAnsiTheme="minorEastAsia" w:cstheme="minorEastAsia" w:hint="eastAsia"/>
          <w:color w:val="000000"/>
          <w:spacing w:val="-6"/>
          <w:szCs w:val="21"/>
          <w:shd w:val="clear" w:color="auto" w:fill="FFFFFF"/>
          <w:lang w:bidi="ar"/>
        </w:rPr>
        <w:t>网络通讯井盖</w:t>
      </w:r>
      <w:r>
        <w:rPr>
          <w:rFonts w:asciiTheme="minorEastAsia" w:hAnsiTheme="minorEastAsia" w:cstheme="minorEastAsia" w:hint="eastAsia"/>
          <w:color w:val="000000"/>
          <w:spacing w:val="-13"/>
          <w:szCs w:val="21"/>
          <w:shd w:val="clear" w:color="auto" w:fill="FFFFFF"/>
          <w:lang w:bidi="ar"/>
        </w:rPr>
        <w:t xml:space="preserve"> B.</w:t>
      </w:r>
      <w:r>
        <w:rPr>
          <w:rFonts w:asciiTheme="minorEastAsia" w:hAnsiTheme="minorEastAsia" w:cstheme="minorEastAsia" w:hint="eastAsia"/>
          <w:color w:val="000000"/>
          <w:spacing w:val="-6"/>
          <w:szCs w:val="21"/>
          <w:shd w:val="clear" w:color="auto" w:fill="FFFFFF"/>
          <w:lang w:bidi="ar"/>
        </w:rPr>
        <w:t>通讯交接井盖</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pacing w:val="-13"/>
          <w:szCs w:val="21"/>
          <w:shd w:val="clear" w:color="auto" w:fill="FFFFFF"/>
          <w:lang w:bidi="ar"/>
        </w:rPr>
        <w:t>C.</w:t>
      </w:r>
      <w:r>
        <w:rPr>
          <w:rFonts w:asciiTheme="minorEastAsia" w:hAnsiTheme="minorEastAsia" w:cstheme="minorEastAsia" w:hint="eastAsia"/>
          <w:color w:val="000000"/>
          <w:szCs w:val="21"/>
          <w:shd w:val="clear" w:color="auto" w:fill="FFFFFF"/>
          <w:lang w:bidi="ar"/>
        </w:rPr>
        <w:t>网络井盖</w:t>
      </w:r>
      <w:r>
        <w:rPr>
          <w:rFonts w:asciiTheme="minorEastAsia" w:hAnsiTheme="minorEastAsia" w:cstheme="minorEastAsia" w:hint="eastAsia"/>
          <w:color w:val="000000"/>
          <w:spacing w:val="-13"/>
          <w:szCs w:val="21"/>
          <w:shd w:val="clear" w:color="auto" w:fill="FFFFFF"/>
          <w:lang w:bidi="ar"/>
        </w:rPr>
        <w:t>D.</w:t>
      </w:r>
      <w:r>
        <w:rPr>
          <w:rFonts w:asciiTheme="minorEastAsia" w:hAnsiTheme="minorEastAsia" w:cstheme="minorEastAsia" w:hint="eastAsia"/>
          <w:color w:val="000000"/>
          <w:spacing w:val="-9"/>
          <w:szCs w:val="21"/>
          <w:shd w:val="clear" w:color="auto" w:fill="FFFFFF"/>
          <w:lang w:bidi="ar"/>
        </w:rPr>
        <w:t>通讯井盖</w:t>
      </w:r>
    </w:p>
    <w:p w:rsidR="00863CF9" w:rsidRDefault="002437E4">
      <w:pPr>
        <w:shd w:val="solid" w:color="FFFFFF" w:fill="auto"/>
        <w:autoSpaceDN w:val="0"/>
        <w:spacing w:line="360" w:lineRule="auto"/>
        <w:rPr>
          <w:rFonts w:asciiTheme="minorEastAsia" w:hAnsiTheme="minorEastAsia" w:cstheme="minorEastAsia"/>
          <w:color w:val="000000"/>
          <w:spacing w:val="-7"/>
          <w:szCs w:val="21"/>
          <w:shd w:val="clear" w:color="auto" w:fill="FFFFFF"/>
        </w:rPr>
      </w:pPr>
      <w:r>
        <w:rPr>
          <w:rFonts w:asciiTheme="minorEastAsia" w:hAnsiTheme="minorEastAsia" w:cstheme="minorEastAsia"/>
          <w:color w:val="000000"/>
          <w:spacing w:val="-7"/>
          <w:szCs w:val="21"/>
          <w:shd w:val="clear" w:color="auto" w:fill="FFFFFF"/>
          <w:lang w:bidi="ar"/>
        </w:rPr>
        <w:t>2</w:t>
      </w:r>
      <w:r w:rsidR="00303B16">
        <w:rPr>
          <w:rFonts w:asciiTheme="minorEastAsia" w:hAnsiTheme="minorEastAsia" w:cstheme="minorEastAsia" w:hint="eastAsia"/>
          <w:color w:val="000000"/>
          <w:spacing w:val="-7"/>
          <w:szCs w:val="21"/>
          <w:shd w:val="clear" w:color="auto" w:fill="FFFFFF"/>
          <w:lang w:bidi="ar"/>
        </w:rPr>
        <w:t>.下列哪一类不属于部件类园林绿化的：（B）</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pacing w:val="13"/>
          <w:szCs w:val="21"/>
          <w:shd w:val="clear" w:color="auto" w:fill="FFFFFF"/>
          <w:lang w:bidi="ar"/>
        </w:rPr>
        <w:t>A.</w:t>
      </w:r>
      <w:r>
        <w:rPr>
          <w:rFonts w:asciiTheme="minorEastAsia" w:hAnsiTheme="minorEastAsia" w:cstheme="minorEastAsia" w:hint="eastAsia"/>
          <w:color w:val="000000"/>
          <w:szCs w:val="21"/>
          <w:shd w:val="clear" w:color="auto" w:fill="FFFFFF"/>
          <w:lang w:bidi="ar"/>
        </w:rPr>
        <w:t>行道树</w:t>
      </w:r>
      <w:r>
        <w:rPr>
          <w:rFonts w:asciiTheme="minorEastAsia" w:hAnsiTheme="minorEastAsia" w:cstheme="minorEastAsia" w:hint="eastAsia"/>
          <w:color w:val="FF0000"/>
          <w:szCs w:val="21"/>
          <w:shd w:val="clear" w:color="auto" w:fill="FFFFFF"/>
          <w:lang w:bidi="ar"/>
        </w:rPr>
        <w:t>B</w:t>
      </w:r>
      <w:r>
        <w:rPr>
          <w:rFonts w:asciiTheme="minorEastAsia" w:hAnsiTheme="minorEastAsia" w:cstheme="minorEastAsia" w:hint="eastAsia"/>
          <w:color w:val="000000"/>
          <w:szCs w:val="21"/>
          <w:shd w:val="clear" w:color="auto" w:fill="FFFFFF"/>
          <w:lang w:bidi="ar"/>
        </w:rPr>
        <w:t>地灯</w:t>
      </w:r>
      <w:r>
        <w:rPr>
          <w:rFonts w:asciiTheme="minorEastAsia" w:hAnsiTheme="minorEastAsia" w:cstheme="minorEastAsia" w:hint="eastAsia"/>
          <w:color w:val="000000"/>
          <w:spacing w:val="-13"/>
          <w:szCs w:val="21"/>
          <w:shd w:val="clear" w:color="auto" w:fill="FFFFFF"/>
          <w:lang w:bidi="ar"/>
        </w:rPr>
        <w:t>C.</w:t>
      </w:r>
      <w:r>
        <w:rPr>
          <w:rFonts w:asciiTheme="minorEastAsia" w:hAnsiTheme="minorEastAsia" w:cstheme="minorEastAsia" w:hint="eastAsia"/>
          <w:color w:val="000000"/>
          <w:spacing w:val="2"/>
          <w:szCs w:val="21"/>
          <w:shd w:val="clear" w:color="auto" w:fill="FFFFFF"/>
          <w:lang w:bidi="ar"/>
        </w:rPr>
        <w:t>街头坐椅</w:t>
      </w:r>
      <w:r>
        <w:rPr>
          <w:rFonts w:asciiTheme="minorEastAsia" w:hAnsiTheme="minorEastAsia" w:cstheme="minorEastAsia" w:hint="eastAsia"/>
          <w:color w:val="000000"/>
          <w:spacing w:val="-13"/>
          <w:szCs w:val="21"/>
          <w:shd w:val="clear" w:color="auto" w:fill="FFFFFF"/>
          <w:lang w:bidi="ar"/>
        </w:rPr>
        <w:t>D.</w:t>
      </w:r>
      <w:r>
        <w:rPr>
          <w:rFonts w:asciiTheme="minorEastAsia" w:hAnsiTheme="minorEastAsia" w:cstheme="minorEastAsia" w:hint="eastAsia"/>
          <w:color w:val="000000"/>
          <w:szCs w:val="21"/>
          <w:shd w:val="clear" w:color="auto" w:fill="FFFFFF"/>
          <w:lang w:bidi="ar"/>
        </w:rPr>
        <w:t xml:space="preserve">雕塑  </w:t>
      </w:r>
    </w:p>
    <w:p w:rsidR="00863CF9" w:rsidRDefault="002437E4">
      <w:pPr>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color w:val="000000"/>
          <w:szCs w:val="21"/>
          <w:shd w:val="clear" w:color="auto" w:fill="FFFFFF"/>
          <w:lang w:bidi="ar"/>
        </w:rPr>
        <w:t>3</w:t>
      </w:r>
      <w:r w:rsidR="00303B16">
        <w:rPr>
          <w:rFonts w:asciiTheme="minorEastAsia" w:hAnsiTheme="minorEastAsia" w:cstheme="minorEastAsia" w:hint="eastAsia"/>
          <w:color w:val="000000"/>
          <w:szCs w:val="21"/>
          <w:shd w:val="clear" w:color="auto" w:fill="FFFFFF"/>
          <w:lang w:bidi="ar"/>
        </w:rPr>
        <w:t>.井盖标有“路灯”字样井盖属于（D）。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A.网络通讯井盖  B.电信井盖  C.网络井盖  D.路灯井盖 </w:t>
      </w:r>
    </w:p>
    <w:p w:rsidR="00863CF9" w:rsidRDefault="002437E4">
      <w:pPr>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color w:val="000000"/>
          <w:szCs w:val="21"/>
          <w:shd w:val="clear" w:color="auto" w:fill="FFFFFF"/>
          <w:lang w:bidi="ar"/>
        </w:rPr>
        <w:t>4</w:t>
      </w:r>
      <w:r w:rsidR="00303B16">
        <w:rPr>
          <w:rFonts w:asciiTheme="minorEastAsia" w:hAnsiTheme="minorEastAsia" w:cstheme="minorEastAsia" w:hint="eastAsia"/>
          <w:color w:val="000000"/>
          <w:szCs w:val="21"/>
          <w:shd w:val="clear" w:color="auto" w:fill="FFFFFF"/>
          <w:lang w:bidi="ar"/>
        </w:rPr>
        <w:t>.下列不属于事件市容环境的是（C）。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A.暴露垃圾  B.焚烧垃圾、树叶 </w:t>
      </w:r>
      <w:r>
        <w:rPr>
          <w:rFonts w:asciiTheme="minorEastAsia" w:hAnsiTheme="minorEastAsia" w:cstheme="minorEastAsia" w:hint="eastAsia"/>
          <w:color w:val="FF0000"/>
          <w:szCs w:val="21"/>
          <w:shd w:val="clear" w:color="auto" w:fill="FFFFFF"/>
          <w:lang w:bidi="ar"/>
        </w:rPr>
        <w:t> C.</w:t>
      </w:r>
      <w:r>
        <w:rPr>
          <w:rFonts w:asciiTheme="minorEastAsia" w:hAnsiTheme="minorEastAsia" w:cstheme="minorEastAsia" w:hint="eastAsia"/>
          <w:color w:val="000000"/>
          <w:szCs w:val="21"/>
          <w:shd w:val="clear" w:color="auto" w:fill="FFFFFF"/>
          <w:lang w:bidi="ar"/>
        </w:rPr>
        <w:t>沿街乞讨  D.道路保洁</w:t>
      </w:r>
    </w:p>
    <w:p w:rsidR="00863CF9" w:rsidRDefault="002437E4" w:rsidP="002437E4">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5</w:t>
      </w:r>
      <w:r>
        <w:rPr>
          <w:rFonts w:asciiTheme="minorEastAsia" w:hAnsiTheme="minorEastAsia" w:cstheme="minorEastAsia"/>
          <w:color w:val="000000"/>
          <w:szCs w:val="21"/>
          <w:shd w:val="clear" w:color="auto" w:fill="FFFFFF"/>
          <w:lang w:bidi="ar"/>
        </w:rPr>
        <w:t>.</w:t>
      </w:r>
      <w:r w:rsidR="00303B16">
        <w:rPr>
          <w:rFonts w:asciiTheme="minorEastAsia" w:hAnsiTheme="minorEastAsia" w:cstheme="minorEastAsia" w:hint="eastAsia"/>
          <w:color w:val="000000"/>
          <w:szCs w:val="21"/>
          <w:shd w:val="clear" w:color="auto" w:fill="FFFFFF"/>
          <w:lang w:bidi="ar"/>
        </w:rPr>
        <w:t xml:space="preserve">下列不属于事件类市容环境的（D）。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 xml:space="preserve"> A.暴露垃圾   B.积存垃圾渣土   C.道路遗撒 D.乱涂乱画</w:t>
      </w:r>
    </w:p>
    <w:p w:rsidR="00863CF9" w:rsidRDefault="002437E4">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6</w:t>
      </w:r>
      <w:r w:rsidR="00303B16">
        <w:rPr>
          <w:rFonts w:asciiTheme="minorEastAsia" w:hAnsiTheme="minorEastAsia" w:cstheme="minorEastAsia" w:hint="eastAsia"/>
          <w:color w:val="000000"/>
          <w:szCs w:val="21"/>
          <w:shd w:val="clear" w:color="auto" w:fill="FFFFFF"/>
          <w:lang w:bidi="ar"/>
        </w:rPr>
        <w:t xml:space="preserve">.施工废弃料属于下列哪种分类( A )。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 xml:space="preserve">A事件施工管理  B事件街面秩序 C部件扩展部件   D事件市容环境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color w:val="000000"/>
          <w:szCs w:val="21"/>
          <w:shd w:val="clear" w:color="auto" w:fill="FFFFFF"/>
          <w:lang w:bidi="ar"/>
        </w:rPr>
        <w:t>7</w:t>
      </w:r>
      <w:r>
        <w:rPr>
          <w:rFonts w:asciiTheme="minorEastAsia" w:hAnsiTheme="minorEastAsia" w:cstheme="minorEastAsia" w:hint="eastAsia"/>
          <w:color w:val="000000"/>
          <w:szCs w:val="21"/>
          <w:shd w:val="clear" w:color="auto" w:fill="FFFFFF"/>
          <w:lang w:bidi="ar"/>
        </w:rPr>
        <w:t xml:space="preserve">.中心人员可以通过数字城管业务受理系统执行以下哪些操作（C）  </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A. 案件受理  B. 案件立案 C. 案件派遣 D. 案件登记</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color w:val="000000"/>
          <w:szCs w:val="21"/>
          <w:shd w:val="clear" w:color="auto" w:fill="FFFFFF"/>
          <w:lang w:bidi="ar"/>
        </w:rPr>
        <w:t>8</w:t>
      </w:r>
      <w:r>
        <w:rPr>
          <w:rFonts w:asciiTheme="minorEastAsia" w:hAnsiTheme="minorEastAsia" w:cstheme="minorEastAsia" w:hint="eastAsia"/>
          <w:color w:val="000000"/>
          <w:szCs w:val="21"/>
          <w:shd w:val="clear" w:color="auto" w:fill="FFFFFF"/>
          <w:lang w:bidi="ar"/>
        </w:rPr>
        <w:t>.发生案件派遣错误时，可通过哪项操作将案件撤回重新派遣。（A）</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A回退 B 办理 C 查询 D 申请</w:t>
      </w:r>
    </w:p>
    <w:p w:rsidR="00863CF9" w:rsidRDefault="00303B16" w:rsidP="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9.巡查员核查未完成应执行以下哪项操作？（A）</w:t>
      </w:r>
    </w:p>
    <w:p w:rsidR="00863CF9" w:rsidRDefault="00303B16">
      <w:pPr>
        <w:shd w:val="solid" w:color="FFFFFF" w:fill="auto"/>
        <w:autoSpaceDN w:val="0"/>
        <w:spacing w:line="360" w:lineRule="auto"/>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lang w:bidi="ar"/>
        </w:rPr>
        <w:t>A派遣B结案C巡查员核查D回退</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10</w:t>
      </w:r>
      <w:r>
        <w:rPr>
          <w:rFonts w:asciiTheme="minorEastAsia" w:hAnsiTheme="minorEastAsia" w:cstheme="minorEastAsia" w:hint="eastAsia"/>
          <w:szCs w:val="21"/>
          <w:lang w:bidi="ar"/>
        </w:rPr>
        <w:t>.责任单位延期申请案件，申请期限最长可达（A）</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 3个月B 六个月C 7天 D 15天</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11.下列属于事件市容环境类的是（A）</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A道路保洁 B 乱摆卖 C 施工占道 D 占道经营</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12</w:t>
      </w:r>
      <w:r>
        <w:rPr>
          <w:rFonts w:asciiTheme="minorEastAsia" w:hAnsiTheme="minorEastAsia" w:cstheme="minorEastAsia" w:hint="eastAsia"/>
          <w:szCs w:val="21"/>
          <w:lang w:bidi="ar"/>
        </w:rPr>
        <w:t>.Word文档以文件形式存放于磁盘中，其默认的文件扩展名为（C）。</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 A、txt       B、exe       C、doc       D、sys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13</w:t>
      </w:r>
      <w:r>
        <w:rPr>
          <w:rFonts w:asciiTheme="minorEastAsia" w:hAnsiTheme="minorEastAsia" w:cstheme="minorEastAsia" w:hint="eastAsia"/>
          <w:szCs w:val="21"/>
          <w:lang w:bidi="ar"/>
        </w:rPr>
        <w:t>.Word文档转换成纯文本时，一般使用（D）项。</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 A、新建     B、保存     C、全部保存   D、另存为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lastRenderedPageBreak/>
        <w:t>14</w:t>
      </w:r>
      <w:r>
        <w:rPr>
          <w:rFonts w:asciiTheme="minorEastAsia" w:hAnsiTheme="minorEastAsia" w:cstheme="minorEastAsia" w:hint="eastAsia"/>
          <w:szCs w:val="21"/>
          <w:lang w:bidi="ar"/>
        </w:rPr>
        <w:t xml:space="preserve">.在Word中，选定文档内容之后单击工具栏上的“复制”按键，是将选定的内容复制到（C）。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 A、指定位置  B、另一个文档中  C、剪贴板   D、磁盘</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15</w:t>
      </w:r>
      <w:r>
        <w:rPr>
          <w:rFonts w:asciiTheme="minorEastAsia" w:hAnsiTheme="minorEastAsia" w:cstheme="minorEastAsia" w:hint="eastAsia"/>
          <w:szCs w:val="21"/>
          <w:lang w:bidi="ar"/>
        </w:rPr>
        <w:t>.将回收站的文件还原时，被还原的文件将回到（A）</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A被删除的位置 B 桌面上 C “我的文档”中 D内存中</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16</w:t>
      </w:r>
      <w:r>
        <w:rPr>
          <w:rFonts w:asciiTheme="minorEastAsia" w:hAnsiTheme="minorEastAsia" w:cstheme="minorEastAsia" w:hint="eastAsia"/>
          <w:szCs w:val="21"/>
          <w:lang w:bidi="ar"/>
        </w:rPr>
        <w:t>.对处于还原状态的Windows应用程序窗口，不能实现的操作是（D）</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A最大化 B 最小化 C移动 D旋转</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szCs w:val="21"/>
          <w:lang w:bidi="ar"/>
        </w:rPr>
        <w:t>17</w:t>
      </w:r>
      <w:r>
        <w:rPr>
          <w:rFonts w:asciiTheme="minorEastAsia" w:hAnsiTheme="minorEastAsia" w:cstheme="minorEastAsia" w:hint="eastAsia"/>
          <w:szCs w:val="21"/>
          <w:lang w:bidi="ar"/>
        </w:rPr>
        <w:t>.在计算机插U盘的接口通常是（C）标准接口。</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 USP B UPS C USB D UBS</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18.一个完整的计算机系统包括（D）</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A 计算机及其外部设备   B 主机、键盘、显示器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C 系统软件和应用软件   D 硬件系统和软件系统</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19.在Windows系统中，回收站用于（C）。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（A）接收网络传来的信息。（B）临时存放使用的资源。（C）临时存放删除的文件夹及文件。（D）接收输出的信息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20. 回收站中的文件（A ）。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（A）可以还原 （B）只能清除 （C）可以直接打开 （D）可以复制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21.在Windows中，关于文件夹的描述不正确的是（D）。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A文件夹是用来组织和管理文件的 B“计算机”是一个系统文件夹</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C文件夹中可以存放驱动程序文件 D同一文件夹中可以存放两个同名文件</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22</w:t>
      </w:r>
      <w:r w:rsidR="00303B16">
        <w:rPr>
          <w:rFonts w:asciiTheme="minorEastAsia" w:hAnsiTheme="minorEastAsia" w:cstheme="minorEastAsia" w:hint="eastAsia"/>
          <w:szCs w:val="21"/>
          <w:lang w:bidi="ar"/>
        </w:rPr>
        <w:t>.从高层决心和公众自觉方面看，大气污染治理的步伐不断加快。调整能源结构、产业转型升级，需要政府更有所作为，这是无可争议的重头。同时，作为每位公民却可做到少些抱怨，多些从自身做起，比如不放鞭炮、多乘坐公共交通等等。作者通过这段文字主要想表达的是（ B ）。</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A.每位公民在大气污染治理中都应承担相应责任</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B.大气污染治理需要政府与每位公民的共同努力</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C.政府在大气污染治理中应承担起最主要的责任</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D.政府与公民都已经开始积极投身于大气污染治理中</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23</w:t>
      </w:r>
      <w:r w:rsidR="00303B16">
        <w:rPr>
          <w:rFonts w:asciiTheme="minorEastAsia" w:hAnsiTheme="minorEastAsia" w:cstheme="minorEastAsia" w:hint="eastAsia"/>
          <w:szCs w:val="21"/>
          <w:lang w:bidi="ar"/>
        </w:rPr>
        <w:t>.当前意义上的人民福祉已经不同于历史上简单的温饱状态，而是包括极为丰富的内容：既包括人民的权利和尊严，也包括人民的收入和消费，同时也涉及自由、安全、社会保障和精神生活等方面。这段文字主要说明了（A）。</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lastRenderedPageBreak/>
        <w:t>A.人民福祉的内涵相比以往有了巨大的变化</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B.人民已经不仅仅满足于温饱状态了</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C.人民福祉的含义在历史发展过程中会不断丰富</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D.人民福祉已经从物质层面向精神层面过渡</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24</w:t>
      </w:r>
      <w:r w:rsidR="00303B16">
        <w:rPr>
          <w:rFonts w:asciiTheme="minorEastAsia" w:hAnsiTheme="minorEastAsia" w:cstheme="minorEastAsia" w:hint="eastAsia"/>
          <w:szCs w:val="21"/>
          <w:lang w:bidi="ar"/>
        </w:rPr>
        <w:t>.一项调查结果显示，那些态度最积极乐观的被调查者在研究持续期间膳食结构的改善幅度最大，而最消极悲观的被调查者不仅从一开始便更倾向于选择较不健康的饮食，而且在运用各种手段加以干预后，改善的情况也不理想。研究者指出，自控能力是令乐观者更易成功戒除抽烟、喝酒和暴饮暴食等坏习惯的关键。</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对这段文字理解准确的一项是（ C）。</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A.饮食结构取决于人的情绪的好坏</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B.不健康的饮食习惯很难通过干预而改善</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C.积极乐观的人更容易改善不良饮食习惯</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D.悲观者的自控能力无法通过干预而改善</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25</w:t>
      </w:r>
      <w:r w:rsidR="00303B16">
        <w:rPr>
          <w:rFonts w:asciiTheme="minorEastAsia" w:hAnsiTheme="minorEastAsia" w:cstheme="minorEastAsia" w:hint="eastAsia"/>
          <w:szCs w:val="21"/>
          <w:lang w:bidi="ar"/>
        </w:rPr>
        <w:t>. 经济增长下滑源于人口的老龄化，果真如此吗？有结论指出：人口结构越年轻，国家越穷，而反之则越富。那么为什么要恐惧老龄化呢？人们认为衰老会让人变得脆弱，65岁以上的人是社会的负担。不过，一些人的生产力要远远高于其他人，而这并不关乎年龄。事实证明，人口老龄化需要结合人力资本，特别是教育和健康状况来综合考虑。全球大多数国家年轻人受教育程度高于年长者，他们通过提高教育程度来提高生产力水平的办法，或许可以弥补人口少的缺陷。</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这段文字旨在说明（B ）。</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A.人们完全有能力应对人口老龄化问题</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B.要多角度分析人口老龄化对经济的影响</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C.人口老龄化对经济增长没有任何影响</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D.人口老龄化对经济增长造成负面影响</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26</w:t>
      </w:r>
      <w:r w:rsidR="00303B16">
        <w:rPr>
          <w:rFonts w:asciiTheme="minorEastAsia" w:hAnsiTheme="minorEastAsia" w:cstheme="minorEastAsia" w:hint="eastAsia"/>
          <w:szCs w:val="21"/>
          <w:lang w:bidi="ar"/>
        </w:rPr>
        <w:t>.对于雾霾天气，人们深受其害。殊不知，精神上也存在雾霾现象，如果不及时驱除，就会使心灵压抑灰暗，精神萎靡不振，思想浑浑噩噩，危害一点儿都不比雾霾天气小。现代社会，节奏快，压力大，矛盾多。这种精神的雾霾对个人生活和各项事业的害处多多。如何调适心情，驱散雾霾？一剂良方就是借助文艺的力量，以文“明”志、以文“养”心、以文“怡”情、以文“化”人。</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对这段文字理解准确的一项是（A ）。</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lastRenderedPageBreak/>
        <w:t>A.借助文艺有助于驱散精神雾霾</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B.精神雾霾比雾霾天气更难驱散</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C.不良生活方式是导致精神雾霾出现的原因</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D.精神雾霾对人们的危害比雾霾天气更大</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27</w:t>
      </w:r>
      <w:r w:rsidR="00303B16">
        <w:rPr>
          <w:rFonts w:asciiTheme="minorEastAsia" w:hAnsiTheme="minorEastAsia" w:cstheme="minorEastAsia" w:hint="eastAsia"/>
          <w:szCs w:val="21"/>
          <w:lang w:bidi="ar"/>
        </w:rPr>
        <w:t>.在现代社会中，虽然以有经济保障和物质享受为前提的婚姻数量迅速减少，但是“金钱决定一切”、“拜金论”仍然在一些人心中根深蒂固。在恋爱婚姻自由的现代社会里，依然存在家长极力干涉子女婚姻的情形，家庭背景、教育背景和工作条件仍然是主要的参考因素。我们不禁思考：金钱能决定一切吗？当然不是。通过这段文字最有可能作出的结论是（D ）。</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A.纯粹建立在美貌和激情基础上的婚姻将会是失败和不幸的婚姻</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B.婚姻中感情是最重要的因素，经济保障和物质享受均无需考虑</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C.现代社会中女性需要通过婚姻中的财富和地位提高自身的身份</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D.为了美好的婚姻，我们要有正确的婚姻观和对待婚姻的态度</w:t>
      </w:r>
    </w:p>
    <w:p w:rsidR="00863CF9" w:rsidRDefault="00F75F1F">
      <w:pPr>
        <w:spacing w:line="360" w:lineRule="auto"/>
        <w:jc w:val="left"/>
        <w:rPr>
          <w:rFonts w:asciiTheme="minorEastAsia" w:hAnsiTheme="minorEastAsia" w:cstheme="minorEastAsia"/>
          <w:szCs w:val="21"/>
        </w:rPr>
      </w:pPr>
      <w:r>
        <w:rPr>
          <w:rFonts w:asciiTheme="minorEastAsia" w:hAnsiTheme="minorEastAsia" w:cstheme="minorEastAsia"/>
          <w:szCs w:val="21"/>
          <w:lang w:bidi="ar"/>
        </w:rPr>
        <w:t>28</w:t>
      </w:r>
      <w:r w:rsidR="00303B16">
        <w:rPr>
          <w:rFonts w:asciiTheme="minorEastAsia" w:hAnsiTheme="minorEastAsia" w:cstheme="minorEastAsia" w:hint="eastAsia"/>
          <w:szCs w:val="21"/>
          <w:lang w:bidi="ar"/>
        </w:rPr>
        <w:t>.对于消费者来讲，传统零售业最大的弊端在于信息的不对称。而互联网可以将一件商品的真正定价变得透明，让每个人都知道商品的真正价格区间。传统制造业属于封闭式生产，由生产商决定商品品种、型号，生产者与消费者之间是割裂的。而互联网会让消费者全程参与到生产环节，由用户决定他们想要的商品。</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这段文字旨在说明（ D）。</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A.互联网将打破信息不对称的格局</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B.个性化定制是传统零售业的发展方向</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C.互联网会对传统行业进行渗透与改造</w:t>
      </w:r>
    </w:p>
    <w:p w:rsidR="00863CF9" w:rsidRDefault="00303B16">
      <w:pPr>
        <w:spacing w:line="360" w:lineRule="auto"/>
        <w:jc w:val="left"/>
        <w:rPr>
          <w:rFonts w:asciiTheme="minorEastAsia" w:hAnsiTheme="minorEastAsia" w:cstheme="minorEastAsia"/>
          <w:szCs w:val="21"/>
        </w:rPr>
      </w:pPr>
      <w:r>
        <w:rPr>
          <w:rFonts w:asciiTheme="minorEastAsia" w:hAnsiTheme="minorEastAsia" w:cstheme="minorEastAsia" w:hint="eastAsia"/>
          <w:szCs w:val="21"/>
          <w:lang w:bidi="ar"/>
        </w:rPr>
        <w:t>D.互联网会对传统零售业和制造业产生影响</w:t>
      </w:r>
    </w:p>
    <w:p w:rsidR="00863CF9" w:rsidRDefault="00F75F1F">
      <w:pPr>
        <w:spacing w:line="360" w:lineRule="auto"/>
        <w:rPr>
          <w:rFonts w:asciiTheme="minorEastAsia" w:hAnsiTheme="minorEastAsia" w:cstheme="minorEastAsia"/>
          <w:szCs w:val="21"/>
        </w:rPr>
      </w:pPr>
      <w:r>
        <w:rPr>
          <w:rFonts w:asciiTheme="minorEastAsia" w:hAnsiTheme="minorEastAsia" w:cstheme="minorEastAsia"/>
          <w:szCs w:val="21"/>
          <w:lang w:bidi="ar"/>
        </w:rPr>
        <w:t>29</w:t>
      </w:r>
      <w:r w:rsidR="00303B16">
        <w:rPr>
          <w:rFonts w:asciiTheme="minorEastAsia" w:hAnsiTheme="minorEastAsia" w:cstheme="minorEastAsia" w:hint="eastAsia"/>
          <w:szCs w:val="21"/>
          <w:lang w:bidi="ar"/>
        </w:rPr>
        <w:t xml:space="preserve">.要启动记事本，应依次执行的一组操作步骤是（A）。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A开始-所有程序--附件--记事本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B我的电脑--控制面板--记事本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C资源管理器--记事本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D我的电脑--控制面板--辅助选项--记事本</w:t>
      </w:r>
    </w:p>
    <w:p w:rsidR="00863CF9" w:rsidRDefault="00F75F1F">
      <w:pPr>
        <w:spacing w:line="360" w:lineRule="auto"/>
        <w:rPr>
          <w:rFonts w:asciiTheme="minorEastAsia" w:hAnsiTheme="minorEastAsia" w:cstheme="minorEastAsia"/>
          <w:szCs w:val="21"/>
        </w:rPr>
      </w:pPr>
      <w:r>
        <w:rPr>
          <w:rFonts w:asciiTheme="minorEastAsia" w:hAnsiTheme="minorEastAsia" w:cstheme="minorEastAsia"/>
          <w:szCs w:val="21"/>
          <w:lang w:bidi="ar"/>
        </w:rPr>
        <w:t>30</w:t>
      </w:r>
      <w:r w:rsidR="00303B16">
        <w:rPr>
          <w:rFonts w:asciiTheme="minorEastAsia" w:hAnsiTheme="minorEastAsia" w:cstheme="minorEastAsia" w:hint="eastAsia"/>
          <w:szCs w:val="21"/>
          <w:lang w:bidi="ar"/>
        </w:rPr>
        <w:t xml:space="preserve">.双击"我的电脑"所打开的窗口中一般包含有以下（B）。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A回收站图标、收件箱图标、我的公文包图标、网上邻居图标等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B软盘驱动器图标、硬盘驱动器图标、控制面板图标、打印机图标等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C资源管理器图标、MS-DOS方式图标、附件图标、回收站图标等   </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lastRenderedPageBreak/>
        <w:t>D程序图标、文档图标、设置图标、查找图标等</w:t>
      </w:r>
    </w:p>
    <w:p w:rsidR="00863CF9" w:rsidRDefault="00F75F1F">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31</w:t>
      </w:r>
      <w:r w:rsidR="00303B16">
        <w:rPr>
          <w:rFonts w:asciiTheme="minorEastAsia" w:hAnsiTheme="minorEastAsia" w:cstheme="minorEastAsia" w:hint="eastAsia"/>
          <w:szCs w:val="21"/>
          <w:lang w:bidi="ar"/>
        </w:rPr>
        <w:t>.在Excel中，列宽和行高（A）</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A都可以改变</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B只能改变列宽</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C只能改变行高</w:t>
      </w:r>
    </w:p>
    <w:p w:rsidR="00863CF9" w:rsidRDefault="00303B16">
      <w:pPr>
        <w:widowControl/>
        <w:spacing w:line="360" w:lineRule="auto"/>
        <w:jc w:val="left"/>
        <w:rPr>
          <w:rFonts w:asciiTheme="minorEastAsia" w:hAnsiTheme="minorEastAsia" w:cstheme="minorEastAsia"/>
          <w:szCs w:val="21"/>
          <w:lang w:bidi="ar"/>
        </w:rPr>
      </w:pPr>
      <w:r>
        <w:rPr>
          <w:rFonts w:asciiTheme="minorEastAsia" w:hAnsiTheme="minorEastAsia" w:cstheme="minorEastAsia" w:hint="eastAsia"/>
          <w:szCs w:val="21"/>
          <w:lang w:bidi="ar"/>
        </w:rPr>
        <w:t>D都不能改变</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32</w:t>
      </w:r>
      <w:r w:rsidR="00303B16">
        <w:rPr>
          <w:rFonts w:asciiTheme="minorEastAsia" w:hAnsiTheme="minorEastAsia" w:cstheme="minorEastAsia" w:hint="eastAsia"/>
          <w:color w:val="000000"/>
          <w:spacing w:val="6"/>
          <w:szCs w:val="21"/>
          <w:shd w:val="clear" w:color="auto" w:fill="FFFFFF"/>
        </w:rPr>
        <w:t>.公文是行政机关在（ B ）过程中形成的文书。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A.公务处理     B.行政管理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C.公文处理     D.政务管理</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33</w:t>
      </w:r>
      <w:r w:rsidR="00303B16">
        <w:rPr>
          <w:rFonts w:asciiTheme="minorEastAsia" w:hAnsiTheme="minorEastAsia" w:cstheme="minorEastAsia" w:hint="eastAsia"/>
          <w:color w:val="000000"/>
          <w:spacing w:val="6"/>
          <w:szCs w:val="21"/>
          <w:shd w:val="clear" w:color="auto" w:fill="FFFFFF"/>
        </w:rPr>
        <w:t>.发文办理是以（ A ）的名义制发公文。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A.发文机关      B.机关的领导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C.拟文的秘书    D.承印公文的部门</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34</w:t>
      </w:r>
      <w:r w:rsidR="00303B16">
        <w:rPr>
          <w:rFonts w:asciiTheme="minorEastAsia" w:hAnsiTheme="minorEastAsia" w:cstheme="minorEastAsia" w:hint="eastAsia"/>
          <w:color w:val="000000"/>
          <w:spacing w:val="6"/>
          <w:szCs w:val="21"/>
          <w:shd w:val="clear" w:color="auto" w:fill="FFFFFF"/>
        </w:rPr>
        <w:t>.（ B ）对公文的文稿内容和行政效力负责。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A.拟文者        B.签发人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C.承印部门      D.文秘部门 </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35</w:t>
      </w:r>
      <w:r w:rsidR="00303B16">
        <w:rPr>
          <w:rFonts w:asciiTheme="minorEastAsia" w:hAnsiTheme="minorEastAsia" w:cstheme="minorEastAsia" w:hint="eastAsia"/>
          <w:color w:val="000000"/>
          <w:spacing w:val="6"/>
          <w:szCs w:val="21"/>
          <w:shd w:val="clear" w:color="auto" w:fill="FFFFFF"/>
        </w:rPr>
        <w:t>.公文排版正文采用3号( A )。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A.仿宋字        B.黑体字</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C.宋体字        D.楷体字 </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36</w:t>
      </w:r>
      <w:r w:rsidR="00303B16">
        <w:rPr>
          <w:rFonts w:asciiTheme="minorEastAsia" w:hAnsiTheme="minorEastAsia" w:cstheme="minorEastAsia" w:hint="eastAsia"/>
          <w:color w:val="000000"/>
          <w:spacing w:val="6"/>
          <w:szCs w:val="21"/>
          <w:shd w:val="clear" w:color="auto" w:fill="FFFFFF"/>
        </w:rPr>
        <w:t>.公文一般采用( B )装订。</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A.右侧           B.左侧</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C.上边           D.下边 </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37</w:t>
      </w:r>
      <w:r w:rsidR="00303B16">
        <w:rPr>
          <w:rFonts w:asciiTheme="minorEastAsia" w:hAnsiTheme="minorEastAsia" w:cstheme="minorEastAsia" w:hint="eastAsia"/>
          <w:color w:val="000000"/>
          <w:spacing w:val="6"/>
          <w:szCs w:val="21"/>
          <w:shd w:val="clear" w:color="auto" w:fill="FFFFFF"/>
        </w:rPr>
        <w:t>.如公文主送机关名称过多而使公文首页不能显示正文时，应( B )。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A.省去部分主送机关名称</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B.将主送机关名称移至版记中主题词之下</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C.将主送机关名称移至版记中抄送之下</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D.将主送机关名称当作“附注”的内容处理 </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38</w:t>
      </w:r>
      <w:r w:rsidR="00303B16">
        <w:rPr>
          <w:rFonts w:asciiTheme="minorEastAsia" w:hAnsiTheme="minorEastAsia" w:cstheme="minorEastAsia" w:hint="eastAsia"/>
          <w:color w:val="000000"/>
          <w:spacing w:val="6"/>
          <w:szCs w:val="21"/>
          <w:shd w:val="clear" w:color="auto" w:fill="FFFFFF"/>
        </w:rPr>
        <w:t>.新《保密法》第三条规定任何( A )的行为，都必须受到法律追究。</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A.泄露国家秘密       B.窃取国家秘密</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C.危害国家秘密安全    D.危害国家信息安全</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39</w:t>
      </w:r>
      <w:r w:rsidR="00303B16">
        <w:rPr>
          <w:rFonts w:asciiTheme="minorEastAsia" w:hAnsiTheme="minorEastAsia" w:cstheme="minorEastAsia" w:hint="eastAsia"/>
          <w:color w:val="000000"/>
          <w:spacing w:val="6"/>
          <w:szCs w:val="21"/>
          <w:shd w:val="clear" w:color="auto" w:fill="FFFFFF"/>
        </w:rPr>
        <w:t>.国家秘密的保密期限，除另有规定外，绝密级不超过( B )年，机密级不超过二十</w:t>
      </w:r>
      <w:r w:rsidR="00303B16">
        <w:rPr>
          <w:rFonts w:asciiTheme="minorEastAsia" w:hAnsiTheme="minorEastAsia" w:cstheme="minorEastAsia" w:hint="eastAsia"/>
          <w:color w:val="000000"/>
          <w:spacing w:val="6"/>
          <w:szCs w:val="21"/>
          <w:shd w:val="clear" w:color="auto" w:fill="FFFFFF"/>
        </w:rPr>
        <w:lastRenderedPageBreak/>
        <w:t>年，秘密级不超过十年。</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 四十            B. 三十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C.二十五           D、二十</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40</w:t>
      </w:r>
      <w:r w:rsidR="00303B16">
        <w:rPr>
          <w:rFonts w:asciiTheme="minorEastAsia" w:hAnsiTheme="minorEastAsia" w:cstheme="minorEastAsia" w:hint="eastAsia"/>
          <w:color w:val="000000"/>
          <w:spacing w:val="6"/>
          <w:szCs w:val="21"/>
          <w:shd w:val="clear" w:color="auto" w:fill="FFFFFF"/>
        </w:rPr>
        <w:t>.党章规定，发展党员，必须经过( B  )，坚持个别吸收的原则。</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A.党委           B.党的支部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C.党小组        D.党组</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41</w:t>
      </w:r>
      <w:r w:rsidR="00303B16">
        <w:rPr>
          <w:rFonts w:asciiTheme="minorEastAsia" w:hAnsiTheme="minorEastAsia" w:cstheme="minorEastAsia" w:hint="eastAsia"/>
          <w:color w:val="000000"/>
          <w:spacing w:val="6"/>
          <w:szCs w:val="21"/>
          <w:shd w:val="clear" w:color="auto" w:fill="FFFFFF"/>
        </w:rPr>
        <w:t>.党章规定，预备党员的预备期为(  B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A.半年         B.一年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C.二年        D.三年</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42</w:t>
      </w:r>
      <w:r w:rsidR="00303B16">
        <w:rPr>
          <w:rFonts w:asciiTheme="minorEastAsia" w:hAnsiTheme="minorEastAsia" w:cstheme="minorEastAsia" w:hint="eastAsia"/>
          <w:color w:val="000000"/>
          <w:spacing w:val="6"/>
          <w:szCs w:val="21"/>
          <w:shd w:val="clear" w:color="auto" w:fill="FFFFFF"/>
        </w:rPr>
        <w:t>.中国共产党党员标准主要是由(  A  )决定的。</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A.党的工人阶级先锋队性质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B.党在各个时期的方针政策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C.党的优良传统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D.党的优良作风</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43</w:t>
      </w:r>
      <w:r w:rsidR="00303B16">
        <w:rPr>
          <w:rFonts w:asciiTheme="minorEastAsia" w:hAnsiTheme="minorEastAsia" w:cstheme="minorEastAsia" w:hint="eastAsia"/>
          <w:color w:val="000000"/>
          <w:spacing w:val="6"/>
          <w:szCs w:val="21"/>
          <w:shd w:val="clear" w:color="auto" w:fill="FFFFFF"/>
        </w:rPr>
        <w:t>.党的十八大将（ D ）建设写入党章并作出阐述，使中国特色社会主义事业总体布局更加完善，有利于全面推进中国特色社会主义事业。</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A.富强          B.和谐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C.民主          D.生态文明</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44</w:t>
      </w:r>
      <w:r w:rsidR="00303B16">
        <w:rPr>
          <w:rFonts w:asciiTheme="minorEastAsia" w:hAnsiTheme="minorEastAsia" w:cstheme="minorEastAsia" w:hint="eastAsia"/>
          <w:color w:val="000000"/>
          <w:spacing w:val="6"/>
          <w:szCs w:val="21"/>
          <w:shd w:val="clear" w:color="auto" w:fill="FFFFFF"/>
        </w:rPr>
        <w:t>.坚决反对和防止腐败是全党一项重大的政治任务。不坚决惩治腐败，党同人民群众的血肉联系就会受到严重损害，就有丧失（  A  ）的危险，就有可能走向自我毁灭。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A.党的领导地位     B.党的执政基础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C.党的执政地位   D.党的群众基础</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45</w:t>
      </w:r>
      <w:r w:rsidR="00303B16">
        <w:rPr>
          <w:rFonts w:asciiTheme="minorEastAsia" w:hAnsiTheme="minorEastAsia" w:cstheme="minorEastAsia" w:hint="eastAsia"/>
          <w:color w:val="000000"/>
          <w:spacing w:val="6"/>
          <w:szCs w:val="21"/>
          <w:shd w:val="clear" w:color="auto" w:fill="FFFFFF"/>
        </w:rPr>
        <w:t>.《中国共产党问责条例》规定，实行（D ），对失职失责性质恶劣、后果严重的，不论其责任人是否调离转岗、提拔或者退休，都应当严肃问责。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A.严格问责       B.适时问责       </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C.权力问责       D.终身问责</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46</w:t>
      </w:r>
      <w:r w:rsidR="00303B16">
        <w:rPr>
          <w:rFonts w:asciiTheme="minorEastAsia" w:hAnsiTheme="minorEastAsia" w:cstheme="minorEastAsia" w:hint="eastAsia"/>
          <w:color w:val="000000"/>
          <w:spacing w:val="6"/>
          <w:szCs w:val="21"/>
          <w:shd w:val="clear" w:color="auto" w:fill="FFFFFF"/>
        </w:rPr>
        <w:t>.对抗组织审查，违反了党的( A )纪律。</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A.政治       B.生活</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C.工作       D.群众</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lastRenderedPageBreak/>
        <w:t>47</w:t>
      </w:r>
      <w:r w:rsidR="00303B16">
        <w:rPr>
          <w:rFonts w:asciiTheme="minorEastAsia" w:hAnsiTheme="minorEastAsia" w:cstheme="minorEastAsia" w:hint="eastAsia"/>
          <w:color w:val="000000"/>
          <w:spacing w:val="6"/>
          <w:szCs w:val="21"/>
          <w:shd w:val="clear" w:color="auto" w:fill="FFFFFF"/>
        </w:rPr>
        <w:t>.《中国共产党纪律处分条例》规定，撤销党内职务处分，如果决定撤销其某个职务，则必须从其担任的（ A ）职务开始依次撤销。</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A.最高       B.最低</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C.兼任       D.视情况而定</w:t>
      </w:r>
    </w:p>
    <w:p w:rsidR="00863CF9" w:rsidRDefault="00F75F1F">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48</w:t>
      </w:r>
      <w:r w:rsidR="00303B16">
        <w:rPr>
          <w:rFonts w:asciiTheme="minorEastAsia" w:hAnsiTheme="minorEastAsia" w:cstheme="minorEastAsia" w:hint="eastAsia"/>
          <w:color w:val="000000"/>
          <w:spacing w:val="6"/>
          <w:szCs w:val="21"/>
          <w:shd w:val="clear" w:color="auto" w:fill="FFFFFF"/>
        </w:rPr>
        <w:t>.增强权力制约和监督效果，必须保证各级纪委( C )的相对独立性和权威性。</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A.巡视权        B.知情权</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 xml:space="preserve">　　C.监督权        D.检举权</w:t>
      </w:r>
    </w:p>
    <w:p w:rsidR="00863CF9" w:rsidRDefault="00F75F1F">
      <w:pPr>
        <w:spacing w:line="360" w:lineRule="auto"/>
        <w:rPr>
          <w:rFonts w:ascii="宋体" w:eastAsia="宋体" w:hAnsi="宋体" w:cs="宋体"/>
          <w:szCs w:val="21"/>
        </w:rPr>
      </w:pPr>
      <w:r>
        <w:rPr>
          <w:rFonts w:asciiTheme="minorEastAsia" w:hAnsiTheme="minorEastAsia" w:cstheme="minorEastAsia"/>
          <w:color w:val="000000"/>
          <w:spacing w:val="6"/>
          <w:szCs w:val="21"/>
          <w:shd w:val="clear" w:color="auto" w:fill="FFFFFF"/>
        </w:rPr>
        <w:t>49</w:t>
      </w:r>
      <w:r w:rsidR="00303B16">
        <w:rPr>
          <w:rFonts w:ascii="宋体" w:eastAsia="宋体" w:hAnsi="宋体" w:cs="宋体" w:hint="eastAsia"/>
          <w:szCs w:val="21"/>
          <w:lang w:bidi="ar"/>
        </w:rPr>
        <w:t>.根据《关于印发〈珠海市香洲区城市管理局主要职责内设机构和人员编制规定〉的通知》（珠香办发〔2015〕1号），珠海市香洲区城市管理局为（A）。</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A.区人民政府工作部门    B.区人民政府直属工作机构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C.区建设局下属事业单位  D.区人民政府直属事业单位</w:t>
      </w:r>
    </w:p>
    <w:p w:rsidR="00863CF9" w:rsidRDefault="00F75F1F">
      <w:pPr>
        <w:spacing w:line="360" w:lineRule="auto"/>
        <w:rPr>
          <w:rFonts w:ascii="宋体" w:eastAsia="宋体" w:hAnsi="宋体" w:cs="宋体"/>
          <w:szCs w:val="21"/>
        </w:rPr>
      </w:pPr>
      <w:r>
        <w:rPr>
          <w:rFonts w:ascii="宋体" w:eastAsia="宋体" w:hAnsi="宋体" w:cs="宋体"/>
          <w:szCs w:val="21"/>
          <w:lang w:bidi="ar"/>
        </w:rPr>
        <w:t>50</w:t>
      </w:r>
      <w:r w:rsidR="00303B16">
        <w:rPr>
          <w:rFonts w:ascii="宋体" w:eastAsia="宋体" w:hAnsi="宋体" w:cs="宋体" w:hint="eastAsia"/>
          <w:szCs w:val="21"/>
          <w:lang w:bidi="ar"/>
        </w:rPr>
        <w:t>.《行政强制法》中，行政强制的执行方式不包括（D）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A．加处罚款或滞纳金    B．划拨存款.汇款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C．拍卖或者依法处理查封.扣押的场所    D．强制拆除</w:t>
      </w:r>
    </w:p>
    <w:p w:rsidR="00863CF9" w:rsidRDefault="00F75F1F">
      <w:pPr>
        <w:spacing w:line="360" w:lineRule="auto"/>
        <w:rPr>
          <w:rFonts w:ascii="宋体" w:eastAsia="宋体" w:hAnsi="宋体" w:cs="宋体"/>
          <w:szCs w:val="21"/>
        </w:rPr>
      </w:pPr>
      <w:r>
        <w:rPr>
          <w:rFonts w:ascii="宋体" w:eastAsia="宋体" w:hAnsi="宋体" w:cs="宋体"/>
          <w:szCs w:val="21"/>
          <w:lang w:bidi="ar"/>
        </w:rPr>
        <w:t>51</w:t>
      </w:r>
      <w:r w:rsidR="00303B16">
        <w:rPr>
          <w:rFonts w:ascii="宋体" w:eastAsia="宋体" w:hAnsi="宋体" w:cs="宋体" w:hint="eastAsia"/>
          <w:szCs w:val="21"/>
          <w:lang w:bidi="ar"/>
        </w:rPr>
        <w:t>. 以下不可以设定行政强制措施的法律规范是﹙D﹚。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 法律    B．行政法规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C．地方性法规    D．行政规章</w:t>
      </w:r>
    </w:p>
    <w:p w:rsidR="00863CF9" w:rsidRDefault="00F75F1F">
      <w:pPr>
        <w:spacing w:line="360" w:lineRule="auto"/>
        <w:rPr>
          <w:rFonts w:ascii="宋体" w:eastAsia="宋体" w:hAnsi="宋体" w:cs="宋体"/>
          <w:szCs w:val="21"/>
        </w:rPr>
      </w:pPr>
      <w:r>
        <w:rPr>
          <w:rFonts w:ascii="宋体" w:eastAsia="宋体" w:hAnsi="宋体" w:cs="宋体"/>
          <w:szCs w:val="21"/>
          <w:lang w:bidi="ar"/>
        </w:rPr>
        <w:t>52</w:t>
      </w:r>
      <w:r w:rsidR="00303B16">
        <w:rPr>
          <w:rFonts w:ascii="宋体" w:eastAsia="宋体" w:hAnsi="宋体" w:cs="宋体" w:hint="eastAsia"/>
          <w:szCs w:val="21"/>
          <w:lang w:bidi="ar"/>
        </w:rPr>
        <w:t>.人民法院对行政机关强制执行的申请进行﹙A﹚。</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A．书面审查    B．当面审查    C．材料审查   D．全面审查</w:t>
      </w:r>
    </w:p>
    <w:p w:rsidR="00863CF9" w:rsidRDefault="00D6371F">
      <w:pPr>
        <w:spacing w:line="360" w:lineRule="auto"/>
        <w:rPr>
          <w:rFonts w:ascii="宋体" w:eastAsia="宋体" w:hAnsi="宋体" w:cs="宋体"/>
          <w:szCs w:val="21"/>
        </w:rPr>
      </w:pPr>
      <w:r>
        <w:rPr>
          <w:rFonts w:ascii="宋体" w:eastAsia="宋体" w:hAnsi="宋体" w:cs="宋体"/>
          <w:szCs w:val="21"/>
          <w:lang w:bidi="ar"/>
        </w:rPr>
        <w:t>53</w:t>
      </w:r>
      <w:r w:rsidR="00303B16">
        <w:rPr>
          <w:rFonts w:ascii="宋体" w:eastAsia="宋体" w:hAnsi="宋体" w:cs="宋体" w:hint="eastAsia"/>
          <w:szCs w:val="21"/>
          <w:lang w:bidi="ar"/>
        </w:rPr>
        <w:t>. 《珠海经济特区相对集中行政处罚权条例》适用于珠海市﹙A﹚内城市城市管理行政执法部门实施相对集中行政处罚权的活动。</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A.行政区  B.规划区  C.市区  D.城市管理区</w:t>
      </w:r>
    </w:p>
    <w:p w:rsidR="00863CF9" w:rsidRDefault="00D6371F">
      <w:pPr>
        <w:spacing w:line="360" w:lineRule="auto"/>
        <w:rPr>
          <w:rFonts w:ascii="宋体" w:eastAsia="宋体" w:hAnsi="宋体" w:cs="宋体"/>
          <w:szCs w:val="21"/>
        </w:rPr>
      </w:pPr>
      <w:r>
        <w:rPr>
          <w:rFonts w:ascii="宋体" w:eastAsia="宋体" w:hAnsi="宋体" w:cs="宋体"/>
          <w:szCs w:val="21"/>
          <w:lang w:bidi="ar"/>
        </w:rPr>
        <w:t>54</w:t>
      </w:r>
      <w:r w:rsidR="00303B16">
        <w:rPr>
          <w:rFonts w:ascii="宋体" w:eastAsia="宋体" w:hAnsi="宋体" w:cs="宋体" w:hint="eastAsia"/>
          <w:szCs w:val="21"/>
          <w:lang w:bidi="ar"/>
        </w:rPr>
        <w:t>. ﹙D﹚应当加强对城市管理行政执法工作的领导，建立和完善城市管理行政执法协调机制。</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A.市城市管理行政局   B.区城市管理行政执法局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C.区人民政府     D.市人民政府</w:t>
      </w:r>
    </w:p>
    <w:p w:rsidR="00863CF9" w:rsidRDefault="00D6371F">
      <w:pPr>
        <w:spacing w:line="360" w:lineRule="auto"/>
        <w:rPr>
          <w:rFonts w:ascii="宋体" w:eastAsia="宋体" w:hAnsi="宋体" w:cs="宋体"/>
          <w:szCs w:val="21"/>
        </w:rPr>
      </w:pPr>
      <w:r>
        <w:rPr>
          <w:rFonts w:ascii="宋体" w:eastAsia="宋体" w:hAnsi="宋体" w:cs="宋体"/>
          <w:szCs w:val="21"/>
          <w:lang w:bidi="ar"/>
        </w:rPr>
        <w:t>55</w:t>
      </w:r>
      <w:r w:rsidR="00303B16">
        <w:rPr>
          <w:rFonts w:ascii="宋体" w:eastAsia="宋体" w:hAnsi="宋体" w:cs="宋体" w:hint="eastAsia"/>
          <w:szCs w:val="21"/>
          <w:lang w:bidi="ar"/>
        </w:rPr>
        <w:t>. 城市管理行政执法活动实行﹙B﹚ ，由违法行为发生地的区城市管理行政执法部门管辖。</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A.属人管理   B.属地管理   C.一般管辖    D.特殊管辖</w:t>
      </w:r>
    </w:p>
    <w:p w:rsidR="00863CF9" w:rsidRDefault="00D6371F">
      <w:pPr>
        <w:spacing w:line="360" w:lineRule="auto"/>
        <w:rPr>
          <w:rFonts w:ascii="宋体" w:eastAsia="宋体" w:hAnsi="宋体" w:cs="宋体"/>
          <w:szCs w:val="21"/>
        </w:rPr>
      </w:pPr>
      <w:r>
        <w:rPr>
          <w:rFonts w:ascii="宋体" w:eastAsia="宋体" w:hAnsi="宋体" w:cs="宋体"/>
          <w:szCs w:val="21"/>
          <w:lang w:bidi="ar"/>
        </w:rPr>
        <w:t>56</w:t>
      </w:r>
      <w:r w:rsidR="00303B16">
        <w:rPr>
          <w:rFonts w:ascii="宋体" w:eastAsia="宋体" w:hAnsi="宋体" w:cs="宋体" w:hint="eastAsia"/>
          <w:szCs w:val="21"/>
          <w:lang w:bidi="ar"/>
        </w:rPr>
        <w:t>.城市管理行政执法人员从事行政执法活动时不得少于﹙B﹚，并应当向当事人出示行政执</w:t>
      </w:r>
      <w:r w:rsidR="00303B16">
        <w:rPr>
          <w:rFonts w:ascii="宋体" w:eastAsia="宋体" w:hAnsi="宋体" w:cs="宋体" w:hint="eastAsia"/>
          <w:szCs w:val="21"/>
          <w:lang w:bidi="ar"/>
        </w:rPr>
        <w:lastRenderedPageBreak/>
        <w:t>法证件。</w:t>
      </w:r>
    </w:p>
    <w:p w:rsidR="00D6371F" w:rsidRDefault="00303B16">
      <w:pPr>
        <w:spacing w:line="360" w:lineRule="auto"/>
        <w:rPr>
          <w:rFonts w:ascii="宋体" w:eastAsia="宋体" w:hAnsi="宋体" w:cs="宋体"/>
          <w:szCs w:val="21"/>
        </w:rPr>
      </w:pPr>
      <w:r>
        <w:rPr>
          <w:rFonts w:ascii="宋体" w:eastAsia="宋体" w:hAnsi="宋体" w:cs="宋体" w:hint="eastAsia"/>
          <w:szCs w:val="21"/>
          <w:lang w:bidi="ar"/>
        </w:rPr>
        <w:t>A.1人 B.2人 C.3人 D.4人</w:t>
      </w:r>
    </w:p>
    <w:p w:rsidR="00863CF9" w:rsidRDefault="00D6371F">
      <w:pPr>
        <w:spacing w:line="360" w:lineRule="auto"/>
        <w:rPr>
          <w:rFonts w:ascii="宋体" w:eastAsia="宋体" w:hAnsi="宋体" w:cs="宋体"/>
          <w:szCs w:val="21"/>
        </w:rPr>
      </w:pPr>
      <w:r>
        <w:rPr>
          <w:rFonts w:ascii="宋体" w:eastAsia="宋体" w:hAnsi="宋体" w:cs="宋体"/>
          <w:szCs w:val="21"/>
        </w:rPr>
        <w:t>57</w:t>
      </w:r>
      <w:r w:rsidR="00303B16">
        <w:rPr>
          <w:rFonts w:ascii="宋体" w:eastAsia="宋体" w:hAnsi="宋体" w:cs="宋体" w:hint="eastAsia"/>
          <w:szCs w:val="21"/>
          <w:lang w:bidi="ar"/>
        </w:rPr>
        <w:t>.对当事人提出的回避申请，城市管理行政执法部门应当在申请提出之日起﹙C﹚工作日内作出决定。</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A.1个 B.2个 C.3个 D.4个</w:t>
      </w:r>
    </w:p>
    <w:p w:rsidR="00863CF9" w:rsidRDefault="00D6371F">
      <w:pPr>
        <w:spacing w:line="360" w:lineRule="auto"/>
        <w:rPr>
          <w:rFonts w:ascii="宋体" w:eastAsia="宋体" w:hAnsi="宋体" w:cs="宋体"/>
          <w:szCs w:val="21"/>
        </w:rPr>
      </w:pPr>
      <w:r>
        <w:rPr>
          <w:rFonts w:ascii="宋体" w:eastAsia="宋体" w:hAnsi="宋体" w:cs="宋体"/>
          <w:szCs w:val="21"/>
          <w:lang w:bidi="ar"/>
        </w:rPr>
        <w:t>58</w:t>
      </w:r>
      <w:r w:rsidR="00303B16">
        <w:rPr>
          <w:rFonts w:ascii="宋体" w:eastAsia="宋体" w:hAnsi="宋体" w:cs="宋体" w:hint="eastAsia"/>
          <w:szCs w:val="21"/>
          <w:lang w:bidi="ar"/>
        </w:rPr>
        <w:t>.通过﹙C﹚获取的证据不能作为认定违法事实的依据。</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A.暴力手段   B.合法手段   C.非法手段   D.扣押措施</w:t>
      </w:r>
    </w:p>
    <w:p w:rsidR="00863CF9" w:rsidRDefault="00D6371F">
      <w:pPr>
        <w:spacing w:line="360" w:lineRule="auto"/>
        <w:rPr>
          <w:rFonts w:ascii="宋体" w:eastAsia="宋体" w:hAnsi="宋体" w:cs="宋体"/>
          <w:szCs w:val="21"/>
        </w:rPr>
      </w:pPr>
      <w:r>
        <w:rPr>
          <w:rFonts w:ascii="宋体" w:eastAsia="宋体" w:hAnsi="宋体" w:cs="宋体"/>
          <w:szCs w:val="21"/>
          <w:lang w:bidi="ar"/>
        </w:rPr>
        <w:t>59</w:t>
      </w:r>
      <w:r w:rsidR="00303B16">
        <w:rPr>
          <w:rFonts w:ascii="宋体" w:eastAsia="宋体" w:hAnsi="宋体" w:cs="宋体" w:hint="eastAsia"/>
          <w:szCs w:val="21"/>
          <w:lang w:bidi="ar"/>
        </w:rPr>
        <w:t>.城市管理行政执法部门应当﹙D﹚实施查封.扣押等行政强制措施。</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A.依规定 B.依条例 C.依程序 D.依法</w:t>
      </w:r>
    </w:p>
    <w:p w:rsidR="00863CF9" w:rsidRDefault="00D6371F">
      <w:pPr>
        <w:spacing w:line="360" w:lineRule="auto"/>
        <w:rPr>
          <w:rFonts w:ascii="宋体" w:eastAsia="宋体" w:hAnsi="宋体" w:cs="宋体"/>
          <w:szCs w:val="21"/>
        </w:rPr>
      </w:pPr>
      <w:r>
        <w:rPr>
          <w:rFonts w:ascii="宋体" w:eastAsia="宋体" w:hAnsi="宋体" w:cs="宋体"/>
          <w:szCs w:val="21"/>
          <w:lang w:bidi="ar"/>
        </w:rPr>
        <w:t>60</w:t>
      </w:r>
      <w:r w:rsidR="00303B16">
        <w:rPr>
          <w:rFonts w:ascii="宋体" w:eastAsia="宋体" w:hAnsi="宋体" w:cs="宋体" w:hint="eastAsia"/>
          <w:szCs w:val="21"/>
          <w:lang w:bidi="ar"/>
        </w:rPr>
        <w:t>. 间歇性精神病人在精神正常时有违法行为的，(C )行政处罚。</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A.不予   B.减轻    C.应予  D.应当</w:t>
      </w:r>
    </w:p>
    <w:p w:rsidR="00863CF9" w:rsidRDefault="00D6371F">
      <w:pPr>
        <w:spacing w:line="360" w:lineRule="auto"/>
        <w:rPr>
          <w:rFonts w:ascii="宋体" w:eastAsia="宋体" w:hAnsi="宋体" w:cs="宋体"/>
          <w:szCs w:val="21"/>
        </w:rPr>
      </w:pPr>
      <w:r>
        <w:rPr>
          <w:rFonts w:ascii="宋体" w:eastAsia="宋体" w:hAnsi="宋体" w:cs="宋体" w:hint="eastAsia"/>
          <w:szCs w:val="21"/>
          <w:lang w:bidi="ar"/>
        </w:rPr>
        <w:t>61</w:t>
      </w:r>
      <w:r w:rsidR="00303B16">
        <w:rPr>
          <w:rFonts w:ascii="宋体" w:eastAsia="宋体" w:hAnsi="宋体" w:cs="宋体" w:hint="eastAsia"/>
          <w:szCs w:val="21"/>
          <w:lang w:bidi="ar"/>
        </w:rPr>
        <w:t>. 下列选项中，效力最高的为（A）</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A.法律    B.行政性法规    C.部委规章    D.地方性法规</w:t>
      </w:r>
    </w:p>
    <w:p w:rsidR="00863CF9" w:rsidRDefault="00D6371F">
      <w:pPr>
        <w:spacing w:line="360" w:lineRule="auto"/>
        <w:rPr>
          <w:rFonts w:ascii="宋体" w:eastAsia="宋体" w:hAnsi="宋体" w:cs="宋体"/>
          <w:szCs w:val="21"/>
        </w:rPr>
      </w:pPr>
      <w:r>
        <w:rPr>
          <w:rFonts w:ascii="宋体" w:eastAsia="宋体" w:hAnsi="宋体" w:cs="宋体"/>
          <w:szCs w:val="21"/>
          <w:lang w:bidi="ar"/>
        </w:rPr>
        <w:t>62</w:t>
      </w:r>
      <w:r w:rsidR="00303B16">
        <w:rPr>
          <w:rFonts w:ascii="宋体" w:eastAsia="宋体" w:hAnsi="宋体" w:cs="宋体" w:hint="eastAsia"/>
          <w:szCs w:val="21"/>
          <w:lang w:bidi="ar"/>
        </w:rPr>
        <w:t>. （A）的人有违法行为的，不予行政处罚，责令监护人加以管教。</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A.不满十四周岁  B.不满十六周岁  C.不满十八周岁  D.不满二十周岁</w:t>
      </w:r>
    </w:p>
    <w:p w:rsidR="00863CF9" w:rsidRDefault="00D6371F">
      <w:pPr>
        <w:spacing w:line="360" w:lineRule="auto"/>
        <w:rPr>
          <w:rFonts w:ascii="宋体" w:eastAsia="宋体" w:hAnsi="宋体" w:cs="宋体"/>
          <w:szCs w:val="21"/>
        </w:rPr>
      </w:pPr>
      <w:r>
        <w:rPr>
          <w:rFonts w:ascii="宋体" w:eastAsia="宋体" w:hAnsi="宋体" w:cs="宋体"/>
          <w:szCs w:val="21"/>
          <w:lang w:bidi="ar"/>
        </w:rPr>
        <w:t>63</w:t>
      </w:r>
      <w:r w:rsidR="00303B16">
        <w:rPr>
          <w:rFonts w:ascii="宋体" w:eastAsia="宋体" w:hAnsi="宋体" w:cs="宋体" w:hint="eastAsia"/>
          <w:szCs w:val="21"/>
          <w:lang w:bidi="ar"/>
        </w:rPr>
        <w:t>. 违法行为轻微并及时纠正，没有造成危害后果的，（D）行政处罚。</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  A.从轻   B.减轻    C.应当   D.不予</w:t>
      </w:r>
    </w:p>
    <w:p w:rsidR="00863CF9" w:rsidRDefault="00D6371F">
      <w:pPr>
        <w:spacing w:line="360" w:lineRule="auto"/>
        <w:rPr>
          <w:rFonts w:ascii="宋体" w:eastAsia="宋体" w:hAnsi="宋体" w:cs="宋体"/>
          <w:szCs w:val="21"/>
        </w:rPr>
      </w:pPr>
      <w:r>
        <w:rPr>
          <w:rFonts w:ascii="宋体" w:eastAsia="宋体" w:hAnsi="宋体" w:cs="宋体"/>
          <w:szCs w:val="21"/>
          <w:lang w:bidi="ar"/>
        </w:rPr>
        <w:t>64</w:t>
      </w:r>
      <w:r w:rsidR="00303B16">
        <w:rPr>
          <w:rFonts w:ascii="宋体" w:eastAsia="宋体" w:hAnsi="宋体" w:cs="宋体" w:hint="eastAsia"/>
          <w:szCs w:val="21"/>
          <w:lang w:bidi="ar"/>
        </w:rPr>
        <w:t>. 行政处罚听证程序应当公开进行，但（A）除外。</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A.涉及国家秘密.商业秘密或者个人隐私的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B.当事人申请的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C.听众很少时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D.听众很多时</w:t>
      </w:r>
    </w:p>
    <w:p w:rsidR="00863CF9" w:rsidRDefault="00D6371F">
      <w:pPr>
        <w:spacing w:line="360" w:lineRule="auto"/>
        <w:rPr>
          <w:rFonts w:ascii="宋体" w:eastAsia="宋体" w:hAnsi="宋体" w:cs="宋体"/>
          <w:szCs w:val="21"/>
        </w:rPr>
      </w:pPr>
      <w:r>
        <w:rPr>
          <w:rFonts w:ascii="宋体" w:eastAsia="宋体" w:hAnsi="宋体" w:cs="宋体"/>
          <w:szCs w:val="21"/>
          <w:lang w:bidi="ar"/>
        </w:rPr>
        <w:t>65</w:t>
      </w:r>
      <w:r w:rsidR="00303B16">
        <w:rPr>
          <w:rFonts w:ascii="宋体" w:eastAsia="宋体" w:hAnsi="宋体" w:cs="宋体" w:hint="eastAsia"/>
          <w:szCs w:val="21"/>
          <w:lang w:bidi="ar"/>
        </w:rPr>
        <w:t>. 行政机关使用或者销毁扣押的财物，对当事人造成损失的，应当依法予以（A）。</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A.赔偿     B.抚恤     C.补助    D.返还</w:t>
      </w:r>
    </w:p>
    <w:p w:rsidR="00863CF9" w:rsidRDefault="00303B16">
      <w:pPr>
        <w:widowControl/>
        <w:spacing w:line="360" w:lineRule="auto"/>
        <w:jc w:val="left"/>
        <w:rPr>
          <w:rFonts w:ascii="宋体" w:eastAsia="宋体" w:hAnsi="宋体" w:cs="宋体"/>
          <w:szCs w:val="21"/>
          <w:lang w:bidi="ar"/>
        </w:rPr>
      </w:pPr>
      <w:r>
        <w:rPr>
          <w:rFonts w:ascii="宋体" w:eastAsia="宋体" w:hAnsi="宋体" w:cs="宋体" w:hint="eastAsia"/>
          <w:szCs w:val="21"/>
          <w:lang w:bidi="ar"/>
        </w:rPr>
        <w:t>二、多项选择题</w:t>
      </w:r>
    </w:p>
    <w:p w:rsidR="00863CF9" w:rsidRDefault="00303B16">
      <w:pPr>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1.下列属于事件市容环境的是（ABD）。 </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FF0000"/>
          <w:szCs w:val="21"/>
          <w:shd w:val="clear" w:color="auto" w:fill="FFFFFF"/>
          <w:lang w:bidi="ar"/>
        </w:rPr>
        <w:t>A</w:t>
      </w:r>
      <w:r>
        <w:rPr>
          <w:rFonts w:ascii="宋体" w:eastAsia="宋体" w:hAnsi="宋体" w:cs="宋体" w:hint="eastAsia"/>
          <w:color w:val="000000"/>
          <w:szCs w:val="21"/>
          <w:shd w:val="clear" w:color="auto" w:fill="FFFFFF"/>
          <w:lang w:bidi="ar"/>
        </w:rPr>
        <w:t>.暴露垃圾</w:t>
      </w:r>
      <w:r>
        <w:rPr>
          <w:rFonts w:ascii="宋体" w:eastAsia="宋体" w:hAnsi="宋体" w:cs="宋体" w:hint="eastAsia"/>
          <w:color w:val="FF0000"/>
          <w:szCs w:val="21"/>
          <w:shd w:val="clear" w:color="auto" w:fill="FFFFFF"/>
          <w:lang w:bidi="ar"/>
        </w:rPr>
        <w:t>  B.</w:t>
      </w:r>
      <w:r>
        <w:rPr>
          <w:rFonts w:ascii="宋体" w:eastAsia="宋体" w:hAnsi="宋体" w:cs="宋体" w:hint="eastAsia"/>
          <w:color w:val="000000"/>
          <w:szCs w:val="21"/>
          <w:shd w:val="clear" w:color="auto" w:fill="FFFFFF"/>
          <w:lang w:bidi="ar"/>
        </w:rPr>
        <w:t>焚烧垃圾、树叶  C.沿街乞讨  </w:t>
      </w:r>
      <w:r>
        <w:rPr>
          <w:rFonts w:ascii="宋体" w:eastAsia="宋体" w:hAnsi="宋体" w:cs="宋体" w:hint="eastAsia"/>
          <w:color w:val="FF0000"/>
          <w:szCs w:val="21"/>
          <w:shd w:val="clear" w:color="auto" w:fill="FFFFFF"/>
          <w:lang w:bidi="ar"/>
        </w:rPr>
        <w:t>D.</w:t>
      </w:r>
      <w:r>
        <w:rPr>
          <w:rFonts w:ascii="宋体" w:eastAsia="宋体" w:hAnsi="宋体" w:cs="宋体" w:hint="eastAsia"/>
          <w:color w:val="000000"/>
          <w:szCs w:val="21"/>
          <w:shd w:val="clear" w:color="auto" w:fill="FFFFFF"/>
          <w:lang w:bidi="ar"/>
        </w:rPr>
        <w:t>道路保洁</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 xml:space="preserve">2.下列属于部件，园林绿化的是（ABCD ）     </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 xml:space="preserve"> A、绿地  B、行道树  C、绿地护栏  D、护树设施 </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 xml:space="preserve">3.下列（ABC  ）属于施工管理的。 </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lastRenderedPageBreak/>
        <w:t xml:space="preserve"> A、施工废弃料  B、施工占道 C、工地扬尘D、道路施工围挡管理</w:t>
      </w:r>
    </w:p>
    <w:p w:rsidR="00863CF9" w:rsidRDefault="00D6371F">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color w:val="000000"/>
          <w:szCs w:val="21"/>
          <w:shd w:val="clear" w:color="auto" w:fill="FFFFFF"/>
          <w:lang w:bidi="ar"/>
        </w:rPr>
        <w:t>4</w:t>
      </w:r>
      <w:r w:rsidR="00303B16">
        <w:rPr>
          <w:rFonts w:ascii="宋体" w:eastAsia="宋体" w:hAnsi="宋体" w:cs="宋体" w:hint="eastAsia"/>
          <w:color w:val="000000"/>
          <w:szCs w:val="21"/>
          <w:shd w:val="clear" w:color="auto" w:fill="FFFFFF"/>
          <w:lang w:bidi="ar"/>
        </w:rPr>
        <w:t xml:space="preserve">.中心人员不可以通过数字城管业务受理系统执行以下哪些操作（ABD）  </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A. 案件受理  B. 案件立案 C. 案件派遣 D. 案件登记</w:t>
      </w:r>
    </w:p>
    <w:p w:rsidR="00863CF9" w:rsidRDefault="00B463D8">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color w:val="000000"/>
          <w:szCs w:val="21"/>
          <w:shd w:val="clear" w:color="auto" w:fill="FFFFFF"/>
          <w:lang w:bidi="ar"/>
        </w:rPr>
        <w:t>5</w:t>
      </w:r>
      <w:r w:rsidR="00303B16">
        <w:rPr>
          <w:rFonts w:ascii="宋体" w:eastAsia="宋体" w:hAnsi="宋体" w:cs="宋体" w:hint="eastAsia"/>
          <w:color w:val="000000"/>
          <w:szCs w:val="21"/>
          <w:shd w:val="clear" w:color="auto" w:fill="FFFFFF"/>
          <w:lang w:bidi="ar"/>
        </w:rPr>
        <w:t>.发生案件派遣错误时，不可以通过哪些操作将案件撤回重新派遣。（BCD）</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A回退 B 办理 C 查询 D 申请</w:t>
      </w:r>
    </w:p>
    <w:p w:rsidR="00863CF9" w:rsidRDefault="00B463D8" w:rsidP="00B463D8">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6.</w:t>
      </w:r>
      <w:r w:rsidR="00303B16">
        <w:rPr>
          <w:rFonts w:ascii="宋体" w:eastAsia="宋体" w:hAnsi="宋体" w:cs="宋体" w:hint="eastAsia"/>
          <w:color w:val="000000"/>
          <w:szCs w:val="21"/>
          <w:shd w:val="clear" w:color="auto" w:fill="FFFFFF"/>
          <w:lang w:bidi="ar"/>
        </w:rPr>
        <w:t>下列属于事件大类的（ABC）</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A宣传广告B施工管理C街面秩序D道路交通</w:t>
      </w:r>
    </w:p>
    <w:p w:rsidR="00863CF9" w:rsidRDefault="00B463D8" w:rsidP="00B463D8">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7.</w:t>
      </w:r>
      <w:r w:rsidR="00303B16">
        <w:rPr>
          <w:rFonts w:ascii="宋体" w:eastAsia="宋体" w:hAnsi="宋体" w:cs="宋体" w:hint="eastAsia"/>
          <w:color w:val="000000"/>
          <w:szCs w:val="21"/>
          <w:shd w:val="clear" w:color="auto" w:fill="FFFFFF"/>
          <w:lang w:bidi="ar"/>
        </w:rPr>
        <w:t>监督中心核查环节可执行以下哪些操作（ABD）</w:t>
      </w:r>
    </w:p>
    <w:p w:rsidR="00863CF9" w:rsidRDefault="00303B16">
      <w:pPr>
        <w:shd w:val="solid" w:color="FFFFFF" w:fill="auto"/>
        <w:autoSpaceDN w:val="0"/>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lang w:bidi="ar"/>
        </w:rPr>
        <w:t>A巡查员核查B派遣C协同审核D结案</w:t>
      </w:r>
    </w:p>
    <w:p w:rsidR="00863CF9" w:rsidRDefault="00B463D8">
      <w:pPr>
        <w:spacing w:line="360" w:lineRule="auto"/>
        <w:rPr>
          <w:rFonts w:ascii="宋体" w:eastAsia="宋体" w:hAnsi="宋体" w:cs="宋体"/>
          <w:szCs w:val="21"/>
        </w:rPr>
      </w:pPr>
      <w:r>
        <w:rPr>
          <w:rFonts w:ascii="宋体" w:eastAsia="宋体" w:hAnsi="宋体" w:cs="宋体"/>
          <w:szCs w:val="21"/>
          <w:lang w:bidi="ar"/>
        </w:rPr>
        <w:t>8</w:t>
      </w:r>
      <w:r w:rsidR="00303B16">
        <w:rPr>
          <w:rFonts w:ascii="宋体" w:eastAsia="宋体" w:hAnsi="宋体" w:cs="宋体" w:hint="eastAsia"/>
          <w:szCs w:val="21"/>
          <w:lang w:bidi="ar"/>
        </w:rPr>
        <w:t>.下列属于市政站的主要工作内容的是（ABCD）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A人行道路面不平维修</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B市政路道路坑洞、破损维修</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C疏通雨污管道</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D巡查桥梁和人行天桥</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9</w:t>
      </w:r>
      <w:r w:rsidR="00303B16">
        <w:rPr>
          <w:rFonts w:ascii="宋体" w:eastAsia="宋体" w:hAnsi="宋体" w:cs="宋体" w:hint="eastAsia"/>
          <w:szCs w:val="21"/>
          <w:lang w:bidi="ar"/>
        </w:rPr>
        <w:t>.数字城管案件来源包括（ABCD）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A巡查员上报 B 12345市民服务热线 C 城市管家 D纠风在线</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10</w:t>
      </w:r>
      <w:r w:rsidR="00303B16">
        <w:rPr>
          <w:rFonts w:ascii="宋体" w:eastAsia="宋体" w:hAnsi="宋体" w:cs="宋体" w:hint="eastAsia"/>
          <w:szCs w:val="21"/>
          <w:lang w:bidi="ar"/>
        </w:rPr>
        <w:t>.下列属于事件市容环境类的是（AC）</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A道路保洁 B 乱摆卖 C 非装饰性吊挂 D 占道经营</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11</w:t>
      </w:r>
      <w:r w:rsidR="00303B16">
        <w:rPr>
          <w:rFonts w:ascii="宋体" w:eastAsia="宋体" w:hAnsi="宋体" w:cs="宋体" w:hint="eastAsia"/>
          <w:szCs w:val="21"/>
          <w:lang w:bidi="ar"/>
        </w:rPr>
        <w:t>.下列不属于市容环境类的是（ABC）</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 乱涂乱画 B 乱张贴 C 乱拉挂 D 暴露垃圾</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12</w:t>
      </w:r>
      <w:r w:rsidR="00303B16">
        <w:rPr>
          <w:rFonts w:ascii="宋体" w:eastAsia="宋体" w:hAnsi="宋体" w:cs="宋体" w:hint="eastAsia"/>
          <w:szCs w:val="21"/>
          <w:lang w:bidi="ar"/>
        </w:rPr>
        <w:t>.在 EXCEL 中 利用填充功能可以方便地实现（AC）的填充。</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A．等差数列 B 等比数列 C 多项式 D 方程组    </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13</w:t>
      </w:r>
      <w:r w:rsidR="00303B16">
        <w:rPr>
          <w:rFonts w:ascii="宋体" w:eastAsia="宋体" w:hAnsi="宋体" w:cs="宋体" w:hint="eastAsia"/>
          <w:szCs w:val="21"/>
          <w:lang w:bidi="ar"/>
        </w:rPr>
        <w:t xml:space="preserve">.在 EXCEL 中自动填充柄的自动填充功能可完成（AC）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A．复制 B 移动 C 计数 D 以上均可</w:t>
      </w:r>
    </w:p>
    <w:p w:rsidR="00863CF9" w:rsidRDefault="00B463D8">
      <w:pPr>
        <w:spacing w:line="360" w:lineRule="auto"/>
        <w:rPr>
          <w:rFonts w:ascii="宋体" w:eastAsia="宋体" w:hAnsi="宋体" w:cs="宋体"/>
          <w:szCs w:val="21"/>
        </w:rPr>
      </w:pPr>
      <w:r>
        <w:rPr>
          <w:rFonts w:ascii="宋体" w:eastAsia="宋体" w:hAnsi="宋体" w:cs="宋体"/>
          <w:szCs w:val="21"/>
          <w:lang w:bidi="ar"/>
        </w:rPr>
        <w:t>14</w:t>
      </w:r>
      <w:r w:rsidR="00303B16">
        <w:rPr>
          <w:rFonts w:ascii="宋体" w:eastAsia="宋体" w:hAnsi="宋体" w:cs="宋体" w:hint="eastAsia"/>
          <w:szCs w:val="21"/>
          <w:lang w:bidi="ar"/>
        </w:rPr>
        <w:t>.香洲区城市管理行政执法工作实行（A B C 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A.统一领导   B.分级管理   C.条块结合    D.以块为主</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15</w:t>
      </w:r>
      <w:r w:rsidR="00303B16">
        <w:rPr>
          <w:rFonts w:ascii="宋体" w:eastAsia="宋体" w:hAnsi="宋体" w:cs="宋体" w:hint="eastAsia"/>
          <w:szCs w:val="21"/>
          <w:lang w:bidi="ar"/>
        </w:rPr>
        <w:t>. 查封.扣押决定书应当载明（ABCD）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A．当事人姓名或名称.地址</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B．查封、扣押的理由、依据和期限</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C．查封、扣押场所、设施或者财物的名称、数量等</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lastRenderedPageBreak/>
        <w:t>D．行政机关的名称、印章和日期。</w:t>
      </w:r>
    </w:p>
    <w:p w:rsidR="00863CF9" w:rsidRDefault="00B463D8">
      <w:pPr>
        <w:spacing w:line="360" w:lineRule="auto"/>
        <w:rPr>
          <w:rFonts w:ascii="宋体" w:eastAsia="宋体" w:hAnsi="宋体" w:cs="宋体"/>
          <w:szCs w:val="21"/>
        </w:rPr>
      </w:pPr>
      <w:r>
        <w:rPr>
          <w:rFonts w:ascii="宋体" w:eastAsia="宋体" w:hAnsi="宋体" w:cs="宋体" w:hint="eastAsia"/>
          <w:szCs w:val="21"/>
          <w:lang w:bidi="ar"/>
        </w:rPr>
        <w:t>16</w:t>
      </w:r>
      <w:r w:rsidR="00303B16">
        <w:rPr>
          <w:rFonts w:ascii="宋体" w:eastAsia="宋体" w:hAnsi="宋体" w:cs="宋体" w:hint="eastAsia"/>
          <w:szCs w:val="21"/>
          <w:lang w:bidi="ar"/>
        </w:rPr>
        <w:t>. 行政机关不得在（BC）实施行政强制执行。</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A.白天  B.夜间  C.法定节假日  D.午间</w:t>
      </w:r>
    </w:p>
    <w:p w:rsidR="00863CF9" w:rsidRDefault="00B463D8">
      <w:pPr>
        <w:spacing w:line="360" w:lineRule="auto"/>
        <w:rPr>
          <w:rFonts w:ascii="宋体" w:eastAsia="宋体" w:hAnsi="宋体" w:cs="宋体"/>
          <w:szCs w:val="21"/>
        </w:rPr>
      </w:pPr>
      <w:r>
        <w:rPr>
          <w:rFonts w:ascii="宋体" w:eastAsia="宋体" w:hAnsi="宋体" w:cs="宋体"/>
          <w:szCs w:val="21"/>
          <w:lang w:bidi="ar"/>
        </w:rPr>
        <w:t>17</w:t>
      </w:r>
      <w:r w:rsidR="00303B16">
        <w:rPr>
          <w:rFonts w:ascii="宋体" w:eastAsia="宋体" w:hAnsi="宋体" w:cs="宋体" w:hint="eastAsia"/>
          <w:szCs w:val="21"/>
          <w:lang w:bidi="ar"/>
        </w:rPr>
        <w:t>. 公民.法人或其他组织对行政机关的行政强制行为（ABCD）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A.享有陈述权     B.享有申辩权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C.享有复议权     D.享有赔偿权</w:t>
      </w:r>
    </w:p>
    <w:p w:rsidR="00863CF9" w:rsidRDefault="00B463D8">
      <w:pPr>
        <w:spacing w:line="360" w:lineRule="auto"/>
        <w:rPr>
          <w:rFonts w:ascii="宋体" w:eastAsia="宋体" w:hAnsi="宋体" w:cs="宋体"/>
          <w:szCs w:val="21"/>
        </w:rPr>
      </w:pPr>
      <w:r>
        <w:rPr>
          <w:rFonts w:ascii="宋体" w:eastAsia="宋体" w:hAnsi="宋体" w:cs="宋体"/>
          <w:szCs w:val="21"/>
          <w:lang w:bidi="ar"/>
        </w:rPr>
        <w:t>18</w:t>
      </w:r>
      <w:r w:rsidR="00303B16">
        <w:rPr>
          <w:rFonts w:ascii="宋体" w:eastAsia="宋体" w:hAnsi="宋体" w:cs="宋体" w:hint="eastAsia"/>
          <w:szCs w:val="21"/>
          <w:lang w:bidi="ar"/>
        </w:rPr>
        <w:t>.行政强制的设定和实施，应当依照法定的﹙ABCD﹚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A．权限  B.范围  C.条件  D.程序</w:t>
      </w:r>
    </w:p>
    <w:p w:rsidR="00863CF9" w:rsidRDefault="00B463D8">
      <w:pPr>
        <w:spacing w:line="360" w:lineRule="auto"/>
        <w:rPr>
          <w:rFonts w:ascii="宋体" w:eastAsia="宋体" w:hAnsi="宋体" w:cs="宋体"/>
          <w:szCs w:val="21"/>
        </w:rPr>
      </w:pPr>
      <w:r>
        <w:rPr>
          <w:rFonts w:ascii="宋体" w:eastAsia="宋体" w:hAnsi="宋体" w:cs="宋体"/>
          <w:szCs w:val="21"/>
          <w:lang w:bidi="ar"/>
        </w:rPr>
        <w:t>19</w:t>
      </w:r>
      <w:r w:rsidR="00303B16">
        <w:rPr>
          <w:rFonts w:ascii="宋体" w:eastAsia="宋体" w:hAnsi="宋体" w:cs="宋体" w:hint="eastAsia"/>
          <w:szCs w:val="21"/>
          <w:lang w:bidi="ar"/>
        </w:rPr>
        <w:t>. 纳入相对集中行政处罚权范围的事项有：（ABC）</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A.现场易于判断</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B.不需要专业设备</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C.无需采取技术检测手段</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D.眼见为实的事项</w:t>
      </w:r>
    </w:p>
    <w:p w:rsidR="00863CF9" w:rsidRDefault="00B463D8">
      <w:pPr>
        <w:spacing w:line="360" w:lineRule="auto"/>
        <w:rPr>
          <w:rFonts w:ascii="宋体" w:eastAsia="宋体" w:hAnsi="宋体" w:cs="宋体"/>
          <w:szCs w:val="21"/>
        </w:rPr>
      </w:pPr>
      <w:r>
        <w:rPr>
          <w:rFonts w:ascii="宋体" w:eastAsia="宋体" w:hAnsi="宋体" w:cs="宋体"/>
          <w:szCs w:val="21"/>
          <w:lang w:bidi="ar"/>
        </w:rPr>
        <w:t>20</w:t>
      </w:r>
      <w:r w:rsidR="00303B16">
        <w:rPr>
          <w:rFonts w:ascii="宋体" w:eastAsia="宋体" w:hAnsi="宋体" w:cs="宋体" w:hint="eastAsia"/>
          <w:szCs w:val="21"/>
          <w:lang w:bidi="ar"/>
        </w:rPr>
        <w:t>. 城市管理行政执法部门及其执法人员应当何种执法原则：（AB）</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A.坚持执法与教育、疏导、服务相结合</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B.注重对违法行为的纠正和对违法行为人的教育</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C.坚持正义原则</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D.坚持完整、全面原则</w:t>
      </w:r>
    </w:p>
    <w:p w:rsidR="00863CF9" w:rsidRDefault="00B463D8">
      <w:pPr>
        <w:spacing w:line="360" w:lineRule="auto"/>
        <w:rPr>
          <w:rFonts w:ascii="宋体" w:eastAsia="宋体" w:hAnsi="宋体" w:cs="宋体"/>
          <w:szCs w:val="21"/>
        </w:rPr>
      </w:pPr>
      <w:r>
        <w:rPr>
          <w:rFonts w:ascii="宋体" w:eastAsia="宋体" w:hAnsi="宋体" w:cs="宋体"/>
          <w:szCs w:val="21"/>
          <w:lang w:bidi="ar"/>
        </w:rPr>
        <w:t>2</w:t>
      </w:r>
      <w:r w:rsidR="00303B16">
        <w:rPr>
          <w:rFonts w:ascii="宋体" w:eastAsia="宋体" w:hAnsi="宋体" w:cs="宋体" w:hint="eastAsia"/>
          <w:szCs w:val="21"/>
          <w:lang w:bidi="ar"/>
        </w:rPr>
        <w:t>1.符合下列哪些条件的案件，城市管理行政执法部门应当进行调查：（ABC）</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A.违法事实存在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B.属于相对集中行政处罚权范围</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C.依法应当给予行政处罚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D.应当处罚50元以上</w:t>
      </w:r>
    </w:p>
    <w:p w:rsidR="00863CF9" w:rsidRDefault="00B463D8">
      <w:pPr>
        <w:spacing w:line="360" w:lineRule="auto"/>
        <w:rPr>
          <w:rFonts w:ascii="宋体" w:eastAsia="宋体" w:hAnsi="宋体" w:cs="宋体"/>
          <w:szCs w:val="21"/>
        </w:rPr>
      </w:pPr>
      <w:r>
        <w:rPr>
          <w:rFonts w:ascii="宋体" w:eastAsia="宋体" w:hAnsi="宋体" w:cs="宋体"/>
          <w:szCs w:val="21"/>
          <w:lang w:bidi="ar"/>
        </w:rPr>
        <w:t>2</w:t>
      </w:r>
      <w:r w:rsidR="00303B16">
        <w:rPr>
          <w:rFonts w:ascii="宋体" w:eastAsia="宋体" w:hAnsi="宋体" w:cs="宋体" w:hint="eastAsia"/>
          <w:szCs w:val="21"/>
          <w:lang w:bidi="ar"/>
        </w:rPr>
        <w:t>2.下列哪些下，当事人可以提出回避申请：（ABC）</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A.是行政执法事项当事人或者其近亲属的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B.本人或者其近亲属与行政执法事项有利害关系的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C.与行政执法事项当事人有其他关系，可能影响公正执法的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D.当事人看着不顺眼，认为可能影响公正执法的</w:t>
      </w:r>
    </w:p>
    <w:p w:rsidR="00863CF9" w:rsidRDefault="00B463D8">
      <w:pPr>
        <w:spacing w:line="360" w:lineRule="auto"/>
        <w:rPr>
          <w:rFonts w:ascii="宋体" w:eastAsia="宋体" w:hAnsi="宋体" w:cs="宋体"/>
          <w:szCs w:val="21"/>
        </w:rPr>
      </w:pPr>
      <w:r>
        <w:rPr>
          <w:rFonts w:ascii="宋体" w:eastAsia="宋体" w:hAnsi="宋体" w:cs="宋体"/>
          <w:szCs w:val="21"/>
          <w:lang w:bidi="ar"/>
        </w:rPr>
        <w:t>23</w:t>
      </w:r>
      <w:r w:rsidR="00303B16">
        <w:rPr>
          <w:rFonts w:ascii="宋体" w:eastAsia="宋体" w:hAnsi="宋体" w:cs="宋体" w:hint="eastAsia"/>
          <w:szCs w:val="21"/>
          <w:lang w:bidi="ar"/>
        </w:rPr>
        <w:t>. 关于《行政处罚法》的立法目的，下列说法正确的是（ABD）</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A．规范行政处罚的设定和实施</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lastRenderedPageBreak/>
        <w:t>B．保障和监督行政机关有效实施行政管理</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C．加强对公务员的监督</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D．保护公民、法人或者其他组织的合法权益</w:t>
      </w:r>
    </w:p>
    <w:p w:rsidR="00863CF9" w:rsidRDefault="00B463D8">
      <w:pPr>
        <w:spacing w:line="360" w:lineRule="auto"/>
        <w:rPr>
          <w:rFonts w:ascii="宋体" w:eastAsia="宋体" w:hAnsi="宋体" w:cs="宋体"/>
          <w:szCs w:val="21"/>
        </w:rPr>
      </w:pPr>
      <w:r>
        <w:rPr>
          <w:rFonts w:ascii="宋体" w:eastAsia="宋体" w:hAnsi="宋体" w:cs="宋体"/>
          <w:szCs w:val="21"/>
          <w:lang w:bidi="ar"/>
        </w:rPr>
        <w:t>24</w:t>
      </w:r>
      <w:r w:rsidR="00303B16">
        <w:rPr>
          <w:rFonts w:ascii="宋体" w:eastAsia="宋体" w:hAnsi="宋体" w:cs="宋体" w:hint="eastAsia"/>
          <w:szCs w:val="21"/>
          <w:lang w:bidi="ar"/>
        </w:rPr>
        <w:t xml:space="preserve">. 间歇性精神病人在下列哪些情形下不应给予行政处罚（AB）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A．不能辨认自己的行为时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B．不能控制自己的行为时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C．醉酒时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D．精神正常时</w:t>
      </w:r>
    </w:p>
    <w:p w:rsidR="00863CF9" w:rsidRDefault="00B463D8">
      <w:pPr>
        <w:spacing w:line="360" w:lineRule="auto"/>
        <w:rPr>
          <w:rFonts w:ascii="宋体" w:eastAsia="宋体" w:hAnsi="宋体" w:cs="宋体"/>
          <w:szCs w:val="21"/>
        </w:rPr>
      </w:pPr>
      <w:r>
        <w:rPr>
          <w:rFonts w:ascii="宋体" w:eastAsia="宋体" w:hAnsi="宋体" w:cs="宋体"/>
          <w:szCs w:val="21"/>
          <w:lang w:bidi="ar"/>
        </w:rPr>
        <w:t>2</w:t>
      </w:r>
      <w:r w:rsidR="00303B16">
        <w:rPr>
          <w:rFonts w:ascii="宋体" w:eastAsia="宋体" w:hAnsi="宋体" w:cs="宋体" w:hint="eastAsia"/>
          <w:szCs w:val="21"/>
          <w:lang w:bidi="ar"/>
        </w:rPr>
        <w:t xml:space="preserve">5. 下列哪些属于依法应当不予行政处罚的情形（CD）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A．盲人或者又聋又哑的人违反行政管理秩序的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B．主动消除或者减轻违法行为危害后果的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 xml:space="preserve">C．违法行为轻微并及时纠正，没有造成危害后果的  </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D．未满十四周岁的人违反行政管理秩序的</w:t>
      </w:r>
    </w:p>
    <w:p w:rsidR="00863CF9" w:rsidRDefault="00303B16">
      <w:pPr>
        <w:spacing w:line="360" w:lineRule="auto"/>
        <w:rPr>
          <w:rFonts w:asciiTheme="minorEastAsia" w:hAnsiTheme="minorEastAsia" w:cstheme="minorEastAsia"/>
          <w:szCs w:val="21"/>
          <w:lang w:bidi="ar"/>
        </w:rPr>
      </w:pPr>
      <w:r>
        <w:rPr>
          <w:rFonts w:asciiTheme="minorEastAsia" w:hAnsiTheme="minorEastAsia" w:cstheme="minorEastAsia" w:hint="eastAsia"/>
          <w:szCs w:val="21"/>
          <w:lang w:bidi="ar"/>
        </w:rPr>
        <w:t>三、判断题</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1.问题描述为车行道护栏破损，责任单位已及时修复，该案件在监督中心核查环节可直接提交结案。</w:t>
      </w:r>
      <w:r>
        <w:rPr>
          <w:rFonts w:asciiTheme="minorEastAsia" w:hAnsiTheme="minorEastAsia" w:cstheme="minorEastAsia" w:hint="eastAsia"/>
          <w:color w:val="FF0000"/>
          <w:szCs w:val="21"/>
          <w:lang w:bidi="ar"/>
        </w:rPr>
        <w:t>Х</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2.问题描述为占道经营，超出经营范围，经营水果，责任单位已到现场处理的，该案件在监督中心核查环节可直接提交结案。</w:t>
      </w:r>
      <w:r>
        <w:rPr>
          <w:rFonts w:asciiTheme="minorEastAsia" w:hAnsiTheme="minorEastAsia" w:cstheme="minorEastAsia" w:hint="eastAsia"/>
          <w:color w:val="FF0000"/>
          <w:szCs w:val="21"/>
          <w:lang w:bidi="ar"/>
        </w:rPr>
        <w:t>√</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3.问题描述为在城市绿地上停放车辆的，该案件不属我局管辖范围</w:t>
      </w:r>
      <w:r>
        <w:rPr>
          <w:rFonts w:asciiTheme="minorEastAsia" w:hAnsiTheme="minorEastAsia" w:cstheme="minorEastAsia" w:hint="eastAsia"/>
          <w:color w:val="FF0000"/>
          <w:szCs w:val="21"/>
          <w:lang w:bidi="ar"/>
        </w:rPr>
        <w:t>Х</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4.对于瓶装气经营点，发现无“燃气经营许可证”的，退回市局转其他责任单位处理。</w:t>
      </w:r>
      <w:r>
        <w:rPr>
          <w:rFonts w:asciiTheme="minorEastAsia" w:hAnsiTheme="minorEastAsia" w:cstheme="minorEastAsia" w:hint="eastAsia"/>
          <w:color w:val="FF0000"/>
          <w:szCs w:val="21"/>
          <w:lang w:bidi="ar"/>
        </w:rPr>
        <w:t>Х</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5.问题描述为防撞柱破损，影响市容，案件管养单位一般为市政站</w:t>
      </w:r>
      <w:r>
        <w:rPr>
          <w:rFonts w:asciiTheme="minorEastAsia" w:hAnsiTheme="minorEastAsia" w:cstheme="minorEastAsia" w:hint="eastAsia"/>
          <w:color w:val="FF0000"/>
          <w:szCs w:val="21"/>
          <w:lang w:bidi="ar"/>
        </w:rPr>
        <w:t>√</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6.乱张贴属于类别事件大类宣传广告类。</w:t>
      </w:r>
      <w:r>
        <w:rPr>
          <w:rFonts w:asciiTheme="minorEastAsia" w:hAnsiTheme="minorEastAsia" w:cstheme="minorEastAsia" w:hint="eastAsia"/>
          <w:color w:val="FF0000"/>
          <w:szCs w:val="21"/>
          <w:lang w:bidi="ar"/>
        </w:rPr>
        <w:t>√</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 xml:space="preserve">7.占道废品收购属于事件中的街面秩序大类。 </w:t>
      </w:r>
      <w:r>
        <w:rPr>
          <w:rFonts w:asciiTheme="minorEastAsia" w:hAnsiTheme="minorEastAsia" w:cstheme="minorEastAsia" w:hint="eastAsia"/>
          <w:color w:val="FF0000"/>
          <w:szCs w:val="21"/>
          <w:lang w:bidi="ar"/>
        </w:rPr>
        <w:t>√</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8.焚烧垃圾、树叶属于部件中的市容环境大类。</w:t>
      </w:r>
      <w:r>
        <w:rPr>
          <w:rFonts w:asciiTheme="minorEastAsia" w:hAnsiTheme="minorEastAsia" w:cstheme="minorEastAsia" w:hint="eastAsia"/>
          <w:color w:val="FF0000"/>
          <w:szCs w:val="21"/>
          <w:lang w:bidi="ar"/>
        </w:rPr>
        <w:t>Х</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9.沿街晾挂属于类别事件大类市容环境类。</w:t>
      </w:r>
      <w:r>
        <w:rPr>
          <w:rFonts w:asciiTheme="minorEastAsia" w:hAnsiTheme="minorEastAsia" w:cstheme="minorEastAsia" w:hint="eastAsia"/>
          <w:color w:val="FF0000"/>
          <w:szCs w:val="21"/>
          <w:lang w:bidi="ar"/>
        </w:rPr>
        <w:t>Х</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10.施工扰民属于类别事件大类施工管理类。</w:t>
      </w:r>
      <w:r>
        <w:rPr>
          <w:rFonts w:asciiTheme="minorEastAsia" w:hAnsiTheme="minorEastAsia" w:cstheme="minorEastAsia" w:hint="eastAsia"/>
          <w:color w:val="FF0000"/>
          <w:szCs w:val="21"/>
          <w:lang w:bidi="ar"/>
        </w:rPr>
        <w:t>√</w:t>
      </w:r>
    </w:p>
    <w:p w:rsidR="00863CF9" w:rsidRDefault="00303B16">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t>11.2011年1月1日 香洲区人民政府组建成立了香洲区城市管理指挥中心，隶属香洲区城管局。</w:t>
      </w:r>
      <w:r>
        <w:rPr>
          <w:rFonts w:asciiTheme="minorEastAsia" w:hAnsiTheme="minorEastAsia" w:cstheme="minorEastAsia" w:hint="eastAsia"/>
          <w:color w:val="FF0000"/>
          <w:szCs w:val="21"/>
          <w:lang w:bidi="ar"/>
        </w:rPr>
        <w:t>√</w:t>
      </w:r>
    </w:p>
    <w:p w:rsidR="00863CF9" w:rsidRDefault="005D5D4C">
      <w:pPr>
        <w:spacing w:line="360" w:lineRule="auto"/>
        <w:rPr>
          <w:rFonts w:asciiTheme="minorEastAsia" w:hAnsiTheme="minorEastAsia" w:cstheme="minorEastAsia"/>
          <w:color w:val="FF0000"/>
          <w:szCs w:val="21"/>
        </w:rPr>
      </w:pPr>
      <w:r>
        <w:rPr>
          <w:rFonts w:asciiTheme="minorEastAsia" w:hAnsiTheme="minorEastAsia" w:cstheme="minorEastAsia"/>
          <w:szCs w:val="21"/>
          <w:lang w:bidi="ar"/>
        </w:rPr>
        <w:t>1</w:t>
      </w:r>
      <w:r w:rsidR="00303B16">
        <w:rPr>
          <w:rFonts w:asciiTheme="minorEastAsia" w:hAnsiTheme="minorEastAsia" w:cstheme="minorEastAsia" w:hint="eastAsia"/>
          <w:szCs w:val="21"/>
          <w:lang w:bidi="ar"/>
        </w:rPr>
        <w:t>2.中心派遣员将案件派错责任单位，案件将无法撤回重新派遣。</w:t>
      </w:r>
      <w:r w:rsidR="00303B16">
        <w:rPr>
          <w:rFonts w:asciiTheme="minorEastAsia" w:hAnsiTheme="minorEastAsia" w:cstheme="minorEastAsia" w:hint="eastAsia"/>
          <w:color w:val="FF0000"/>
          <w:szCs w:val="21"/>
          <w:lang w:bidi="ar"/>
        </w:rPr>
        <w:t>Х</w:t>
      </w:r>
    </w:p>
    <w:p w:rsidR="00863CF9" w:rsidRDefault="005D5D4C">
      <w:pPr>
        <w:spacing w:line="360" w:lineRule="auto"/>
        <w:rPr>
          <w:rFonts w:asciiTheme="minorEastAsia" w:hAnsiTheme="minorEastAsia" w:cstheme="minorEastAsia"/>
          <w:szCs w:val="21"/>
        </w:rPr>
      </w:pPr>
      <w:r>
        <w:rPr>
          <w:rFonts w:asciiTheme="minorEastAsia" w:hAnsiTheme="minorEastAsia" w:cstheme="minorEastAsia"/>
          <w:szCs w:val="21"/>
          <w:lang w:bidi="ar"/>
        </w:rPr>
        <w:t>1</w:t>
      </w:r>
      <w:r w:rsidR="00303B16">
        <w:rPr>
          <w:rFonts w:asciiTheme="minorEastAsia" w:hAnsiTheme="minorEastAsia" w:cstheme="minorEastAsia" w:hint="eastAsia"/>
          <w:szCs w:val="21"/>
          <w:lang w:bidi="ar"/>
        </w:rPr>
        <w:t>3.局公用事业管理一室可受理香洲区环卫设施拆除、迁移、改建、封闭审批。</w:t>
      </w:r>
      <w:r w:rsidR="00303B16">
        <w:rPr>
          <w:rFonts w:asciiTheme="minorEastAsia" w:hAnsiTheme="minorEastAsia" w:cstheme="minorEastAsia" w:hint="eastAsia"/>
          <w:color w:val="FF0000"/>
          <w:szCs w:val="21"/>
          <w:lang w:bidi="ar"/>
        </w:rPr>
        <w:t>Х</w:t>
      </w:r>
    </w:p>
    <w:p w:rsidR="00863CF9" w:rsidRDefault="005D5D4C">
      <w:pPr>
        <w:spacing w:line="360" w:lineRule="auto"/>
        <w:rPr>
          <w:rFonts w:asciiTheme="minorEastAsia" w:hAnsiTheme="minorEastAsia" w:cstheme="minorEastAsia"/>
          <w:color w:val="FF0000"/>
          <w:szCs w:val="21"/>
        </w:rPr>
      </w:pPr>
      <w:r>
        <w:rPr>
          <w:rFonts w:asciiTheme="minorEastAsia" w:hAnsiTheme="minorEastAsia" w:cstheme="minorEastAsia" w:hint="eastAsia"/>
          <w:szCs w:val="21"/>
          <w:lang w:bidi="ar"/>
        </w:rPr>
        <w:lastRenderedPageBreak/>
        <w:t>1</w:t>
      </w:r>
      <w:r w:rsidR="00303B16">
        <w:rPr>
          <w:rFonts w:asciiTheme="minorEastAsia" w:hAnsiTheme="minorEastAsia" w:cstheme="minorEastAsia" w:hint="eastAsia"/>
          <w:szCs w:val="21"/>
          <w:lang w:bidi="ar"/>
        </w:rPr>
        <w:t>4.输入汉字时，只能用小写字母进行输入。</w:t>
      </w:r>
      <w:r w:rsidR="00303B16">
        <w:rPr>
          <w:rFonts w:asciiTheme="minorEastAsia" w:hAnsiTheme="minorEastAsia" w:cstheme="minorEastAsia" w:hint="eastAsia"/>
          <w:color w:val="FF0000"/>
          <w:szCs w:val="21"/>
          <w:lang w:bidi="ar"/>
        </w:rPr>
        <w:t>√</w:t>
      </w:r>
    </w:p>
    <w:p w:rsidR="00863CF9" w:rsidRDefault="005D5D4C">
      <w:pPr>
        <w:widowControl/>
        <w:spacing w:line="360" w:lineRule="auto"/>
        <w:jc w:val="left"/>
        <w:rPr>
          <w:rFonts w:asciiTheme="minorEastAsia" w:hAnsiTheme="minorEastAsia" w:cstheme="minorEastAsia"/>
          <w:color w:val="FF0000"/>
          <w:szCs w:val="21"/>
          <w:lang w:bidi="ar"/>
        </w:rPr>
      </w:pPr>
      <w:r>
        <w:rPr>
          <w:rFonts w:asciiTheme="minorEastAsia" w:hAnsiTheme="minorEastAsia" w:cstheme="minorEastAsia"/>
          <w:szCs w:val="21"/>
          <w:lang w:bidi="ar"/>
        </w:rPr>
        <w:t>1</w:t>
      </w:r>
      <w:r w:rsidR="00303B16">
        <w:rPr>
          <w:rFonts w:asciiTheme="minorEastAsia" w:hAnsiTheme="minorEastAsia" w:cstheme="minorEastAsia" w:hint="eastAsia"/>
          <w:szCs w:val="21"/>
          <w:lang w:bidi="ar"/>
        </w:rPr>
        <w:t>5.删除了某应用程序在桌面上的快捷方式 即删除了该应用程序。</w:t>
      </w:r>
      <w:r w:rsidR="00303B16">
        <w:rPr>
          <w:rFonts w:asciiTheme="minorEastAsia" w:hAnsiTheme="minorEastAsia" w:cstheme="minorEastAsia" w:hint="eastAsia"/>
          <w:color w:val="FF0000"/>
          <w:szCs w:val="21"/>
          <w:lang w:bidi="ar"/>
        </w:rPr>
        <w:t xml:space="preserve">Х </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1</w:t>
      </w:r>
      <w:r w:rsidR="00303B16">
        <w:rPr>
          <w:rFonts w:asciiTheme="minorEastAsia" w:hAnsiTheme="minorEastAsia" w:cstheme="minorEastAsia" w:hint="eastAsia"/>
          <w:color w:val="000000"/>
          <w:spacing w:val="6"/>
          <w:szCs w:val="21"/>
          <w:shd w:val="clear" w:color="auto" w:fill="FFFFFF"/>
        </w:rPr>
        <w:t>6.通常一件公文只有一个主送机关，防止多头主送。(√)</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1</w:t>
      </w:r>
      <w:r w:rsidR="00303B16">
        <w:rPr>
          <w:rFonts w:asciiTheme="minorEastAsia" w:hAnsiTheme="minorEastAsia" w:cstheme="minorEastAsia" w:hint="eastAsia"/>
          <w:color w:val="000000"/>
          <w:spacing w:val="6"/>
          <w:szCs w:val="21"/>
          <w:shd w:val="clear" w:color="auto" w:fill="FFFFFF"/>
        </w:rPr>
        <w:t>7.规范性文件是以强制力推行的用以规范各种行为规范的文件。(√)</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1</w:t>
      </w:r>
      <w:r w:rsidR="00303B16">
        <w:rPr>
          <w:rFonts w:asciiTheme="minorEastAsia" w:hAnsiTheme="minorEastAsia" w:cstheme="minorEastAsia" w:hint="eastAsia"/>
          <w:color w:val="000000"/>
          <w:spacing w:val="6"/>
          <w:szCs w:val="21"/>
          <w:shd w:val="clear" w:color="auto" w:fill="FFFFFF"/>
        </w:rPr>
        <w:t>8.为减少发文，在向上级机关呈送的报告中，可附带请示问题。(×)</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1</w:t>
      </w:r>
      <w:r w:rsidR="00303B16">
        <w:rPr>
          <w:rFonts w:asciiTheme="minorEastAsia" w:hAnsiTheme="minorEastAsia" w:cstheme="minorEastAsia" w:hint="eastAsia"/>
          <w:color w:val="000000"/>
          <w:spacing w:val="6"/>
          <w:szCs w:val="21"/>
          <w:shd w:val="clear" w:color="auto" w:fill="FFFFFF"/>
        </w:rPr>
        <w:t>9.规范性公文的生效日期应是公文起草完成的时间。(×)</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0.公文是人人都要阅读的，行文文字要求不必很精炼。(×)</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1.在规范性公文中，应当使用“拟”、“打算”、“准备”等词汇修饰意图和要求。(√)</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2.设区的市、自治州一级的机关及其授权的机关、单位只可以确定秘密级国家秘密。具体的定密权限、授权范围由国家保密行政管理部门规定。(×)</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3.办理涉嫌泄露国家秘密案件的机关，需要对有关事项是否属于国家秘密以及属于何种密级进行鉴定的，由国家保密行政管理部门或者省、自治区、直辖市保密行政管理部门鉴定。(√)</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4.国家秘密的密级、保密期限和知悉范围的变更，由原定密机关、单位决定，也可以由其上级机关决定。(√)</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5.绝密级国家秘密载体未经原定密机关、单位或者其上级机关批准，不得复印。(√)</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6.规矩是不可触碰的底线，纪律是检验对党忠诚的重要标准。(×)</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7.全面从严治党，就要把我们的制度优势充分发挥出来，战胜面临的风险和挑战，实现执政党的自我完善、自我净化、自我革新。(√)</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8.党纪和国法一样严。(×)</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2</w:t>
      </w:r>
      <w:r w:rsidR="00303B16">
        <w:rPr>
          <w:rFonts w:asciiTheme="minorEastAsia" w:hAnsiTheme="minorEastAsia" w:cstheme="minorEastAsia" w:hint="eastAsia"/>
          <w:color w:val="000000"/>
          <w:spacing w:val="6"/>
          <w:szCs w:val="21"/>
          <w:shd w:val="clear" w:color="auto" w:fill="FFFFFF"/>
        </w:rPr>
        <w:t>9.守纪律是内在自觉要求，是对党性的重要考验。无数案例表明，领导干部往往是从破坏规矩、违反纪律开始、进而违法。(×) </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 xml:space="preserve">0.新修订的《中国共产党纪律处分条例》从2016年1月1日起施行。(√) </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 xml:space="preserve">1.对因故意犯罪被依法判处《刑法》规定的主刑(含宣告缓刑)的党员，应当给予开除党籍处分。(√) </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2.对违纪后下落不明的党员，应当一律给予开除党籍处分。(×)</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3.提任县处级以上领导职务，由副职提任正职的，应当在副职岗位工作三年以上。(×)</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4.党组织收到入党申请书后，应当在一个月内派人同入党申请人谈话，了解基本情况。(√)</w:t>
      </w:r>
    </w:p>
    <w:p w:rsidR="00863CF9" w:rsidRDefault="005D5D4C">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color w:val="000000"/>
          <w:spacing w:val="6"/>
          <w:szCs w:val="21"/>
          <w:shd w:val="clear" w:color="auto" w:fill="FFFFFF"/>
        </w:rPr>
        <w:t>3</w:t>
      </w:r>
      <w:r w:rsidR="00303B16">
        <w:rPr>
          <w:rFonts w:asciiTheme="minorEastAsia" w:hAnsiTheme="minorEastAsia" w:cstheme="minorEastAsia" w:hint="eastAsia"/>
          <w:color w:val="000000"/>
          <w:spacing w:val="6"/>
          <w:szCs w:val="21"/>
          <w:shd w:val="clear" w:color="auto" w:fill="FFFFFF"/>
        </w:rPr>
        <w:t>5.党的地方各级委员会全体会议，每年至少召开两次。(√)</w:t>
      </w:r>
    </w:p>
    <w:p w:rsidR="00863CF9" w:rsidRDefault="00303B16">
      <w:pPr>
        <w:spacing w:line="360" w:lineRule="auto"/>
        <w:rPr>
          <w:rFonts w:asciiTheme="minorEastAsia" w:hAnsiTheme="minorEastAsia" w:cstheme="minorEastAsia"/>
          <w:color w:val="000000"/>
          <w:spacing w:val="6"/>
          <w:szCs w:val="21"/>
          <w:shd w:val="clear" w:color="auto" w:fill="FFFFFF"/>
        </w:rPr>
      </w:pPr>
      <w:r>
        <w:rPr>
          <w:rFonts w:asciiTheme="minorEastAsia" w:hAnsiTheme="minorEastAsia" w:cstheme="minorEastAsia" w:hint="eastAsia"/>
          <w:color w:val="000000"/>
          <w:spacing w:val="6"/>
          <w:szCs w:val="21"/>
          <w:shd w:val="clear" w:color="auto" w:fill="FFFFFF"/>
        </w:rPr>
        <w:lastRenderedPageBreak/>
        <w:t>四、填空题</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填空题</w:t>
      </w:r>
    </w:p>
    <w:p w:rsidR="00863CF9" w:rsidRDefault="005D5D4C">
      <w:pPr>
        <w:spacing w:line="360" w:lineRule="auto"/>
        <w:rPr>
          <w:rFonts w:ascii="宋体" w:eastAsia="宋体" w:hAnsi="宋体" w:cs="宋体"/>
          <w:color w:val="FF0000"/>
          <w:szCs w:val="21"/>
        </w:rPr>
      </w:pPr>
      <w:r>
        <w:rPr>
          <w:rFonts w:ascii="宋体" w:eastAsia="宋体" w:hAnsi="宋体" w:cs="宋体"/>
          <w:szCs w:val="21"/>
          <w:lang w:bidi="ar"/>
        </w:rPr>
        <w:t>1</w:t>
      </w:r>
      <w:r w:rsidR="00303B16">
        <w:rPr>
          <w:rFonts w:ascii="宋体" w:eastAsia="宋体" w:hAnsi="宋体" w:cs="宋体" w:hint="eastAsia"/>
          <w:szCs w:val="21"/>
          <w:lang w:bidi="ar"/>
        </w:rPr>
        <w:t>.事件施工管理类包括：</w:t>
      </w:r>
      <w:r w:rsidR="00303B16">
        <w:rPr>
          <w:rFonts w:ascii="宋体" w:eastAsia="宋体" w:hAnsi="宋体" w:cs="宋体" w:hint="eastAsia"/>
          <w:color w:val="FF0000"/>
          <w:szCs w:val="21"/>
          <w:u w:val="single"/>
          <w:lang w:bidi="ar"/>
        </w:rPr>
        <w:t>施工扰民、工地扬尘、施工废弃料、违章挖掘、施工占道。</w:t>
      </w:r>
    </w:p>
    <w:p w:rsidR="00863CF9" w:rsidRDefault="005D5D4C">
      <w:pPr>
        <w:spacing w:line="360" w:lineRule="auto"/>
        <w:rPr>
          <w:rFonts w:ascii="宋体" w:eastAsia="宋体" w:hAnsi="宋体" w:cs="宋体"/>
          <w:szCs w:val="21"/>
        </w:rPr>
      </w:pPr>
      <w:r>
        <w:rPr>
          <w:rFonts w:ascii="宋体" w:eastAsia="宋体" w:hAnsi="宋体" w:cs="宋体"/>
          <w:szCs w:val="21"/>
          <w:lang w:bidi="ar"/>
        </w:rPr>
        <w:t>2</w:t>
      </w:r>
      <w:r w:rsidR="00303B16">
        <w:rPr>
          <w:rFonts w:ascii="宋体" w:eastAsia="宋体" w:hAnsi="宋体" w:cs="宋体" w:hint="eastAsia"/>
          <w:szCs w:val="21"/>
          <w:lang w:bidi="ar"/>
        </w:rPr>
        <w:t>.数字化城市管理的对象是指城市管理的</w:t>
      </w:r>
      <w:r w:rsidR="00303B16">
        <w:rPr>
          <w:rFonts w:ascii="宋体" w:eastAsia="宋体" w:hAnsi="宋体" w:cs="宋体" w:hint="eastAsia"/>
          <w:color w:val="FF0000"/>
          <w:szCs w:val="21"/>
          <w:u w:val="single"/>
          <w:lang w:bidi="ar"/>
        </w:rPr>
        <w:t>部件和事件</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3</w:t>
      </w:r>
      <w:r w:rsidR="00303B16">
        <w:rPr>
          <w:rFonts w:ascii="宋体" w:eastAsia="宋体" w:hAnsi="宋体" w:cs="宋体" w:hint="eastAsia"/>
          <w:szCs w:val="21"/>
          <w:lang w:bidi="ar"/>
        </w:rPr>
        <w:t>.</w:t>
      </w:r>
      <w:r w:rsidR="00303B16">
        <w:rPr>
          <w:rFonts w:ascii="宋体" w:eastAsia="宋体" w:hAnsi="宋体" w:cs="宋体" w:hint="eastAsia"/>
          <w:color w:val="FF0000"/>
          <w:szCs w:val="21"/>
          <w:u w:val="single"/>
          <w:lang w:bidi="ar"/>
        </w:rPr>
        <w:t>2011年1月1日</w:t>
      </w:r>
      <w:r w:rsidR="00303B16">
        <w:rPr>
          <w:rFonts w:ascii="宋体" w:eastAsia="宋体" w:hAnsi="宋体" w:cs="宋体" w:hint="eastAsia"/>
          <w:szCs w:val="21"/>
          <w:lang w:bidi="ar"/>
        </w:rPr>
        <w:t>香洲区人民政府组建成立了香洲区城市管理指挥中心，隶属香洲区城管局。</w:t>
      </w:r>
    </w:p>
    <w:p w:rsidR="00863CF9" w:rsidRDefault="005D5D4C">
      <w:pPr>
        <w:spacing w:line="360" w:lineRule="auto"/>
        <w:rPr>
          <w:rFonts w:ascii="宋体" w:eastAsia="宋体" w:hAnsi="宋体" w:cs="宋体"/>
          <w:szCs w:val="21"/>
        </w:rPr>
      </w:pPr>
      <w:r>
        <w:rPr>
          <w:rFonts w:ascii="宋体" w:eastAsia="宋体" w:hAnsi="宋体" w:cs="宋体"/>
          <w:szCs w:val="21"/>
          <w:lang w:bidi="ar"/>
        </w:rPr>
        <w:t>4</w:t>
      </w:r>
      <w:r w:rsidR="00303B16">
        <w:rPr>
          <w:rFonts w:ascii="宋体" w:eastAsia="宋体" w:hAnsi="宋体" w:cs="宋体" w:hint="eastAsia"/>
          <w:szCs w:val="21"/>
          <w:lang w:bidi="ar"/>
        </w:rPr>
        <w:t>.监督中心核查环节，需要派巡查员现场核实处理完成后提交结案，一般事件分类为街面秩序类</w:t>
      </w:r>
      <w:r w:rsidR="00303B16">
        <w:rPr>
          <w:rFonts w:ascii="宋体" w:eastAsia="宋体" w:hAnsi="宋体" w:cs="宋体" w:hint="eastAsia"/>
          <w:color w:val="FF0000"/>
          <w:szCs w:val="21"/>
          <w:u w:val="single"/>
          <w:lang w:bidi="ar"/>
        </w:rPr>
        <w:t>乱摆卖、占道经营、沿街晾挂</w:t>
      </w:r>
      <w:r w:rsidR="00303B16">
        <w:rPr>
          <w:rFonts w:ascii="宋体" w:eastAsia="宋体" w:hAnsi="宋体" w:cs="宋体" w:hint="eastAsia"/>
          <w:szCs w:val="21"/>
          <w:lang w:bidi="ar"/>
        </w:rPr>
        <w:t>可直接提交结案。</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5</w:t>
      </w:r>
      <w:r w:rsidR="00303B16">
        <w:rPr>
          <w:rFonts w:ascii="宋体" w:eastAsia="宋体" w:hAnsi="宋体" w:cs="宋体" w:hint="eastAsia"/>
          <w:szCs w:val="21"/>
          <w:lang w:bidi="ar"/>
        </w:rPr>
        <w:t>.乱张贴属于类别事件大类</w:t>
      </w:r>
      <w:r w:rsidR="00303B16">
        <w:rPr>
          <w:rFonts w:ascii="宋体" w:eastAsia="宋体" w:hAnsi="宋体" w:cs="宋体" w:hint="eastAsia"/>
          <w:color w:val="FF0000"/>
          <w:szCs w:val="21"/>
          <w:u w:val="single"/>
          <w:lang w:bidi="ar"/>
        </w:rPr>
        <w:t>宣传广告</w:t>
      </w:r>
      <w:r w:rsidR="00303B16">
        <w:rPr>
          <w:rFonts w:ascii="宋体" w:eastAsia="宋体" w:hAnsi="宋体" w:cs="宋体" w:hint="eastAsia"/>
          <w:szCs w:val="21"/>
          <w:lang w:bidi="ar"/>
        </w:rPr>
        <w:t>类。</w:t>
      </w:r>
    </w:p>
    <w:p w:rsidR="00863CF9" w:rsidRDefault="005D5D4C">
      <w:pPr>
        <w:spacing w:line="360" w:lineRule="auto"/>
        <w:rPr>
          <w:rFonts w:ascii="宋体" w:eastAsia="宋体" w:hAnsi="宋体" w:cs="宋体"/>
          <w:szCs w:val="21"/>
        </w:rPr>
      </w:pPr>
      <w:r>
        <w:rPr>
          <w:rFonts w:ascii="宋体" w:eastAsia="宋体" w:hAnsi="宋体" w:cs="宋体"/>
          <w:szCs w:val="21"/>
          <w:lang w:bidi="ar"/>
        </w:rPr>
        <w:t>6</w:t>
      </w:r>
      <w:r w:rsidR="00303B16">
        <w:rPr>
          <w:rFonts w:ascii="宋体" w:eastAsia="宋体" w:hAnsi="宋体" w:cs="宋体" w:hint="eastAsia"/>
          <w:szCs w:val="21"/>
          <w:lang w:bidi="ar"/>
        </w:rPr>
        <w:t>、我区数字城管案件来源一般包括：</w:t>
      </w:r>
      <w:r w:rsidR="00303B16">
        <w:rPr>
          <w:rFonts w:ascii="宋体" w:eastAsia="宋体" w:hAnsi="宋体" w:cs="宋体" w:hint="eastAsia"/>
          <w:color w:val="FF0000"/>
          <w:szCs w:val="21"/>
          <w:u w:val="single"/>
          <w:lang w:bidi="ar"/>
        </w:rPr>
        <w:t>巡查员现场发现</w:t>
      </w:r>
      <w:r w:rsidR="00303B16">
        <w:rPr>
          <w:rFonts w:ascii="宋体" w:eastAsia="宋体" w:hAnsi="宋体" w:cs="宋体" w:hint="eastAsia"/>
          <w:color w:val="FF0000"/>
          <w:szCs w:val="21"/>
          <w:lang w:bidi="ar"/>
        </w:rPr>
        <w:t>、</w:t>
      </w:r>
      <w:r w:rsidR="00303B16">
        <w:rPr>
          <w:rFonts w:ascii="宋体" w:eastAsia="宋体" w:hAnsi="宋体" w:cs="宋体" w:hint="eastAsia"/>
          <w:color w:val="FF0000"/>
          <w:szCs w:val="21"/>
          <w:u w:val="single"/>
          <w:lang w:bidi="ar"/>
        </w:rPr>
        <w:t>12345热线投诉</w:t>
      </w:r>
      <w:r w:rsidR="00303B16">
        <w:rPr>
          <w:rFonts w:ascii="宋体" w:eastAsia="宋体" w:hAnsi="宋体" w:cs="宋体" w:hint="eastAsia"/>
          <w:color w:val="FF0000"/>
          <w:szCs w:val="21"/>
          <w:lang w:bidi="ar"/>
        </w:rPr>
        <w:t>、</w:t>
      </w:r>
      <w:r w:rsidR="00303B16">
        <w:rPr>
          <w:rFonts w:ascii="宋体" w:eastAsia="宋体" w:hAnsi="宋体" w:cs="宋体" w:hint="eastAsia"/>
          <w:color w:val="FF0000"/>
          <w:szCs w:val="21"/>
          <w:u w:val="single"/>
          <w:lang w:bidi="ar"/>
        </w:rPr>
        <w:t>城市管家</w:t>
      </w:r>
      <w:r w:rsidR="00303B16">
        <w:rPr>
          <w:rFonts w:ascii="宋体" w:eastAsia="宋体" w:hAnsi="宋体" w:cs="宋体" w:hint="eastAsia"/>
          <w:color w:val="FF0000"/>
          <w:szCs w:val="21"/>
          <w:lang w:bidi="ar"/>
        </w:rPr>
        <w:t>、</w:t>
      </w:r>
      <w:r w:rsidR="00303B16">
        <w:rPr>
          <w:rFonts w:ascii="宋体" w:eastAsia="宋体" w:hAnsi="宋体" w:cs="宋体" w:hint="eastAsia"/>
          <w:color w:val="FF0000"/>
          <w:szCs w:val="21"/>
          <w:u w:val="single"/>
          <w:lang w:bidi="ar"/>
        </w:rPr>
        <w:t>纠风在线</w:t>
      </w:r>
      <w:r w:rsidR="00303B16">
        <w:rPr>
          <w:rFonts w:ascii="宋体" w:eastAsia="宋体" w:hAnsi="宋体" w:cs="宋体" w:hint="eastAsia"/>
          <w:color w:val="FF0000"/>
          <w:szCs w:val="21"/>
          <w:lang w:bidi="ar"/>
        </w:rPr>
        <w:t>、</w:t>
      </w:r>
      <w:r w:rsidR="00303B16">
        <w:rPr>
          <w:rFonts w:ascii="宋体" w:eastAsia="宋体" w:hAnsi="宋体" w:cs="宋体" w:hint="eastAsia"/>
          <w:color w:val="FF0000"/>
          <w:szCs w:val="21"/>
          <w:u w:val="single"/>
          <w:lang w:bidi="ar"/>
        </w:rPr>
        <w:t>微博投诉</w:t>
      </w:r>
      <w:r w:rsidR="00303B16">
        <w:rPr>
          <w:rFonts w:ascii="宋体" w:eastAsia="宋体" w:hAnsi="宋体" w:cs="宋体" w:hint="eastAsia"/>
          <w:szCs w:val="21"/>
          <w:lang w:bidi="ar"/>
        </w:rPr>
        <w:t>等。</w:t>
      </w:r>
    </w:p>
    <w:p w:rsidR="00863CF9" w:rsidRDefault="005D5D4C">
      <w:pPr>
        <w:spacing w:line="360" w:lineRule="auto"/>
        <w:rPr>
          <w:rFonts w:ascii="宋体" w:eastAsia="宋体" w:hAnsi="宋体" w:cs="宋体"/>
          <w:szCs w:val="21"/>
        </w:rPr>
      </w:pPr>
      <w:r>
        <w:rPr>
          <w:rFonts w:ascii="宋体" w:eastAsia="宋体" w:hAnsi="宋体" w:cs="宋体"/>
          <w:szCs w:val="21"/>
          <w:lang w:bidi="ar"/>
        </w:rPr>
        <w:t>7</w:t>
      </w:r>
      <w:r w:rsidR="00303B16">
        <w:rPr>
          <w:rFonts w:ascii="宋体" w:eastAsia="宋体" w:hAnsi="宋体" w:cs="宋体" w:hint="eastAsia"/>
          <w:szCs w:val="21"/>
          <w:lang w:bidi="ar"/>
        </w:rPr>
        <w:t>.问题描述为防撞柱破损，影响市容，案件管养单位一般为</w:t>
      </w:r>
      <w:r w:rsidR="00303B16">
        <w:rPr>
          <w:rFonts w:ascii="宋体" w:eastAsia="宋体" w:hAnsi="宋体" w:cs="宋体" w:hint="eastAsia"/>
          <w:color w:val="FF0000"/>
          <w:szCs w:val="21"/>
          <w:u w:val="single"/>
          <w:lang w:bidi="ar"/>
        </w:rPr>
        <w:t>市政站</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szCs w:val="21"/>
          <w:lang w:bidi="ar"/>
        </w:rPr>
        <w:t>8</w:t>
      </w:r>
      <w:r w:rsidR="00303B16">
        <w:rPr>
          <w:rFonts w:ascii="宋体" w:eastAsia="宋体" w:hAnsi="宋体" w:cs="宋体" w:hint="eastAsia"/>
          <w:szCs w:val="21"/>
          <w:lang w:bidi="ar"/>
        </w:rPr>
        <w:t>.问题描述为车行道护栏破损，责任单位已及时修复，该案件在监督中心核查环节应</w:t>
      </w:r>
      <w:r w:rsidR="00303B16">
        <w:rPr>
          <w:rFonts w:ascii="宋体" w:eastAsia="宋体" w:hAnsi="宋体" w:cs="宋体" w:hint="eastAsia"/>
          <w:color w:val="FF0000"/>
          <w:szCs w:val="21"/>
          <w:u w:val="single"/>
          <w:lang w:bidi="ar"/>
        </w:rPr>
        <w:t>派巡查员现场核实完成后提</w:t>
      </w:r>
      <w:r w:rsidR="00303B16">
        <w:rPr>
          <w:rFonts w:ascii="宋体" w:eastAsia="宋体" w:hAnsi="宋体" w:cs="宋体" w:hint="eastAsia"/>
          <w:szCs w:val="21"/>
          <w:lang w:bidi="ar"/>
        </w:rPr>
        <w:t>交结案。</w:t>
      </w:r>
    </w:p>
    <w:p w:rsidR="00863CF9" w:rsidRDefault="005D5D4C">
      <w:pPr>
        <w:spacing w:line="360" w:lineRule="auto"/>
        <w:rPr>
          <w:rFonts w:ascii="宋体" w:eastAsia="宋体" w:hAnsi="宋体" w:cs="宋体"/>
          <w:color w:val="FF0000"/>
          <w:szCs w:val="21"/>
        </w:rPr>
      </w:pPr>
      <w:r>
        <w:rPr>
          <w:rFonts w:ascii="宋体" w:eastAsia="宋体" w:hAnsi="宋体" w:cs="宋体" w:hint="eastAsia"/>
          <w:szCs w:val="21"/>
          <w:lang w:bidi="ar"/>
        </w:rPr>
        <w:t>9</w:t>
      </w:r>
      <w:r w:rsidR="00303B16">
        <w:rPr>
          <w:rFonts w:ascii="宋体" w:eastAsia="宋体" w:hAnsi="宋体" w:cs="宋体" w:hint="eastAsia"/>
          <w:szCs w:val="21"/>
          <w:lang w:bidi="ar"/>
        </w:rPr>
        <w:t>.施工废弃料属于事件类</w:t>
      </w:r>
      <w:r w:rsidR="00303B16">
        <w:rPr>
          <w:rFonts w:ascii="宋体" w:eastAsia="宋体" w:hAnsi="宋体" w:cs="宋体" w:hint="eastAsia"/>
          <w:color w:val="FF0000"/>
          <w:szCs w:val="21"/>
          <w:u w:val="single"/>
          <w:lang w:bidi="ar"/>
        </w:rPr>
        <w:t>施工管理</w:t>
      </w:r>
      <w:r w:rsidR="00303B16">
        <w:rPr>
          <w:rFonts w:ascii="宋体" w:eastAsia="宋体" w:hAnsi="宋体" w:cs="宋体" w:hint="eastAsia"/>
          <w:color w:val="FF0000"/>
          <w:szCs w:val="21"/>
          <w:lang w:bidi="ar"/>
        </w:rPr>
        <w:t>。</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10</w:t>
      </w:r>
      <w:r w:rsidR="00303B16">
        <w:rPr>
          <w:rFonts w:ascii="宋体" w:eastAsia="宋体" w:hAnsi="宋体" w:cs="宋体" w:hint="eastAsia"/>
          <w:szCs w:val="21"/>
          <w:lang w:bidi="ar"/>
        </w:rPr>
        <w:t>.Excel工具栏上的Σ按钮功能是</w:t>
      </w:r>
      <w:r w:rsidR="00303B16">
        <w:rPr>
          <w:rFonts w:ascii="宋体" w:eastAsia="宋体" w:hAnsi="宋体" w:cs="宋体" w:hint="eastAsia"/>
          <w:color w:val="FF0000"/>
          <w:szCs w:val="21"/>
          <w:u w:val="single"/>
          <w:lang w:bidi="ar"/>
        </w:rPr>
        <w:t>求和</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11</w:t>
      </w:r>
      <w:r w:rsidR="00303B16">
        <w:rPr>
          <w:rFonts w:ascii="宋体" w:eastAsia="宋体" w:hAnsi="宋体" w:cs="宋体" w:hint="eastAsia"/>
          <w:szCs w:val="21"/>
          <w:lang w:bidi="ar"/>
        </w:rPr>
        <w:t>.Windows XP 桌面上的</w:t>
      </w:r>
      <w:r w:rsidR="00303B16">
        <w:rPr>
          <w:rFonts w:ascii="宋体" w:eastAsia="宋体" w:hAnsi="宋体" w:cs="宋体" w:hint="eastAsia"/>
          <w:color w:val="FF0000"/>
          <w:szCs w:val="21"/>
          <w:u w:val="single"/>
          <w:lang w:bidi="ar"/>
        </w:rPr>
        <w:t>回收站</w:t>
      </w:r>
      <w:r w:rsidR="00303B16">
        <w:rPr>
          <w:rFonts w:ascii="宋体" w:eastAsia="宋体" w:hAnsi="宋体" w:cs="宋体" w:hint="eastAsia"/>
          <w:szCs w:val="21"/>
          <w:lang w:bidi="ar"/>
        </w:rPr>
        <w:t>不能删除。</w:t>
      </w:r>
    </w:p>
    <w:p w:rsidR="00863CF9" w:rsidRDefault="005D5D4C">
      <w:pPr>
        <w:spacing w:line="360" w:lineRule="auto"/>
        <w:rPr>
          <w:rFonts w:ascii="宋体" w:eastAsia="宋体" w:hAnsi="宋体" w:cs="宋体"/>
          <w:szCs w:val="21"/>
        </w:rPr>
      </w:pPr>
      <w:r>
        <w:rPr>
          <w:rFonts w:ascii="宋体" w:eastAsia="宋体" w:hAnsi="宋体" w:cs="宋体"/>
          <w:szCs w:val="21"/>
          <w:lang w:bidi="ar"/>
        </w:rPr>
        <w:t>12</w:t>
      </w:r>
      <w:r w:rsidR="00303B16">
        <w:rPr>
          <w:rFonts w:ascii="宋体" w:eastAsia="宋体" w:hAnsi="宋体" w:cs="宋体" w:hint="eastAsia"/>
          <w:szCs w:val="21"/>
          <w:lang w:bidi="ar"/>
        </w:rPr>
        <w:t>.在Word中编辑页眉和页脚的命令在</w:t>
      </w:r>
      <w:r w:rsidR="00303B16">
        <w:rPr>
          <w:rFonts w:ascii="宋体" w:eastAsia="宋体" w:hAnsi="宋体" w:cs="宋体" w:hint="eastAsia"/>
          <w:color w:val="FF0000"/>
          <w:szCs w:val="21"/>
          <w:u w:val="single"/>
          <w:lang w:bidi="ar"/>
        </w:rPr>
        <w:t>视图</w:t>
      </w:r>
      <w:r w:rsidR="00303B16">
        <w:rPr>
          <w:rFonts w:ascii="宋体" w:eastAsia="宋体" w:hAnsi="宋体" w:cs="宋体" w:hint="eastAsia"/>
          <w:szCs w:val="21"/>
          <w:lang w:bidi="ar"/>
        </w:rPr>
        <w:t>菜单中。</w:t>
      </w:r>
    </w:p>
    <w:p w:rsidR="00863CF9" w:rsidRDefault="005D5D4C">
      <w:pPr>
        <w:spacing w:line="360" w:lineRule="auto"/>
        <w:rPr>
          <w:rFonts w:ascii="宋体" w:eastAsia="宋体" w:hAnsi="宋体" w:cs="宋体"/>
          <w:szCs w:val="21"/>
        </w:rPr>
      </w:pPr>
      <w:r>
        <w:rPr>
          <w:rFonts w:ascii="宋体" w:eastAsia="宋体" w:hAnsi="宋体" w:cs="宋体"/>
          <w:szCs w:val="21"/>
          <w:lang w:bidi="ar"/>
        </w:rPr>
        <w:t>13</w:t>
      </w:r>
      <w:r w:rsidR="00303B16">
        <w:rPr>
          <w:rFonts w:ascii="宋体" w:eastAsia="宋体" w:hAnsi="宋体" w:cs="宋体" w:hint="eastAsia"/>
          <w:szCs w:val="21"/>
          <w:lang w:bidi="ar"/>
        </w:rPr>
        <w:t>.在Windows的"回收站"窗口中，要想恢复选定的文件或文件夹，可以使用"文件"菜单中的</w:t>
      </w:r>
      <w:r w:rsidR="00303B16">
        <w:rPr>
          <w:rFonts w:ascii="宋体" w:eastAsia="宋体" w:hAnsi="宋体" w:cs="宋体" w:hint="eastAsia"/>
          <w:color w:val="FF0000"/>
          <w:szCs w:val="21"/>
          <w:u w:val="single"/>
          <w:lang w:bidi="ar"/>
        </w:rPr>
        <w:t>还原</w:t>
      </w:r>
      <w:r w:rsidR="00303B16">
        <w:rPr>
          <w:rFonts w:ascii="宋体" w:eastAsia="宋体" w:hAnsi="宋体" w:cs="宋体" w:hint="eastAsia"/>
          <w:szCs w:val="21"/>
          <w:lang w:bidi="ar"/>
        </w:rPr>
        <w:t>命令。</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14</w:t>
      </w:r>
      <w:r w:rsidR="00303B16">
        <w:rPr>
          <w:rFonts w:ascii="宋体" w:eastAsia="宋体" w:hAnsi="宋体" w:cs="宋体" w:hint="eastAsia"/>
          <w:szCs w:val="21"/>
          <w:lang w:bidi="ar"/>
        </w:rPr>
        <w:t>.演示文稿中的每一张幻灯片由若干</w:t>
      </w:r>
      <w:r w:rsidR="00303B16">
        <w:rPr>
          <w:rFonts w:ascii="宋体" w:eastAsia="宋体" w:hAnsi="宋体" w:cs="宋体" w:hint="eastAsia"/>
          <w:color w:val="FF0000"/>
          <w:szCs w:val="21"/>
          <w:u w:val="single"/>
          <w:lang w:bidi="ar"/>
        </w:rPr>
        <w:t>对象</w:t>
      </w:r>
      <w:r w:rsidR="00303B16">
        <w:rPr>
          <w:rFonts w:ascii="宋体" w:eastAsia="宋体" w:hAnsi="宋体" w:cs="宋体" w:hint="eastAsia"/>
          <w:szCs w:val="21"/>
          <w:lang w:bidi="ar"/>
        </w:rPr>
        <w:t>组成。</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15</w:t>
      </w:r>
      <w:r w:rsidR="00303B16">
        <w:rPr>
          <w:rFonts w:ascii="宋体" w:eastAsia="宋体" w:hAnsi="宋体" w:cs="宋体" w:hint="eastAsia"/>
          <w:szCs w:val="21"/>
          <w:lang w:bidi="ar"/>
        </w:rPr>
        <w:t>.计算机网络的特点是</w:t>
      </w:r>
      <w:r w:rsidR="00303B16">
        <w:rPr>
          <w:rFonts w:ascii="宋体" w:eastAsia="宋体" w:hAnsi="宋体" w:cs="宋体" w:hint="eastAsia"/>
          <w:color w:val="FF0000"/>
          <w:szCs w:val="21"/>
          <w:u w:val="single"/>
          <w:lang w:bidi="ar"/>
        </w:rPr>
        <w:t>资源共享</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szCs w:val="21"/>
          <w:lang w:bidi="ar"/>
        </w:rPr>
        <w:t>16</w:t>
      </w:r>
      <w:r w:rsidR="00303B16">
        <w:rPr>
          <w:rFonts w:ascii="宋体" w:eastAsia="宋体" w:hAnsi="宋体" w:cs="宋体" w:hint="eastAsia"/>
          <w:szCs w:val="21"/>
          <w:lang w:bidi="ar"/>
        </w:rPr>
        <w:t>.域名中的后缀.gov表示机构所属类型为</w:t>
      </w:r>
      <w:r w:rsidR="00303B16">
        <w:rPr>
          <w:rFonts w:ascii="宋体" w:eastAsia="宋体" w:hAnsi="宋体" w:cs="宋体" w:hint="eastAsia"/>
          <w:color w:val="FF0000"/>
          <w:szCs w:val="21"/>
          <w:u w:val="single"/>
          <w:lang w:bidi="ar"/>
        </w:rPr>
        <w:t>政府机构</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17</w:t>
      </w:r>
      <w:r w:rsidR="00303B16">
        <w:rPr>
          <w:rFonts w:ascii="宋体" w:eastAsia="宋体" w:hAnsi="宋体" w:cs="宋体" w:hint="eastAsia"/>
          <w:szCs w:val="21"/>
          <w:lang w:bidi="ar"/>
        </w:rPr>
        <w:t>.想访问最近曾经访问过的网页用</w:t>
      </w:r>
      <w:r w:rsidR="00303B16">
        <w:rPr>
          <w:rFonts w:ascii="宋体" w:eastAsia="宋体" w:hAnsi="宋体" w:cs="宋体" w:hint="eastAsia"/>
          <w:color w:val="FF0000"/>
          <w:szCs w:val="21"/>
          <w:u w:val="single"/>
          <w:lang w:bidi="ar"/>
        </w:rPr>
        <w:t>历史</w:t>
      </w:r>
      <w:r w:rsidR="00303B16">
        <w:rPr>
          <w:rFonts w:ascii="宋体" w:eastAsia="宋体" w:hAnsi="宋体" w:cs="宋体" w:hint="eastAsia"/>
          <w:szCs w:val="21"/>
          <w:lang w:bidi="ar"/>
        </w:rPr>
        <w:t>按钮。</w:t>
      </w:r>
    </w:p>
    <w:p w:rsidR="00863CF9" w:rsidRDefault="005D5D4C">
      <w:pPr>
        <w:spacing w:line="360" w:lineRule="auto"/>
        <w:rPr>
          <w:rFonts w:ascii="宋体" w:eastAsia="宋体" w:hAnsi="宋体" w:cs="宋体"/>
          <w:szCs w:val="21"/>
        </w:rPr>
      </w:pPr>
      <w:r>
        <w:rPr>
          <w:rFonts w:ascii="宋体" w:eastAsia="宋体" w:hAnsi="宋体" w:cs="宋体"/>
          <w:szCs w:val="21"/>
          <w:lang w:bidi="ar"/>
        </w:rPr>
        <w:t>18</w:t>
      </w:r>
      <w:r w:rsidR="00303B16">
        <w:rPr>
          <w:rFonts w:ascii="宋体" w:eastAsia="宋体" w:hAnsi="宋体" w:cs="宋体" w:hint="eastAsia"/>
          <w:szCs w:val="21"/>
          <w:lang w:bidi="ar"/>
        </w:rPr>
        <w:t>.电子邮件地址由两部分组成，用@号隔开，其中@号前为</w:t>
      </w:r>
      <w:r w:rsidR="00303B16">
        <w:rPr>
          <w:rFonts w:ascii="宋体" w:eastAsia="宋体" w:hAnsi="宋体" w:cs="宋体" w:hint="eastAsia"/>
          <w:color w:val="FF0000"/>
          <w:szCs w:val="21"/>
          <w:u w:val="single"/>
          <w:lang w:bidi="ar"/>
        </w:rPr>
        <w:t>用户名</w:t>
      </w:r>
      <w:r w:rsidR="00303B16">
        <w:rPr>
          <w:rFonts w:ascii="宋体" w:eastAsia="宋体" w:hAnsi="宋体" w:cs="宋体" w:hint="eastAsia"/>
          <w:szCs w:val="21"/>
          <w:lang w:bidi="ar"/>
        </w:rPr>
        <w:t>。</w:t>
      </w:r>
    </w:p>
    <w:p w:rsidR="00863CF9" w:rsidRDefault="005D5D4C">
      <w:pPr>
        <w:spacing w:line="360" w:lineRule="auto"/>
        <w:rPr>
          <w:rFonts w:ascii="宋体" w:eastAsia="宋体" w:hAnsi="宋体" w:cs="宋体"/>
          <w:szCs w:val="21"/>
        </w:rPr>
      </w:pPr>
      <w:r>
        <w:rPr>
          <w:rFonts w:ascii="宋体" w:eastAsia="宋体" w:hAnsi="宋体" w:cs="宋体" w:hint="eastAsia"/>
          <w:szCs w:val="21"/>
          <w:lang w:bidi="ar"/>
        </w:rPr>
        <w:t>19</w:t>
      </w:r>
      <w:r w:rsidR="00303B16">
        <w:rPr>
          <w:rFonts w:ascii="宋体" w:eastAsia="宋体" w:hAnsi="宋体" w:cs="宋体" w:hint="eastAsia"/>
          <w:szCs w:val="21"/>
          <w:lang w:bidi="ar"/>
        </w:rPr>
        <w:t>.计算机系统一般有</w:t>
      </w:r>
      <w:r w:rsidR="00303B16">
        <w:rPr>
          <w:rFonts w:ascii="宋体" w:eastAsia="宋体" w:hAnsi="宋体" w:cs="宋体" w:hint="eastAsia"/>
          <w:color w:val="FF0000"/>
          <w:szCs w:val="21"/>
          <w:u w:val="single"/>
          <w:lang w:bidi="ar"/>
        </w:rPr>
        <w:t>硬件</w:t>
      </w:r>
      <w:r w:rsidR="00303B16">
        <w:rPr>
          <w:rFonts w:ascii="宋体" w:eastAsia="宋体" w:hAnsi="宋体" w:cs="宋体" w:hint="eastAsia"/>
          <w:szCs w:val="21"/>
          <w:lang w:bidi="ar"/>
        </w:rPr>
        <w:t>和</w:t>
      </w:r>
      <w:r w:rsidR="00303B16">
        <w:rPr>
          <w:rFonts w:ascii="宋体" w:eastAsia="宋体" w:hAnsi="宋体" w:cs="宋体" w:hint="eastAsia"/>
          <w:color w:val="FF0000"/>
          <w:szCs w:val="21"/>
          <w:u w:val="single"/>
          <w:lang w:bidi="ar"/>
        </w:rPr>
        <w:t>软件</w:t>
      </w:r>
      <w:r w:rsidR="00303B16">
        <w:rPr>
          <w:rFonts w:ascii="宋体" w:eastAsia="宋体" w:hAnsi="宋体" w:cs="宋体" w:hint="eastAsia"/>
          <w:szCs w:val="21"/>
          <w:lang w:bidi="ar"/>
        </w:rPr>
        <w:t>两大系统组成。</w:t>
      </w:r>
    </w:p>
    <w:p w:rsidR="00863CF9" w:rsidRDefault="005D5D4C">
      <w:pPr>
        <w:spacing w:line="360" w:lineRule="auto"/>
        <w:rPr>
          <w:rFonts w:ascii="宋体" w:eastAsia="宋体" w:hAnsi="宋体" w:cs="宋体"/>
          <w:szCs w:val="21"/>
        </w:rPr>
      </w:pPr>
      <w:r>
        <w:rPr>
          <w:rFonts w:ascii="宋体" w:eastAsia="宋体" w:hAnsi="宋体" w:cs="宋体"/>
          <w:szCs w:val="21"/>
          <w:lang w:bidi="ar"/>
        </w:rPr>
        <w:t>20</w:t>
      </w:r>
      <w:r w:rsidR="00303B16">
        <w:rPr>
          <w:rFonts w:ascii="宋体" w:eastAsia="宋体" w:hAnsi="宋体" w:cs="宋体" w:hint="eastAsia"/>
          <w:szCs w:val="21"/>
          <w:lang w:bidi="ar"/>
        </w:rPr>
        <w:t>.计算机的开机应该遵循先开</w:t>
      </w:r>
      <w:r w:rsidR="00303B16">
        <w:rPr>
          <w:rFonts w:ascii="宋体" w:eastAsia="宋体" w:hAnsi="宋体" w:cs="宋体" w:hint="eastAsia"/>
          <w:color w:val="FF0000"/>
          <w:szCs w:val="21"/>
          <w:u w:val="single"/>
          <w:lang w:bidi="ar"/>
        </w:rPr>
        <w:t>外设</w:t>
      </w:r>
      <w:r w:rsidR="00303B16">
        <w:rPr>
          <w:rFonts w:ascii="宋体" w:eastAsia="宋体" w:hAnsi="宋体" w:cs="宋体" w:hint="eastAsia"/>
          <w:szCs w:val="21"/>
          <w:lang w:bidi="ar"/>
        </w:rPr>
        <w:t>，后开</w:t>
      </w:r>
      <w:r w:rsidR="00303B16">
        <w:rPr>
          <w:rFonts w:ascii="宋体" w:eastAsia="宋体" w:hAnsi="宋体" w:cs="宋体" w:hint="eastAsia"/>
          <w:color w:val="FF0000"/>
          <w:szCs w:val="21"/>
          <w:u w:val="single"/>
          <w:lang w:bidi="ar"/>
        </w:rPr>
        <w:t>主机</w:t>
      </w:r>
      <w:r w:rsidR="00303B16">
        <w:rPr>
          <w:rFonts w:ascii="宋体" w:eastAsia="宋体" w:hAnsi="宋体" w:cs="宋体" w:hint="eastAsia"/>
          <w:szCs w:val="21"/>
          <w:lang w:bidi="ar"/>
        </w:rPr>
        <w:t>的原则。</w:t>
      </w:r>
    </w:p>
    <w:p w:rsidR="00863CF9" w:rsidRDefault="00303B16">
      <w:pPr>
        <w:spacing w:line="360" w:lineRule="auto"/>
        <w:rPr>
          <w:rFonts w:asciiTheme="minorEastAsia" w:hAnsiTheme="minorEastAsia" w:cstheme="minorEastAsia"/>
          <w:b/>
          <w:szCs w:val="21"/>
        </w:rPr>
      </w:pPr>
      <w:r>
        <w:rPr>
          <w:rFonts w:asciiTheme="minorEastAsia" w:hAnsiTheme="minorEastAsia" w:cstheme="minorEastAsia" w:hint="eastAsia"/>
          <w:b/>
          <w:szCs w:val="21"/>
        </w:rPr>
        <w:t>六、简答题</w:t>
      </w:r>
    </w:p>
    <w:p w:rsidR="00863CF9" w:rsidRDefault="00303B16">
      <w:pPr>
        <w:spacing w:line="360" w:lineRule="auto"/>
        <w:rPr>
          <w:rFonts w:asciiTheme="minorEastAsia" w:hAnsiTheme="minorEastAsia" w:cstheme="minorEastAsia"/>
          <w:color w:val="FF0000"/>
          <w:szCs w:val="21"/>
          <w:lang w:bidi="ar"/>
        </w:rPr>
      </w:pPr>
      <w:r>
        <w:rPr>
          <w:rFonts w:asciiTheme="minorEastAsia" w:hAnsiTheme="minorEastAsia" w:cstheme="minorEastAsia" w:hint="eastAsia"/>
          <w:color w:val="FF0000"/>
          <w:szCs w:val="21"/>
          <w:lang w:bidi="ar"/>
        </w:rPr>
        <w:t>（一）简述数字城管业务流程。</w:t>
      </w:r>
    </w:p>
    <w:p w:rsidR="00863CF9" w:rsidRDefault="00303B16">
      <w:pPr>
        <w:spacing w:line="360" w:lineRule="auto"/>
        <w:rPr>
          <w:rFonts w:asciiTheme="minorEastAsia" w:hAnsiTheme="minorEastAsia" w:cstheme="minorEastAsia"/>
          <w:szCs w:val="21"/>
          <w:lang w:bidi="ar"/>
        </w:rPr>
      </w:pPr>
      <w:r>
        <w:rPr>
          <w:rFonts w:asciiTheme="minorEastAsia" w:hAnsiTheme="minorEastAsia" w:cstheme="minorEastAsia" w:hint="eastAsia"/>
          <w:szCs w:val="21"/>
          <w:lang w:bidi="ar"/>
        </w:rPr>
        <w:t>答：数字城管的业务流程如下：</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noProof/>
          <w:szCs w:val="21"/>
        </w:rPr>
        <w:lastRenderedPageBreak/>
        <w:drawing>
          <wp:inline distT="0" distB="0" distL="114300" distR="114300">
            <wp:extent cx="2876550" cy="2714625"/>
            <wp:effectExtent l="0" t="0" r="0" b="9525"/>
            <wp:docPr id="12" name="图片 11" descr="KX0`_CED9N3}KG%T[02X)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KX0`_CED9N3}KG%T[02X)JS"/>
                    <pic:cNvPicPr>
                      <a:picLocks noChangeAspect="1"/>
                    </pic:cNvPicPr>
                  </pic:nvPicPr>
                  <pic:blipFill>
                    <a:blip r:embed="rId6"/>
                    <a:stretch>
                      <a:fillRect/>
                    </a:stretch>
                  </pic:blipFill>
                  <pic:spPr>
                    <a:xfrm>
                      <a:off x="0" y="0"/>
                      <a:ext cx="2876550" cy="2714625"/>
                    </a:xfrm>
                    <a:prstGeom prst="rect">
                      <a:avLst/>
                    </a:prstGeom>
                    <a:noFill/>
                    <a:ln w="9525">
                      <a:noFill/>
                    </a:ln>
                  </pic:spPr>
                </pic:pic>
              </a:graphicData>
            </a:graphic>
          </wp:inline>
        </w:drawing>
      </w:r>
    </w:p>
    <w:p w:rsidR="00863CF9" w:rsidRPr="005D5D4C" w:rsidRDefault="005D5D4C">
      <w:pPr>
        <w:spacing w:line="360" w:lineRule="auto"/>
        <w:rPr>
          <w:rFonts w:asciiTheme="minorEastAsia" w:hAnsiTheme="minorEastAsia" w:cstheme="minorEastAsia"/>
          <w:szCs w:val="21"/>
        </w:rPr>
      </w:pPr>
      <w:r w:rsidRPr="005D5D4C">
        <w:rPr>
          <w:rFonts w:asciiTheme="minorEastAsia" w:hAnsiTheme="minorEastAsia" w:cstheme="minorEastAsia" w:hint="eastAsia"/>
          <w:szCs w:val="21"/>
          <w:lang w:bidi="ar"/>
        </w:rPr>
        <w:t>（</w:t>
      </w:r>
      <w:r w:rsidRPr="005D5D4C">
        <w:rPr>
          <w:rFonts w:hint="eastAsia"/>
        </w:rPr>
        <w:t>二</w:t>
      </w:r>
      <w:r w:rsidR="00303B16" w:rsidRPr="005D5D4C">
        <w:rPr>
          <w:rFonts w:asciiTheme="minorEastAsia" w:hAnsiTheme="minorEastAsia" w:cstheme="minorEastAsia" w:hint="eastAsia"/>
          <w:szCs w:val="21"/>
          <w:lang w:bidi="ar"/>
        </w:rPr>
        <w:t>）事件、部件分为几大类？分别是什么？</w:t>
      </w:r>
    </w:p>
    <w:p w:rsidR="00863CF9" w:rsidRDefault="00303B16">
      <w:pPr>
        <w:spacing w:line="360" w:lineRule="auto"/>
        <w:rPr>
          <w:rFonts w:asciiTheme="minorEastAsia" w:hAnsiTheme="minorEastAsia" w:cstheme="minorEastAsia"/>
          <w:szCs w:val="21"/>
        </w:rPr>
      </w:pPr>
      <w:r>
        <w:rPr>
          <w:rFonts w:asciiTheme="minorEastAsia" w:hAnsiTheme="minorEastAsia" w:cstheme="minorEastAsia" w:hint="eastAsia"/>
          <w:szCs w:val="21"/>
          <w:lang w:bidi="ar"/>
        </w:rPr>
        <w:t>答：1.事件：市容环境、宣传广告、施工管理、突发事件、街面秩序、扩展事件、规划管理。</w:t>
      </w:r>
    </w:p>
    <w:p w:rsidR="00863CF9" w:rsidRPr="00647FC0" w:rsidRDefault="00303B16">
      <w:pPr>
        <w:spacing w:line="360" w:lineRule="auto"/>
        <w:rPr>
          <w:rFonts w:asciiTheme="minorEastAsia" w:hAnsiTheme="minorEastAsia" w:cstheme="minorEastAsia" w:hint="eastAsia"/>
          <w:szCs w:val="21"/>
        </w:rPr>
      </w:pPr>
      <w:r>
        <w:rPr>
          <w:rFonts w:asciiTheme="minorEastAsia" w:hAnsiTheme="minorEastAsia" w:cstheme="minorEastAsia" w:hint="eastAsia"/>
          <w:szCs w:val="21"/>
          <w:lang w:bidi="ar"/>
        </w:rPr>
        <w:t>2.部件：公用设施、道路交通、市容环境、园林绿化、扩展部件。</w:t>
      </w:r>
    </w:p>
    <w:p w:rsidR="00863CF9" w:rsidRDefault="00647FC0">
      <w:pPr>
        <w:spacing w:line="360" w:lineRule="auto"/>
        <w:rPr>
          <w:rFonts w:ascii="宋体" w:eastAsia="宋体" w:hAnsi="宋体" w:cs="宋体"/>
          <w:szCs w:val="21"/>
        </w:rPr>
      </w:pPr>
      <w:r>
        <w:rPr>
          <w:rFonts w:ascii="宋体" w:eastAsia="宋体" w:hAnsi="宋体" w:cs="宋体" w:hint="eastAsia"/>
          <w:szCs w:val="21"/>
          <w:lang w:bidi="ar"/>
        </w:rPr>
        <w:t>（三</w:t>
      </w:r>
      <w:r w:rsidR="00303B16">
        <w:rPr>
          <w:rFonts w:ascii="宋体" w:eastAsia="宋体" w:hAnsi="宋体" w:cs="宋体" w:hint="eastAsia"/>
          <w:szCs w:val="21"/>
          <w:lang w:bidi="ar"/>
        </w:rPr>
        <w:t>）依照《中华人民共和国行政处罚法》第三十三条的规定当场作出行政处罚决定，执法人员可以当场收缴罚款有哪些情形？</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答：可以当场收缴罚款的情形：</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1.依法给予二十元以下的罚款的。</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2.不当场收缴事后难以执行的。</w:t>
      </w:r>
    </w:p>
    <w:p w:rsidR="00863CF9" w:rsidRDefault="00647FC0">
      <w:pPr>
        <w:spacing w:line="360" w:lineRule="auto"/>
        <w:rPr>
          <w:rFonts w:ascii="宋体" w:eastAsia="宋体" w:hAnsi="宋体" w:cs="宋体"/>
          <w:szCs w:val="21"/>
        </w:rPr>
      </w:pPr>
      <w:r>
        <w:rPr>
          <w:rFonts w:ascii="宋体" w:eastAsia="宋体" w:hAnsi="宋体" w:cs="宋体" w:hint="eastAsia"/>
          <w:szCs w:val="21"/>
          <w:lang w:bidi="ar"/>
        </w:rPr>
        <w:t>（四</w:t>
      </w:r>
      <w:r w:rsidR="00303B16">
        <w:rPr>
          <w:rFonts w:ascii="宋体" w:eastAsia="宋体" w:hAnsi="宋体" w:cs="宋体" w:hint="eastAsia"/>
          <w:szCs w:val="21"/>
          <w:lang w:bidi="ar"/>
        </w:rPr>
        <w:t>）什么情况下可以当场作出行政处罚决定？</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答：违法事实确凿并有法定依据，对公民处以五十元以下、对法人或者其他组织处以一千元以下罚款或者警告的行政处罚的，可以当场作出行政处罚决定。</w:t>
      </w:r>
    </w:p>
    <w:p w:rsidR="00863CF9" w:rsidRDefault="00647FC0">
      <w:pPr>
        <w:spacing w:line="360" w:lineRule="auto"/>
        <w:rPr>
          <w:rFonts w:ascii="宋体" w:eastAsia="宋体" w:hAnsi="宋体" w:cs="宋体"/>
          <w:szCs w:val="21"/>
        </w:rPr>
      </w:pPr>
      <w:r>
        <w:rPr>
          <w:rFonts w:ascii="宋体" w:eastAsia="宋体" w:hAnsi="宋体" w:cs="宋体" w:hint="eastAsia"/>
          <w:szCs w:val="21"/>
          <w:lang w:bidi="ar"/>
        </w:rPr>
        <w:t>（五</w:t>
      </w:r>
      <w:r w:rsidR="00303B16">
        <w:rPr>
          <w:rFonts w:ascii="宋体" w:eastAsia="宋体" w:hAnsi="宋体" w:cs="宋体" w:hint="eastAsia"/>
          <w:szCs w:val="21"/>
          <w:lang w:bidi="ar"/>
        </w:rPr>
        <w:t>）简单说明留置送达视为送达的条件。</w:t>
      </w:r>
    </w:p>
    <w:p w:rsidR="00863CF9" w:rsidRDefault="00303B16">
      <w:pPr>
        <w:spacing w:line="360" w:lineRule="auto"/>
        <w:rPr>
          <w:rFonts w:ascii="宋体" w:eastAsia="宋体" w:hAnsi="宋体" w:cs="宋体"/>
          <w:szCs w:val="21"/>
        </w:rPr>
      </w:pPr>
      <w:r>
        <w:rPr>
          <w:rFonts w:ascii="宋体" w:eastAsia="宋体" w:hAnsi="宋体" w:cs="宋体" w:hint="eastAsia"/>
          <w:szCs w:val="21"/>
          <w:lang w:bidi="ar"/>
        </w:rPr>
        <w:t>答：拍照或者由被送达人所在基层组织的工作人员签名见证，即视为送达。</w:t>
      </w:r>
      <w:bookmarkStart w:id="0" w:name="_GoBack"/>
      <w:bookmarkEnd w:id="0"/>
    </w:p>
    <w:sectPr w:rsidR="00863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80E8"/>
    <w:multiLevelType w:val="multilevel"/>
    <w:tmpl w:val="580880E8"/>
    <w:lvl w:ilvl="0">
      <w:start w:val="2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80880F3"/>
    <w:multiLevelType w:val="multilevel"/>
    <w:tmpl w:val="580880F3"/>
    <w:lvl w:ilvl="0">
      <w:start w:val="1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80880FE"/>
    <w:multiLevelType w:val="multilevel"/>
    <w:tmpl w:val="580880FE"/>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8088109"/>
    <w:multiLevelType w:val="multilevel"/>
    <w:tmpl w:val="58088109"/>
    <w:lvl w:ilvl="0">
      <w:start w:val="1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8088114"/>
    <w:multiLevelType w:val="multilevel"/>
    <w:tmpl w:val="58088114"/>
    <w:lvl w:ilvl="0">
      <w:start w:val="1"/>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808811F"/>
    <w:multiLevelType w:val="multilevel"/>
    <w:tmpl w:val="5808811F"/>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808812A"/>
    <w:multiLevelType w:val="multilevel"/>
    <w:tmpl w:val="5808812A"/>
    <w:lvl w:ilvl="0">
      <w:start w:val="1"/>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8088135"/>
    <w:multiLevelType w:val="multilevel"/>
    <w:tmpl w:val="58088135"/>
    <w:lvl w:ilvl="0">
      <w:start w:val="10"/>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8088140"/>
    <w:multiLevelType w:val="multilevel"/>
    <w:tmpl w:val="58088140"/>
    <w:lvl w:ilvl="0">
      <w:start w:val="16"/>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808814B"/>
    <w:multiLevelType w:val="multilevel"/>
    <w:tmpl w:val="5808814B"/>
    <w:lvl w:ilvl="0">
      <w:start w:val="1"/>
      <w:numFmt w:val="upperLetter"/>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8088156"/>
    <w:multiLevelType w:val="multilevel"/>
    <w:tmpl w:val="58088156"/>
    <w:lvl w:ilvl="0">
      <w:start w:val="1"/>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8088161"/>
    <w:multiLevelType w:val="multilevel"/>
    <w:tmpl w:val="58088161"/>
    <w:lvl w:ilvl="0">
      <w:start w:val="28"/>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808816C"/>
    <w:multiLevelType w:val="multilevel"/>
    <w:tmpl w:val="5808816C"/>
    <w:lvl w:ilvl="0">
      <w:start w:val="2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088177"/>
    <w:multiLevelType w:val="multilevel"/>
    <w:tmpl w:val="58088177"/>
    <w:lvl w:ilvl="0">
      <w:start w:val="1"/>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808835D"/>
    <w:multiLevelType w:val="multilevel"/>
    <w:tmpl w:val="5808835D"/>
    <w:lvl w:ilvl="0">
      <w:start w:val="1"/>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8088368"/>
    <w:multiLevelType w:val="multilevel"/>
    <w:tmpl w:val="58088368"/>
    <w:lvl w:ilvl="0">
      <w:start w:val="1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80889E6"/>
    <w:multiLevelType w:val="multilevel"/>
    <w:tmpl w:val="580889E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5"/>
  </w:num>
  <w:num w:numId="3">
    <w:abstractNumId w:val="6"/>
  </w:num>
  <w:num w:numId="4">
    <w:abstractNumId w:val="7"/>
  </w:num>
  <w:num w:numId="5">
    <w:abstractNumId w:val="1"/>
  </w:num>
  <w:num w:numId="6">
    <w:abstractNumId w:val="10"/>
  </w:num>
  <w:num w:numId="7">
    <w:abstractNumId w:val="3"/>
  </w:num>
  <w:num w:numId="8">
    <w:abstractNumId w:val="4"/>
  </w:num>
  <w:num w:numId="9">
    <w:abstractNumId w:val="8"/>
  </w:num>
  <w:num w:numId="10">
    <w:abstractNumId w:val="9"/>
  </w:num>
  <w:num w:numId="11">
    <w:abstractNumId w:val="0"/>
  </w:num>
  <w:num w:numId="12">
    <w:abstractNumId w:val="12"/>
  </w:num>
  <w:num w:numId="13">
    <w:abstractNumId w:val="11"/>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0" w:nlCheck="1" w:checkStyle="0"/>
  <w:activeWritingStyle w:appName="MSWord" w:lang="zh-CN" w:vendorID="64" w:dllVersion="0" w:nlCheck="1" w:checkStyle="1"/>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00531"/>
    <w:rsid w:val="002437E4"/>
    <w:rsid w:val="00303B16"/>
    <w:rsid w:val="005D5D4C"/>
    <w:rsid w:val="00647FC0"/>
    <w:rsid w:val="00863CF9"/>
    <w:rsid w:val="00B463D8"/>
    <w:rsid w:val="00D6371F"/>
    <w:rsid w:val="00F75F1F"/>
    <w:rsid w:val="0D967023"/>
    <w:rsid w:val="0EA9244A"/>
    <w:rsid w:val="12425486"/>
    <w:rsid w:val="20C81FA1"/>
    <w:rsid w:val="227C11F8"/>
    <w:rsid w:val="29AA455F"/>
    <w:rsid w:val="29D85BC3"/>
    <w:rsid w:val="2A700531"/>
    <w:rsid w:val="2D520CF2"/>
    <w:rsid w:val="37334D8A"/>
    <w:rsid w:val="3C055163"/>
    <w:rsid w:val="403F7E29"/>
    <w:rsid w:val="4CE85D4E"/>
    <w:rsid w:val="4D894AED"/>
    <w:rsid w:val="509071D8"/>
    <w:rsid w:val="6960042B"/>
    <w:rsid w:val="72427AE5"/>
    <w:rsid w:val="7A06708D"/>
    <w:rsid w:val="7C56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E011"/>
  <w15:docId w15:val="{3F4A9C2A-DDA1-4E7E-B67D-BB4F87F5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ZhuShudong</dc:creator>
  <cp:lastModifiedBy>Dove</cp:lastModifiedBy>
  <cp:revision>3</cp:revision>
  <dcterms:created xsi:type="dcterms:W3CDTF">2017-03-29T13:58:00Z</dcterms:created>
  <dcterms:modified xsi:type="dcterms:W3CDTF">2017-03-29T14:45:00Z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