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8BA" w:rsidRPr="008328BA" w:rsidRDefault="008328BA" w:rsidP="008328BA">
      <w:pPr>
        <w:widowControl/>
        <w:spacing w:line="420" w:lineRule="atLeast"/>
        <w:jc w:val="center"/>
        <w:textAlignment w:val="baseline"/>
        <w:outlineLvl w:val="2"/>
        <w:rPr>
          <w:rFonts w:ascii="方正小标宋简体" w:eastAsia="方正小标宋简体" w:hAnsi="Simsun" w:cs="宋体" w:hint="eastAsia"/>
          <w:b/>
          <w:bCs/>
          <w:kern w:val="0"/>
          <w:sz w:val="36"/>
          <w:szCs w:val="36"/>
        </w:rPr>
      </w:pPr>
      <w:r w:rsidRPr="008328BA">
        <w:rPr>
          <w:rFonts w:ascii="方正小标宋简体" w:eastAsia="方正小标宋简体" w:hAnsi="Simsun" w:cs="宋体" w:hint="eastAsia"/>
          <w:b/>
          <w:bCs/>
          <w:kern w:val="0"/>
          <w:sz w:val="36"/>
          <w:szCs w:val="36"/>
        </w:rPr>
        <w:t>公共科目笔试和法语、俄语、西班牙语、阿拉伯语、德语、葡萄牙语等非通用语水平测试有关说明</w:t>
      </w:r>
    </w:p>
    <w:p w:rsidR="008328BA" w:rsidRPr="008328BA" w:rsidRDefault="008328BA" w:rsidP="008328BA">
      <w:pPr>
        <w:widowControl/>
        <w:spacing w:line="420" w:lineRule="atLeast"/>
        <w:jc w:val="center"/>
        <w:textAlignment w:val="baseline"/>
        <w:outlineLvl w:val="2"/>
        <w:rPr>
          <w:rFonts w:ascii="Simsun" w:eastAsia="宋体" w:hAnsi="Simsun" w:cs="宋体"/>
          <w:b/>
          <w:bCs/>
          <w:color w:val="012E65"/>
          <w:kern w:val="0"/>
          <w:sz w:val="24"/>
          <w:szCs w:val="24"/>
        </w:rPr>
      </w:pPr>
    </w:p>
    <w:p w:rsidR="008328BA" w:rsidRPr="008328BA" w:rsidRDefault="008328BA" w:rsidP="008328BA">
      <w:pPr>
        <w:pStyle w:val="a3"/>
        <w:spacing w:before="0" w:beforeAutospacing="0" w:after="0" w:afterAutospacing="0" w:line="360" w:lineRule="auto"/>
        <w:ind w:firstLineChars="200" w:firstLine="640"/>
        <w:jc w:val="both"/>
        <w:textAlignment w:val="baseline"/>
        <w:rPr>
          <w:rFonts w:ascii="仿宋_GB2312" w:eastAsia="仿宋_GB2312" w:hint="eastAsia"/>
          <w:color w:val="333333"/>
          <w:sz w:val="32"/>
          <w:szCs w:val="21"/>
        </w:rPr>
      </w:pPr>
      <w:r w:rsidRPr="008328BA">
        <w:rPr>
          <w:rFonts w:ascii="仿宋_GB2312" w:eastAsia="仿宋_GB2312" w:hint="eastAsia"/>
          <w:color w:val="333333"/>
          <w:sz w:val="32"/>
          <w:szCs w:val="21"/>
        </w:rPr>
        <w:t>一、</w:t>
      </w:r>
      <w:r w:rsidRPr="008328BA">
        <w:rPr>
          <w:rStyle w:val="a4"/>
          <w:rFonts w:ascii="仿宋_GB2312" w:eastAsia="仿宋_GB2312" w:hint="eastAsia"/>
          <w:color w:val="333333"/>
          <w:sz w:val="32"/>
          <w:szCs w:val="21"/>
          <w:bdr w:val="none" w:sz="0" w:space="0" w:color="auto" w:frame="1"/>
        </w:rPr>
        <w:t>公共科目笔试。</w:t>
      </w:r>
      <w:r w:rsidRPr="008328BA">
        <w:rPr>
          <w:rFonts w:ascii="仿宋_GB2312" w:eastAsia="仿宋_GB2312" w:hint="eastAsia"/>
          <w:color w:val="333333"/>
          <w:sz w:val="32"/>
          <w:szCs w:val="21"/>
        </w:rPr>
        <w:t>公共科目包括行政职业能力测验和</w:t>
      </w:r>
      <w:proofErr w:type="gramStart"/>
      <w:r w:rsidRPr="008328BA">
        <w:rPr>
          <w:rFonts w:ascii="仿宋_GB2312" w:eastAsia="仿宋_GB2312" w:hint="eastAsia"/>
          <w:color w:val="333333"/>
          <w:sz w:val="32"/>
          <w:szCs w:val="21"/>
        </w:rPr>
        <w:t>申论</w:t>
      </w:r>
      <w:proofErr w:type="gramEnd"/>
      <w:r w:rsidRPr="008328BA">
        <w:rPr>
          <w:rFonts w:ascii="仿宋_GB2312" w:eastAsia="仿宋_GB2312" w:hint="eastAsia"/>
          <w:color w:val="333333"/>
          <w:sz w:val="32"/>
          <w:szCs w:val="21"/>
        </w:rPr>
        <w:t>两科。所有报考人员均需参加行政职业能力测验和</w:t>
      </w:r>
      <w:proofErr w:type="gramStart"/>
      <w:r w:rsidRPr="008328BA">
        <w:rPr>
          <w:rFonts w:ascii="仿宋_GB2312" w:eastAsia="仿宋_GB2312" w:hint="eastAsia"/>
          <w:color w:val="333333"/>
          <w:sz w:val="32"/>
          <w:szCs w:val="21"/>
        </w:rPr>
        <w:t>申论</w:t>
      </w:r>
      <w:proofErr w:type="gramEnd"/>
      <w:r w:rsidRPr="008328BA">
        <w:rPr>
          <w:rFonts w:ascii="仿宋_GB2312" w:eastAsia="仿宋_GB2312" w:hint="eastAsia"/>
          <w:color w:val="333333"/>
          <w:sz w:val="32"/>
          <w:szCs w:val="21"/>
        </w:rPr>
        <w:t>两科考试。有关考试安排见中共中央组织部、人力资源和社会保障部、国家公务员局公告。</w:t>
      </w:r>
    </w:p>
    <w:p w:rsidR="008328BA" w:rsidRPr="008328BA" w:rsidRDefault="008328BA" w:rsidP="008328BA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ascii="仿宋_GB2312" w:eastAsia="仿宋_GB2312" w:hint="eastAsia"/>
          <w:color w:val="333333"/>
          <w:sz w:val="32"/>
          <w:szCs w:val="21"/>
        </w:rPr>
      </w:pPr>
      <w:r w:rsidRPr="008328BA">
        <w:rPr>
          <w:rFonts w:ascii="仿宋_GB2312" w:eastAsia="仿宋_GB2312" w:hint="eastAsia"/>
          <w:color w:val="333333"/>
          <w:sz w:val="32"/>
          <w:szCs w:val="21"/>
        </w:rPr>
        <w:t xml:space="preserve">　　公共科目笔试时间为201</w:t>
      </w:r>
      <w:r>
        <w:rPr>
          <w:rFonts w:ascii="仿宋_GB2312" w:eastAsia="仿宋_GB2312" w:hint="eastAsia"/>
          <w:color w:val="333333"/>
          <w:sz w:val="32"/>
          <w:szCs w:val="21"/>
        </w:rPr>
        <w:t>7</w:t>
      </w:r>
      <w:r w:rsidRPr="008328BA">
        <w:rPr>
          <w:rFonts w:ascii="仿宋_GB2312" w:eastAsia="仿宋_GB2312" w:hint="eastAsia"/>
          <w:color w:val="333333"/>
          <w:sz w:val="32"/>
          <w:szCs w:val="21"/>
        </w:rPr>
        <w:t>年1</w:t>
      </w:r>
      <w:r>
        <w:rPr>
          <w:rFonts w:ascii="仿宋_GB2312" w:eastAsia="仿宋_GB2312" w:hint="eastAsia"/>
          <w:color w:val="333333"/>
          <w:sz w:val="32"/>
          <w:szCs w:val="21"/>
        </w:rPr>
        <w:t>2</w:t>
      </w:r>
      <w:r w:rsidRPr="008328BA">
        <w:rPr>
          <w:rFonts w:ascii="仿宋_GB2312" w:eastAsia="仿宋_GB2312" w:hint="eastAsia"/>
          <w:color w:val="333333"/>
          <w:sz w:val="32"/>
          <w:szCs w:val="21"/>
        </w:rPr>
        <w:t>月</w:t>
      </w:r>
      <w:r>
        <w:rPr>
          <w:rFonts w:ascii="仿宋_GB2312" w:eastAsia="仿宋_GB2312" w:hint="eastAsia"/>
          <w:color w:val="333333"/>
          <w:sz w:val="32"/>
          <w:szCs w:val="21"/>
        </w:rPr>
        <w:t>10</w:t>
      </w:r>
      <w:r w:rsidRPr="008328BA">
        <w:rPr>
          <w:rFonts w:ascii="仿宋_GB2312" w:eastAsia="仿宋_GB2312" w:hint="eastAsia"/>
          <w:color w:val="333333"/>
          <w:sz w:val="32"/>
          <w:szCs w:val="21"/>
        </w:rPr>
        <w:t>日。</w:t>
      </w:r>
      <w:bookmarkStart w:id="0" w:name="_GoBack"/>
      <w:bookmarkEnd w:id="0"/>
    </w:p>
    <w:p w:rsidR="008328BA" w:rsidRPr="008328BA" w:rsidRDefault="008328BA" w:rsidP="008328BA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ascii="仿宋_GB2312" w:eastAsia="仿宋_GB2312" w:hint="eastAsia"/>
          <w:color w:val="333333"/>
          <w:sz w:val="32"/>
          <w:szCs w:val="21"/>
        </w:rPr>
      </w:pPr>
      <w:r w:rsidRPr="008328BA">
        <w:rPr>
          <w:rFonts w:ascii="仿宋_GB2312" w:eastAsia="仿宋_GB2312" w:hint="eastAsia"/>
          <w:color w:val="333333"/>
          <w:sz w:val="32"/>
          <w:szCs w:val="21"/>
        </w:rPr>
        <w:t xml:space="preserve">　　二、</w:t>
      </w:r>
      <w:r w:rsidRPr="008328BA">
        <w:rPr>
          <w:rStyle w:val="a4"/>
          <w:rFonts w:ascii="仿宋_GB2312" w:eastAsia="仿宋_GB2312" w:hint="eastAsia"/>
          <w:color w:val="333333"/>
          <w:sz w:val="32"/>
          <w:szCs w:val="21"/>
          <w:bdr w:val="none" w:sz="0" w:space="0" w:color="auto" w:frame="1"/>
        </w:rPr>
        <w:t>部分非通用语职位外语水平测试。</w:t>
      </w:r>
      <w:r w:rsidRPr="008328BA">
        <w:rPr>
          <w:rFonts w:ascii="仿宋_GB2312" w:eastAsia="仿宋_GB2312" w:hint="eastAsia"/>
          <w:color w:val="333333"/>
          <w:sz w:val="32"/>
          <w:szCs w:val="21"/>
        </w:rPr>
        <w:t>报考我部法语、俄语、西班牙语、阿拉伯语、德语、葡萄牙语</w:t>
      </w:r>
      <w:r>
        <w:rPr>
          <w:rFonts w:ascii="仿宋_GB2312" w:eastAsia="仿宋_GB2312" w:hint="eastAsia"/>
          <w:color w:val="333333"/>
          <w:sz w:val="32"/>
          <w:szCs w:val="21"/>
        </w:rPr>
        <w:t>6</w:t>
      </w:r>
      <w:r w:rsidRPr="008328BA">
        <w:rPr>
          <w:rFonts w:ascii="仿宋_GB2312" w:eastAsia="仿宋_GB2312" w:hint="eastAsia"/>
          <w:color w:val="333333"/>
          <w:sz w:val="32"/>
          <w:szCs w:val="21"/>
        </w:rPr>
        <w:t>个非通用语职位的考生还要参加外语水平测试。</w:t>
      </w:r>
    </w:p>
    <w:p w:rsidR="008328BA" w:rsidRPr="008328BA" w:rsidRDefault="008328BA" w:rsidP="008328BA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ascii="仿宋_GB2312" w:eastAsia="仿宋_GB2312" w:hint="eastAsia"/>
          <w:color w:val="333333"/>
          <w:sz w:val="32"/>
          <w:szCs w:val="21"/>
        </w:rPr>
      </w:pPr>
      <w:r w:rsidRPr="008328BA">
        <w:rPr>
          <w:rFonts w:ascii="仿宋_GB2312" w:eastAsia="仿宋_GB2312" w:hint="eastAsia"/>
          <w:color w:val="333333"/>
          <w:sz w:val="32"/>
          <w:szCs w:val="21"/>
        </w:rPr>
        <w:t xml:space="preserve">　　考试形式为笔试，均采用客观性试题。考试时间120分钟，满分100分。考试范围以《中央机关及其直属机构201</w:t>
      </w:r>
      <w:r>
        <w:rPr>
          <w:rFonts w:ascii="仿宋_GB2312" w:eastAsia="仿宋_GB2312" w:hint="eastAsia"/>
          <w:color w:val="333333"/>
          <w:sz w:val="32"/>
          <w:szCs w:val="21"/>
        </w:rPr>
        <w:t>8</w:t>
      </w:r>
      <w:r w:rsidRPr="008328BA">
        <w:rPr>
          <w:rFonts w:ascii="仿宋_GB2312" w:eastAsia="仿宋_GB2312" w:hint="eastAsia"/>
          <w:color w:val="333333"/>
          <w:sz w:val="32"/>
          <w:szCs w:val="21"/>
        </w:rPr>
        <w:t>年度考试录用公务员8个非通用语职位外语水平测试考试大纲》为准。</w:t>
      </w:r>
      <w:r w:rsidRPr="008328BA">
        <w:rPr>
          <w:rFonts w:ascii="仿宋_GB2312" w:eastAsia="仿宋_GB2312" w:hint="eastAsia"/>
          <w:color w:val="333333"/>
          <w:sz w:val="32"/>
          <w:szCs w:val="21"/>
        </w:rPr>
        <w:br/>
      </w:r>
      <w:r w:rsidRPr="008328BA">
        <w:rPr>
          <w:rFonts w:ascii="仿宋_GB2312" w:eastAsia="仿宋_GB2312" w:hint="eastAsia"/>
          <w:color w:val="333333"/>
          <w:sz w:val="32"/>
          <w:szCs w:val="21"/>
        </w:rPr>
        <w:t>    </w:t>
      </w:r>
      <w:r w:rsidRPr="008328BA">
        <w:rPr>
          <w:rFonts w:ascii="仿宋_GB2312" w:eastAsia="仿宋_GB2312" w:hint="eastAsia"/>
          <w:color w:val="333333"/>
          <w:sz w:val="32"/>
          <w:szCs w:val="21"/>
        </w:rPr>
        <w:t>非通用语职位外语水平测试时间为201</w:t>
      </w:r>
      <w:r>
        <w:rPr>
          <w:rFonts w:ascii="仿宋_GB2312" w:eastAsia="仿宋_GB2312" w:hint="eastAsia"/>
          <w:color w:val="333333"/>
          <w:sz w:val="32"/>
          <w:szCs w:val="21"/>
        </w:rPr>
        <w:t>7</w:t>
      </w:r>
      <w:r w:rsidRPr="008328BA">
        <w:rPr>
          <w:rFonts w:ascii="仿宋_GB2312" w:eastAsia="仿宋_GB2312" w:hint="eastAsia"/>
          <w:color w:val="333333"/>
          <w:sz w:val="32"/>
          <w:szCs w:val="21"/>
        </w:rPr>
        <w:t>年1</w:t>
      </w:r>
      <w:r>
        <w:rPr>
          <w:rFonts w:ascii="仿宋_GB2312" w:eastAsia="仿宋_GB2312" w:hint="eastAsia"/>
          <w:color w:val="333333"/>
          <w:sz w:val="32"/>
          <w:szCs w:val="21"/>
        </w:rPr>
        <w:t>2</w:t>
      </w:r>
      <w:r w:rsidRPr="008328BA">
        <w:rPr>
          <w:rFonts w:ascii="仿宋_GB2312" w:eastAsia="仿宋_GB2312" w:hint="eastAsia"/>
          <w:color w:val="333333"/>
          <w:sz w:val="32"/>
          <w:szCs w:val="21"/>
        </w:rPr>
        <w:t>月</w:t>
      </w:r>
      <w:r>
        <w:rPr>
          <w:rFonts w:ascii="仿宋_GB2312" w:eastAsia="仿宋_GB2312" w:hint="eastAsia"/>
          <w:color w:val="333333"/>
          <w:sz w:val="32"/>
          <w:szCs w:val="21"/>
        </w:rPr>
        <w:t>9</w:t>
      </w:r>
      <w:r w:rsidRPr="008328BA">
        <w:rPr>
          <w:rFonts w:ascii="仿宋_GB2312" w:eastAsia="仿宋_GB2312" w:hint="eastAsia"/>
          <w:color w:val="333333"/>
          <w:sz w:val="32"/>
          <w:szCs w:val="21"/>
        </w:rPr>
        <w:t>日下午14:00-16:00，考试地点设在北京。</w:t>
      </w:r>
      <w:r>
        <w:rPr>
          <w:rStyle w:val="a4"/>
          <w:rFonts w:ascii="仿宋_GB2312" w:eastAsia="仿宋_GB2312" w:hint="eastAsia"/>
          <w:color w:val="333333"/>
          <w:sz w:val="32"/>
          <w:szCs w:val="21"/>
          <w:bdr w:val="none" w:sz="0" w:space="0" w:color="auto" w:frame="1"/>
        </w:rPr>
        <w:t>报考法</w:t>
      </w:r>
      <w:r w:rsidRPr="008328BA">
        <w:rPr>
          <w:rStyle w:val="a4"/>
          <w:rFonts w:ascii="仿宋_GB2312" w:eastAsia="仿宋_GB2312" w:hint="eastAsia"/>
          <w:color w:val="333333"/>
          <w:sz w:val="32"/>
          <w:szCs w:val="21"/>
          <w:bdr w:val="none" w:sz="0" w:space="0" w:color="auto" w:frame="1"/>
        </w:rPr>
        <w:t>语等</w:t>
      </w:r>
      <w:r>
        <w:rPr>
          <w:rStyle w:val="a4"/>
          <w:rFonts w:ascii="仿宋_GB2312" w:eastAsia="仿宋_GB2312" w:hint="eastAsia"/>
          <w:color w:val="333333"/>
          <w:sz w:val="32"/>
          <w:szCs w:val="21"/>
          <w:bdr w:val="none" w:sz="0" w:space="0" w:color="auto" w:frame="1"/>
        </w:rPr>
        <w:t>6</w:t>
      </w:r>
      <w:r w:rsidRPr="008328BA">
        <w:rPr>
          <w:rStyle w:val="a4"/>
          <w:rFonts w:ascii="仿宋_GB2312" w:eastAsia="仿宋_GB2312" w:hint="eastAsia"/>
          <w:color w:val="333333"/>
          <w:sz w:val="32"/>
          <w:szCs w:val="21"/>
          <w:bdr w:val="none" w:sz="0" w:space="0" w:color="auto" w:frame="1"/>
        </w:rPr>
        <w:t>个非通用语职位的考生在网上报名时，务必将公共科目考点选择为北京，否则将无法参加非通用语水平测试</w:t>
      </w:r>
      <w:r w:rsidRPr="008328BA">
        <w:rPr>
          <w:rFonts w:ascii="仿宋_GB2312" w:eastAsia="仿宋_GB2312" w:hint="eastAsia"/>
          <w:color w:val="333333"/>
          <w:sz w:val="32"/>
          <w:szCs w:val="21"/>
        </w:rPr>
        <w:t>。</w:t>
      </w:r>
    </w:p>
    <w:p w:rsidR="008328BA" w:rsidRPr="008328BA" w:rsidRDefault="008328BA" w:rsidP="008328BA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ascii="仿宋_GB2312" w:eastAsia="仿宋_GB2312" w:hint="eastAsia"/>
          <w:color w:val="333333"/>
          <w:sz w:val="32"/>
          <w:szCs w:val="21"/>
        </w:rPr>
      </w:pPr>
      <w:r w:rsidRPr="008328BA">
        <w:rPr>
          <w:rFonts w:ascii="仿宋_GB2312" w:eastAsia="仿宋_GB2312" w:hint="eastAsia"/>
          <w:color w:val="333333"/>
          <w:sz w:val="32"/>
          <w:szCs w:val="21"/>
        </w:rPr>
        <w:t xml:space="preserve">　　报考上述非通用语职位面试人选产生办法：公共科目笔试成绩与非通用语水平测试成绩按照1：1的比例合成成绩，按照合成成绩从高到低的顺序确定面试人选。</w:t>
      </w:r>
    </w:p>
    <w:p w:rsidR="005054E3" w:rsidRPr="008328BA" w:rsidRDefault="005054E3"/>
    <w:sectPr w:rsidR="005054E3" w:rsidRPr="00832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832"/>
    <w:rsid w:val="005054E3"/>
    <w:rsid w:val="008328BA"/>
    <w:rsid w:val="00FE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8328B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8328BA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328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328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8328B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8328BA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328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328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1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2811</dc:creator>
  <cp:keywords/>
  <dc:description/>
  <cp:lastModifiedBy>2811</cp:lastModifiedBy>
  <cp:revision>2</cp:revision>
  <cp:lastPrinted>2017-10-26T02:59:00Z</cp:lastPrinted>
  <dcterms:created xsi:type="dcterms:W3CDTF">2017-10-26T02:52:00Z</dcterms:created>
  <dcterms:modified xsi:type="dcterms:W3CDTF">2017-10-26T03:00:00Z</dcterms:modified>
</cp:coreProperties>
</file>