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DB" w:rsidRPr="00FB56DB" w:rsidRDefault="00FB56DB" w:rsidP="00FB56DB">
      <w:pPr>
        <w:widowControl/>
        <w:spacing w:line="570" w:lineRule="atLeast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6"/>
          <w:szCs w:val="36"/>
        </w:rPr>
      </w:pPr>
      <w:r w:rsidRPr="00FB56DB">
        <w:rPr>
          <w:rFonts w:ascii="微软雅黑" w:eastAsia="微软雅黑" w:hAnsi="微软雅黑" w:cs="宋体" w:hint="eastAsia"/>
          <w:b/>
          <w:bCs/>
          <w:color w:val="333333"/>
          <w:kern w:val="36"/>
          <w:sz w:val="36"/>
          <w:szCs w:val="36"/>
        </w:rPr>
        <w:t>2017年吉林舒兰市事业单位招聘公告（143人）大纲</w:t>
      </w:r>
    </w:p>
    <w:p w:rsidR="007E3A26" w:rsidRDefault="00FB56DB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根据舒兰市事业单位公开招聘工作需要，结合公开招聘职员及一般专业技术岗位的特点，拟定舒兰市事业单位公开招聘《公共基础知识》考试大纲。此大纲涵盖的内容为纲领性内容，仅为考生复习提供一定的参考和借鉴。</w:t>
      </w:r>
    </w:p>
    <w:p w:rsidR="00FB56DB" w:rsidRDefault="00FB56DB">
      <w:pPr>
        <w:rPr>
          <w:rFonts w:hint="eastAsia"/>
          <w:color w:val="000000"/>
          <w:szCs w:val="21"/>
        </w:rPr>
      </w:pPr>
    </w:p>
    <w:p w:rsidR="00FB56DB" w:rsidRDefault="00FB56DB" w:rsidP="00FB56DB">
      <w:pPr>
        <w:pStyle w:val="a3"/>
        <w:spacing w:before="0" w:beforeAutospacing="0" w:after="0" w:afterAutospacing="0" w:line="390" w:lineRule="atLeast"/>
        <w:ind w:firstLine="480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>一、考试科目</w:t>
      </w:r>
    </w:p>
    <w:p w:rsidR="00FB56DB" w:rsidRDefault="00FB56DB" w:rsidP="00FB56DB">
      <w:pPr>
        <w:pStyle w:val="a3"/>
        <w:spacing w:before="0" w:beforeAutospacing="0" w:after="0" w:afterAutospacing="0" w:line="390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考试科目设定为《公共基础知识》。</w:t>
      </w:r>
    </w:p>
    <w:p w:rsidR="00FB56DB" w:rsidRDefault="00FB56DB" w:rsidP="00FB56DB">
      <w:pPr>
        <w:pStyle w:val="a3"/>
        <w:spacing w:before="0" w:beforeAutospacing="0" w:after="0" w:afterAutospacing="0" w:line="390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>二、考试方式</w:t>
      </w:r>
    </w:p>
    <w:p w:rsidR="00FB56DB" w:rsidRDefault="00FB56DB" w:rsidP="00FB56DB">
      <w:pPr>
        <w:pStyle w:val="a3"/>
        <w:spacing w:before="0" w:beforeAutospacing="0" w:after="0" w:afterAutospacing="0" w:line="390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闭卷考试，考试题型、时间及方式以准考证为准。</w:t>
      </w:r>
    </w:p>
    <w:p w:rsidR="00FB56DB" w:rsidRDefault="00FB56DB" w:rsidP="00FB56DB">
      <w:pPr>
        <w:pStyle w:val="a3"/>
        <w:spacing w:before="0" w:beforeAutospacing="0" w:after="0" w:afterAutospacing="0" w:line="390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>三、考试参考内容</w:t>
      </w:r>
    </w:p>
    <w:p w:rsidR="00FB56DB" w:rsidRDefault="00FB56DB" w:rsidP="00FB56DB">
      <w:pPr>
        <w:pStyle w:val="a3"/>
        <w:spacing w:before="0" w:beforeAutospacing="0" w:after="0" w:afterAutospacing="0" w:line="390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(</w:t>
      </w:r>
      <w:proofErr w:type="gramStart"/>
      <w:r>
        <w:rPr>
          <w:rFonts w:hint="eastAsia"/>
          <w:color w:val="000000"/>
          <w:sz w:val="21"/>
          <w:szCs w:val="21"/>
        </w:rPr>
        <w:t>一</w:t>
      </w:r>
      <w:proofErr w:type="gramEnd"/>
      <w:r>
        <w:rPr>
          <w:rFonts w:hint="eastAsia"/>
          <w:color w:val="000000"/>
          <w:sz w:val="21"/>
          <w:szCs w:val="21"/>
        </w:rPr>
        <w:t>)政治</w:t>
      </w:r>
    </w:p>
    <w:p w:rsidR="00FB56DB" w:rsidRDefault="00FB56DB" w:rsidP="00FB56DB">
      <w:pPr>
        <w:pStyle w:val="a3"/>
        <w:spacing w:before="0" w:beforeAutospacing="0" w:after="0" w:afterAutospacing="0" w:line="390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1.马克思主义哲学原理。科学的世界观和方法论、物质和意识、唯物辩证法、辩证唯物主义认识论、唯物主义的社会历史观。</w:t>
      </w:r>
    </w:p>
    <w:p w:rsidR="00FB56DB" w:rsidRDefault="00FB56DB" w:rsidP="00FB56DB">
      <w:pPr>
        <w:pStyle w:val="a3"/>
        <w:spacing w:before="0" w:beforeAutospacing="0" w:after="0" w:afterAutospacing="0" w:line="390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2.毛泽东思想。毛泽东思想的形成和发展、历史地位以及毛泽东思想活的灵魂。</w:t>
      </w:r>
    </w:p>
    <w:p w:rsidR="00FB56DB" w:rsidRDefault="00FB56DB" w:rsidP="00FB56DB">
      <w:pPr>
        <w:pStyle w:val="a3"/>
        <w:spacing w:before="0" w:beforeAutospacing="0" w:after="0" w:afterAutospacing="0" w:line="390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3.中国特色社会主义理论体系。邓小平理论、“三个代表”重要思想、科学发展观等重大战略思想。</w:t>
      </w:r>
    </w:p>
    <w:p w:rsidR="00FB56DB" w:rsidRDefault="00FB56DB" w:rsidP="00FB56DB">
      <w:pPr>
        <w:pStyle w:val="a3"/>
        <w:spacing w:before="0" w:beforeAutospacing="0" w:after="0" w:afterAutospacing="0" w:line="390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4.以习近平同志为核心的党中央治国理政的新理念、新思想、新战略。</w:t>
      </w:r>
    </w:p>
    <w:p w:rsidR="00FB56DB" w:rsidRDefault="00FB56DB" w:rsidP="00FB56DB">
      <w:pPr>
        <w:pStyle w:val="a3"/>
        <w:spacing w:before="0" w:beforeAutospacing="0" w:after="0" w:afterAutospacing="0" w:line="390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(二)经济</w:t>
      </w:r>
    </w:p>
    <w:p w:rsidR="00FB56DB" w:rsidRDefault="00FB56DB" w:rsidP="00FB56DB">
      <w:pPr>
        <w:pStyle w:val="a3"/>
        <w:spacing w:before="0" w:beforeAutospacing="0" w:after="0" w:afterAutospacing="0" w:line="390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1.马克思主义政治经济学。生产方式与经济制度、商品与货币、资本理论等。</w:t>
      </w:r>
    </w:p>
    <w:p w:rsidR="00FB56DB" w:rsidRDefault="00FB56DB" w:rsidP="00FB56DB">
      <w:pPr>
        <w:pStyle w:val="a3"/>
        <w:spacing w:before="0" w:beforeAutospacing="0" w:after="0" w:afterAutospacing="0" w:line="390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2.社会主义市场经济理论。市场经济基本原理、社会主义基本经济制度、社会主义市场经济体制等。</w:t>
      </w:r>
    </w:p>
    <w:p w:rsidR="00FB56DB" w:rsidRDefault="00FB56DB" w:rsidP="00FB56DB">
      <w:pPr>
        <w:pStyle w:val="a3"/>
        <w:spacing w:before="0" w:beforeAutospacing="0" w:after="0" w:afterAutospacing="0" w:line="390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(三)法律</w:t>
      </w:r>
    </w:p>
    <w:p w:rsidR="00FB56DB" w:rsidRDefault="00FB56DB" w:rsidP="00FB56DB">
      <w:pPr>
        <w:pStyle w:val="a3"/>
        <w:spacing w:before="0" w:beforeAutospacing="0" w:after="0" w:afterAutospacing="0" w:line="390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1.法学基础理论。基本概念、法律的制定与实施、依法治国的理论与实践。</w:t>
      </w:r>
    </w:p>
    <w:p w:rsidR="00FB56DB" w:rsidRDefault="00FB56DB" w:rsidP="00FB56DB">
      <w:pPr>
        <w:pStyle w:val="a3"/>
        <w:spacing w:before="0" w:beforeAutospacing="0" w:after="0" w:afterAutospacing="0" w:line="390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 宪法。宪法的地位和作用、国家的基本制度、公民的基本权利和义务。</w:t>
      </w:r>
    </w:p>
    <w:p w:rsidR="00FB56DB" w:rsidRDefault="00FB56DB" w:rsidP="00FB56DB">
      <w:pPr>
        <w:pStyle w:val="a3"/>
        <w:spacing w:before="0" w:beforeAutospacing="0" w:after="0" w:afterAutospacing="0" w:line="390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3.有关部门法。行政法、刑法、民法、经济法、社会法、环境与资源保护法、诉讼程序法、国际法等。</w:t>
      </w:r>
    </w:p>
    <w:p w:rsidR="00FB56DB" w:rsidRDefault="00FB56DB" w:rsidP="00FB56DB">
      <w:pPr>
        <w:pStyle w:val="a3"/>
        <w:spacing w:before="0" w:beforeAutospacing="0" w:after="0" w:afterAutospacing="0" w:line="390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(四)时事政治与基本常识</w:t>
      </w:r>
    </w:p>
    <w:p w:rsidR="00FB56DB" w:rsidRDefault="00FB56DB" w:rsidP="00FB56DB">
      <w:pPr>
        <w:pStyle w:val="a3"/>
        <w:spacing w:before="0" w:beforeAutospacing="0" w:after="0" w:afterAutospacing="0" w:line="390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1.时事政治。近一年来的国际、国内重大时事、重大会议、政治事件、社会热点问题等。</w:t>
      </w:r>
    </w:p>
    <w:p w:rsidR="00FB56DB" w:rsidRDefault="00FB56DB" w:rsidP="00FB56DB">
      <w:pPr>
        <w:pStyle w:val="a3"/>
        <w:spacing w:before="0" w:beforeAutospacing="0" w:after="0" w:afterAutospacing="0" w:line="390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2.自然、历史、人文、科技、生活、安全等常识及吉林省省情。</w:t>
      </w:r>
    </w:p>
    <w:p w:rsidR="00FB56DB" w:rsidRDefault="00FB56DB" w:rsidP="00FB56DB">
      <w:pPr>
        <w:pStyle w:val="a3"/>
        <w:spacing w:before="0" w:beforeAutospacing="0" w:after="0" w:afterAutospacing="0" w:line="390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(五)写作基础知识</w:t>
      </w:r>
    </w:p>
    <w:p w:rsidR="00FB56DB" w:rsidRDefault="00FB56DB" w:rsidP="00FB56DB">
      <w:pPr>
        <w:pStyle w:val="a3"/>
        <w:spacing w:before="0" w:beforeAutospacing="0" w:after="0" w:afterAutospacing="0" w:line="390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写作基本要求、行文规则、公文的特点与功能、公文的种类、公文的文体与格式等。</w:t>
      </w:r>
    </w:p>
    <w:p w:rsidR="00FB56DB" w:rsidRDefault="00FB56DB" w:rsidP="00FB56DB">
      <w:pPr>
        <w:pStyle w:val="a3"/>
        <w:spacing w:before="0" w:beforeAutospacing="0" w:after="0" w:afterAutospacing="0" w:line="390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(六) 其他</w:t>
      </w:r>
    </w:p>
    <w:p w:rsidR="00FB56DB" w:rsidRDefault="00FB56DB" w:rsidP="00FB56DB">
      <w:pPr>
        <w:pStyle w:val="a3"/>
        <w:spacing w:before="0" w:beforeAutospacing="0" w:after="0" w:afterAutospacing="0" w:line="390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>与事业单位相关的法律、法规、规定及从业人员所应具备的职业道德、专业素质、从业背景知识等。</w:t>
      </w:r>
    </w:p>
    <w:p w:rsidR="00FB56DB" w:rsidRDefault="00FB56DB" w:rsidP="00FB56DB">
      <w:pPr>
        <w:pStyle w:val="a3"/>
        <w:spacing w:before="0" w:beforeAutospacing="0" w:after="0" w:afterAutospacing="0" w:line="390" w:lineRule="atLeast"/>
        <w:ind w:firstLine="480"/>
        <w:jc w:val="righ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舒兰市人力资源和社会保障局</w:t>
      </w:r>
    </w:p>
    <w:p w:rsidR="00FB56DB" w:rsidRPr="00FB56DB" w:rsidRDefault="00FB56DB" w:rsidP="00FB56DB">
      <w:pPr>
        <w:pStyle w:val="a3"/>
        <w:spacing w:before="0" w:beforeAutospacing="0" w:after="0" w:afterAutospacing="0" w:line="390" w:lineRule="atLeast"/>
        <w:ind w:firstLine="480"/>
        <w:jc w:val="right"/>
        <w:rPr>
          <w:color w:val="000000"/>
          <w:sz w:val="21"/>
          <w:szCs w:val="21"/>
        </w:rPr>
      </w:pPr>
      <w:bookmarkStart w:id="0" w:name="_GoBack"/>
      <w:r>
        <w:rPr>
          <w:rFonts w:hint="eastAsia"/>
          <w:color w:val="000000"/>
          <w:sz w:val="21"/>
          <w:szCs w:val="21"/>
        </w:rPr>
        <w:t>2017年12月22日</w:t>
      </w:r>
      <w:bookmarkEnd w:id="0"/>
    </w:p>
    <w:sectPr w:rsidR="00FB56DB" w:rsidRPr="00FB5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DB"/>
    <w:rsid w:val="007E3A26"/>
    <w:rsid w:val="00FB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B56D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B56D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B56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B56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B56D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B56D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B56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B5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3-1</dc:creator>
  <cp:lastModifiedBy>3-1</cp:lastModifiedBy>
  <cp:revision>1</cp:revision>
  <dcterms:created xsi:type="dcterms:W3CDTF">2017-12-22T05:50:00Z</dcterms:created>
  <dcterms:modified xsi:type="dcterms:W3CDTF">2017-12-22T05:51:00Z</dcterms:modified>
</cp:coreProperties>
</file>