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附件1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仿宋"/>
          <w:color w:val="000000"/>
          <w:sz w:val="32"/>
          <w:szCs w:val="30"/>
          <w:lang w:val="en-US" w:eastAsia="zh-CN"/>
        </w:rPr>
      </w:pPr>
      <w:bookmarkStart w:id="0" w:name="_GoBack"/>
      <w:r>
        <w:rPr>
          <w:rFonts w:hint="eastAsia" w:ascii="宋体" w:hAnsi="宋体" w:eastAsia="仿宋"/>
          <w:color w:val="000000"/>
          <w:sz w:val="32"/>
          <w:szCs w:val="30"/>
          <w:lang w:val="en-US" w:eastAsia="zh-CN"/>
        </w:rPr>
        <w:t>2018年三水区大塘镇公办小学临聘教师岗位需求表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320"/>
        <w:gridCol w:w="1212"/>
        <w:gridCol w:w="1662"/>
        <w:gridCol w:w="1724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66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1724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研究生专业</w:t>
            </w:r>
          </w:p>
        </w:tc>
        <w:tc>
          <w:tcPr>
            <w:tcW w:w="142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大塘镇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中心小学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421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1"/>
                <w:szCs w:val="21"/>
                <w:vertAlign w:val="baseline"/>
                <w:lang w:val="en-US" w:eastAsia="zh-CN"/>
              </w:rPr>
              <w:t>体育教师要求有足球专长。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center"/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美术教师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美术学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音乐学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音乐学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体育教师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体育教育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体育教育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信息技术教师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科学教师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科学教育/物理学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科学教育/物理学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大塘镇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永平小学</w:t>
            </w: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汉语言文学</w:t>
            </w:r>
          </w:p>
        </w:tc>
        <w:tc>
          <w:tcPr>
            <w:tcW w:w="142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宋体" w:hAnsi="宋体" w:eastAsia="仿宋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1"/>
                <w:szCs w:val="21"/>
                <w:vertAlign w:val="baseline"/>
                <w:lang w:val="en-US" w:eastAsia="zh-CN"/>
              </w:rPr>
              <w:t>所有科目教师有书法特长者优先录取，体育教师要求有篮球专长。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数学教师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数学与应用数学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英语教师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英语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信息技术教师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18"/>
                <w:szCs w:val="18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音乐学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音乐学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体育教师</w:t>
            </w:r>
          </w:p>
        </w:tc>
        <w:tc>
          <w:tcPr>
            <w:tcW w:w="1212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体育教育</w:t>
            </w:r>
          </w:p>
        </w:tc>
        <w:tc>
          <w:tcPr>
            <w:tcW w:w="1724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体育教育</w:t>
            </w:r>
          </w:p>
        </w:tc>
        <w:tc>
          <w:tcPr>
            <w:tcW w:w="1421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hd w:val="solid" w:color="FFFFFF" w:fill="auto"/>
        <w:autoSpaceDN w:val="0"/>
        <w:spacing w:line="440" w:lineRule="atLeast"/>
        <w:ind w:firstLine="480"/>
        <w:jc w:val="left"/>
        <w:rPr>
          <w:rFonts w:ascii="宋体" w:hAnsi="宋体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440" w:lineRule="atLeast"/>
        <w:ind w:firstLine="480"/>
        <w:jc w:val="left"/>
        <w:rPr>
          <w:rFonts w:ascii="宋体" w:hAnsi="宋体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440" w:lineRule="atLeast"/>
        <w:ind w:firstLine="480"/>
        <w:jc w:val="left"/>
        <w:rPr>
          <w:rFonts w:ascii="宋体" w:hAnsi="宋体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440" w:lineRule="atLeast"/>
        <w:ind w:firstLine="480"/>
        <w:jc w:val="left"/>
        <w:rPr>
          <w:rFonts w:ascii="宋体" w:hAnsi="宋体"/>
          <w:sz w:val="32"/>
          <w:shd w:val="clear" w:color="auto" w:fill="FFFFFF"/>
        </w:rPr>
      </w:pPr>
    </w:p>
    <w:p>
      <w:pPr>
        <w:shd w:val="solid" w:color="FFFFFF" w:fill="auto"/>
        <w:autoSpaceDN w:val="0"/>
        <w:spacing w:line="440" w:lineRule="atLeast"/>
        <w:ind w:firstLine="480"/>
        <w:jc w:val="left"/>
        <w:rPr>
          <w:rFonts w:hint="eastAsia" w:ascii="宋体" w:hAnsi="宋体"/>
          <w:sz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21A59"/>
    <w:rsid w:val="3AA21A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区教育局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2018-03-06T01:49:00Z</dcterms:created>
  <dc:creator>大塘镇教育局</dc:creator>
  <cp:lastModifiedBy>大塘镇教育局</cp:lastModifiedBy>
  <dcterms:modified xsi:type="dcterms:W3CDTF">2018-03-06T01:50:24Z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