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96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0"/>
          <w:szCs w:val="40"/>
          <w:shd w:val="clear" w:fill="FFFFFF"/>
          <w:lang w:val="en-US" w:eastAsia="zh-CN" w:bidi="ar"/>
        </w:rPr>
        <w:t>北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40"/>
          <w:szCs w:val="40"/>
          <w:shd w:val="clear" w:fill="FFFFFF"/>
          <w:lang w:val="en-US" w:eastAsia="zh-CN" w:bidi="ar"/>
        </w:rPr>
        <w:t>滘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0"/>
          <w:szCs w:val="40"/>
          <w:shd w:val="clear" w:fill="FFFFFF"/>
          <w:lang w:val="en-US" w:eastAsia="zh-CN" w:bidi="ar"/>
        </w:rPr>
        <w:t>镇行政服务中心招聘职位表</w:t>
      </w:r>
    </w:p>
    <w:p>
      <w:pPr>
        <w:keepNext w:val="0"/>
        <w:keepLines w:val="0"/>
        <w:widowControl/>
        <w:suppressLineNumbers w:val="0"/>
        <w:shd w:val="clear" w:fill="FFFFFF"/>
        <w:bidi w:val="0"/>
        <w:spacing w:before="0" w:beforeAutospacing="0" w:after="0" w:afterAutospacing="0" w:line="480" w:lineRule="atLeast"/>
        <w:ind w:left="0" w:right="96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0"/>
          <w:szCs w:val="40"/>
          <w:shd w:val="clear" w:fill="FFFFFF"/>
          <w:lang w:val="en-US" w:eastAsia="zh-CN" w:bidi="ar"/>
        </w:rPr>
        <w:t> </w:t>
      </w:r>
    </w:p>
    <w:tbl>
      <w:tblPr>
        <w:tblW w:w="10530" w:type="dxa"/>
        <w:tblInd w:w="-744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8"/>
        <w:gridCol w:w="978"/>
        <w:gridCol w:w="978"/>
        <w:gridCol w:w="670"/>
        <w:gridCol w:w="794"/>
        <w:gridCol w:w="1830"/>
        <w:gridCol w:w="766"/>
        <w:gridCol w:w="759"/>
        <w:gridCol w:w="951"/>
        <w:gridCol w:w="94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18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部门</w:t>
            </w:r>
          </w:p>
        </w:tc>
        <w:tc>
          <w:tcPr>
            <w:tcW w:w="9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拟安排职位</w:t>
            </w:r>
          </w:p>
        </w:tc>
        <w:tc>
          <w:tcPr>
            <w:tcW w:w="9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职位代码</w:t>
            </w:r>
          </w:p>
        </w:tc>
        <w:tc>
          <w:tcPr>
            <w:tcW w:w="6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招聘人数</w:t>
            </w:r>
          </w:p>
        </w:tc>
        <w:tc>
          <w:tcPr>
            <w:tcW w:w="7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对象</w:t>
            </w:r>
          </w:p>
        </w:tc>
        <w:tc>
          <w:tcPr>
            <w:tcW w:w="18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学历、学位及专业</w:t>
            </w:r>
          </w:p>
        </w:tc>
        <w:tc>
          <w:tcPr>
            <w:tcW w:w="7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7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9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户籍</w:t>
            </w:r>
          </w:p>
        </w:tc>
        <w:tc>
          <w:tcPr>
            <w:tcW w:w="9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2" w:hRule="atLeast"/>
        </w:trPr>
        <w:tc>
          <w:tcPr>
            <w:tcW w:w="185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720" w:right="7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北滘镇行政服务中心</w:t>
            </w:r>
          </w:p>
        </w:tc>
        <w:tc>
          <w:tcPr>
            <w:tcW w:w="97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各村（社区）行政服务站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1001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应、往届毕业生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全日制大专或以上学历,专业不限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周岁以下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北滘户籍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7" w:hRule="atLeast"/>
        </w:trPr>
        <w:tc>
          <w:tcPr>
            <w:tcW w:w="18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1002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应、往届毕业生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全日制大专或以上学历,专业不限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周岁以下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北滘户籍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80" w:lineRule="atLeast"/>
        <w:ind w:left="0" w:right="958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80" w:lineRule="atLeast"/>
        <w:ind w:left="1200" w:right="958" w:hanging="120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备注：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 35周岁以下是指1983年2月7日以后出生。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68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fanzhu</dc:creator>
  <cp:lastModifiedBy>翻逐</cp:lastModifiedBy>
  <dcterms:modified xsi:type="dcterms:W3CDTF">2018-02-08T01:20:28Z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