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029" w:rsidRPr="00212029" w:rsidRDefault="00212029" w:rsidP="00212029">
      <w:pPr>
        <w:spacing w:line="600" w:lineRule="exact"/>
        <w:ind w:firstLineChars="200" w:firstLine="640"/>
        <w:rPr>
          <w:rFonts w:ascii="Times New Roman" w:eastAsia="仿宋_GB2312" w:hAnsi="Times New Roman" w:hint="eastAsia"/>
          <w:sz w:val="32"/>
          <w:szCs w:val="24"/>
          <w:lang w:val="zh-CN"/>
        </w:rPr>
      </w:pPr>
      <w:r>
        <w:rPr>
          <w:rFonts w:ascii="Times New Roman" w:eastAsia="仿宋_GB2312" w:hAnsi="Times New Roman" w:hint="eastAsia"/>
          <w:sz w:val="32"/>
          <w:szCs w:val="24"/>
          <w:lang w:val="zh-CN"/>
        </w:rPr>
        <w:t>附件：广州市白云区投资促进办公室</w:t>
      </w:r>
      <w:r>
        <w:rPr>
          <w:rFonts w:ascii="Times New Roman" w:eastAsia="仿宋_GB2312" w:hAnsi="Times New Roman" w:hint="eastAsia"/>
          <w:sz w:val="32"/>
          <w:szCs w:val="24"/>
          <w:lang w:val="zh-CN"/>
        </w:rPr>
        <w:t>2018</w:t>
      </w:r>
      <w:r>
        <w:rPr>
          <w:rFonts w:ascii="Times New Roman" w:eastAsia="仿宋_GB2312" w:hAnsi="Times New Roman" w:hint="eastAsia"/>
          <w:sz w:val="32"/>
          <w:szCs w:val="24"/>
          <w:lang w:val="zh-CN"/>
        </w:rPr>
        <w:t>年第二次公开招聘政府雇员岗位需求表</w:t>
      </w:r>
    </w:p>
    <w:tbl>
      <w:tblPr>
        <w:tblW w:w="0" w:type="auto"/>
        <w:tblLayout w:type="fixed"/>
        <w:tblLook w:val="0000" w:firstRow="0" w:lastRow="0" w:firstColumn="0" w:lastColumn="0" w:noHBand="0" w:noVBand="0"/>
      </w:tblPr>
      <w:tblGrid>
        <w:gridCol w:w="356"/>
        <w:gridCol w:w="604"/>
        <w:gridCol w:w="356"/>
        <w:gridCol w:w="356"/>
        <w:gridCol w:w="1091"/>
        <w:gridCol w:w="870"/>
        <w:gridCol w:w="990"/>
        <w:gridCol w:w="1080"/>
        <w:gridCol w:w="1815"/>
        <w:gridCol w:w="4335"/>
        <w:gridCol w:w="1680"/>
      </w:tblGrid>
      <w:tr w:rsidR="00212029" w:rsidTr="0057080F">
        <w:tblPrEx>
          <w:tblCellMar>
            <w:top w:w="0" w:type="dxa"/>
            <w:bottom w:w="0" w:type="dxa"/>
          </w:tblCellMar>
        </w:tblPrEx>
        <w:trPr>
          <w:trHeight w:val="465"/>
        </w:trPr>
        <w:tc>
          <w:tcPr>
            <w:tcW w:w="356" w:type="dxa"/>
            <w:vMerge w:val="restart"/>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jc w:val="center"/>
              <w:textAlignment w:val="center"/>
              <w:rPr>
                <w:rFonts w:ascii="宋体" w:hAnsi="宋体"/>
                <w:b/>
                <w:color w:val="000000"/>
              </w:rPr>
            </w:pPr>
            <w:r>
              <w:rPr>
                <w:rFonts w:ascii="宋体" w:hAnsi="宋体"/>
                <w:b/>
                <w:color w:val="000000"/>
              </w:rPr>
              <w:t>序号</w:t>
            </w:r>
          </w:p>
        </w:tc>
        <w:tc>
          <w:tcPr>
            <w:tcW w:w="603" w:type="dxa"/>
            <w:vMerge w:val="restart"/>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jc w:val="center"/>
              <w:textAlignment w:val="center"/>
              <w:rPr>
                <w:rFonts w:ascii="宋体" w:hAnsi="宋体"/>
                <w:b/>
                <w:color w:val="000000"/>
              </w:rPr>
            </w:pPr>
            <w:r>
              <w:rPr>
                <w:rFonts w:ascii="宋体" w:hAnsi="宋体"/>
                <w:b/>
                <w:color w:val="000000"/>
              </w:rPr>
              <w:t>岗位名称</w:t>
            </w:r>
          </w:p>
        </w:tc>
        <w:tc>
          <w:tcPr>
            <w:tcW w:w="356" w:type="dxa"/>
            <w:vMerge w:val="restart"/>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jc w:val="center"/>
              <w:textAlignment w:val="center"/>
              <w:rPr>
                <w:rFonts w:ascii="宋体" w:hAnsi="宋体"/>
                <w:b/>
                <w:color w:val="000000"/>
              </w:rPr>
            </w:pPr>
            <w:r>
              <w:rPr>
                <w:rFonts w:ascii="宋体" w:hAnsi="宋体"/>
                <w:b/>
                <w:color w:val="000000"/>
              </w:rPr>
              <w:t>岗位类别</w:t>
            </w:r>
          </w:p>
        </w:tc>
        <w:tc>
          <w:tcPr>
            <w:tcW w:w="356" w:type="dxa"/>
            <w:vMerge w:val="restart"/>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jc w:val="center"/>
              <w:textAlignment w:val="center"/>
              <w:rPr>
                <w:rFonts w:ascii="宋体" w:hAnsi="宋体"/>
                <w:b/>
                <w:color w:val="000000"/>
              </w:rPr>
            </w:pPr>
            <w:r>
              <w:rPr>
                <w:rFonts w:ascii="宋体" w:hAnsi="宋体"/>
                <w:b/>
                <w:color w:val="000000"/>
              </w:rPr>
              <w:t>招聘人数</w:t>
            </w:r>
          </w:p>
        </w:tc>
        <w:tc>
          <w:tcPr>
            <w:tcW w:w="1091" w:type="dxa"/>
            <w:vMerge w:val="restart"/>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jc w:val="center"/>
              <w:textAlignment w:val="center"/>
              <w:rPr>
                <w:rFonts w:ascii="宋体" w:hAnsi="宋体"/>
                <w:b/>
                <w:color w:val="000000"/>
              </w:rPr>
            </w:pPr>
            <w:r>
              <w:rPr>
                <w:rFonts w:ascii="宋体" w:hAnsi="宋体"/>
                <w:b/>
                <w:color w:val="000000"/>
              </w:rPr>
              <w:t>学历学位</w:t>
            </w:r>
          </w:p>
        </w:tc>
        <w:tc>
          <w:tcPr>
            <w:tcW w:w="1860" w:type="dxa"/>
            <w:gridSpan w:val="2"/>
            <w:tcBorders>
              <w:top w:val="single" w:sz="4" w:space="0" w:color="000000"/>
              <w:left w:val="single" w:sz="4" w:space="0" w:color="000000"/>
              <w:bottom w:val="single" w:sz="4" w:space="0" w:color="000000"/>
            </w:tcBorders>
            <w:vAlign w:val="center"/>
          </w:tcPr>
          <w:p w:rsidR="00212029" w:rsidRDefault="00212029" w:rsidP="0057080F">
            <w:pPr>
              <w:autoSpaceDN w:val="0"/>
              <w:jc w:val="center"/>
              <w:textAlignment w:val="center"/>
              <w:rPr>
                <w:rFonts w:ascii="宋体" w:hAnsi="宋体"/>
                <w:b/>
                <w:color w:val="000000"/>
              </w:rPr>
            </w:pPr>
            <w:r>
              <w:rPr>
                <w:rFonts w:ascii="宋体" w:hAnsi="宋体"/>
                <w:b/>
                <w:color w:val="000000"/>
              </w:rPr>
              <w:t>专业及代码</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jc w:val="center"/>
              <w:textAlignment w:val="center"/>
              <w:rPr>
                <w:rFonts w:ascii="宋体" w:hAnsi="宋体"/>
                <w:b/>
                <w:color w:val="000000"/>
              </w:rPr>
            </w:pPr>
            <w:r>
              <w:rPr>
                <w:rFonts w:ascii="宋体" w:hAnsi="宋体"/>
                <w:b/>
                <w:color w:val="000000"/>
              </w:rPr>
              <w:t>年龄要求</w:t>
            </w:r>
          </w:p>
        </w:tc>
        <w:tc>
          <w:tcPr>
            <w:tcW w:w="1815" w:type="dxa"/>
            <w:vMerge w:val="restart"/>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jc w:val="center"/>
              <w:textAlignment w:val="center"/>
              <w:rPr>
                <w:rFonts w:ascii="宋体" w:hAnsi="宋体"/>
                <w:b/>
                <w:color w:val="000000"/>
              </w:rPr>
            </w:pPr>
            <w:r>
              <w:rPr>
                <w:rFonts w:ascii="宋体" w:hAnsi="宋体"/>
                <w:b/>
                <w:color w:val="000000"/>
              </w:rPr>
              <w:t>岗位职责</w:t>
            </w:r>
          </w:p>
        </w:tc>
        <w:tc>
          <w:tcPr>
            <w:tcW w:w="4335" w:type="dxa"/>
            <w:vMerge w:val="restart"/>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jc w:val="center"/>
              <w:textAlignment w:val="center"/>
              <w:rPr>
                <w:rFonts w:ascii="宋体" w:hAnsi="宋体"/>
                <w:b/>
                <w:color w:val="000000"/>
              </w:rPr>
            </w:pPr>
            <w:r>
              <w:rPr>
                <w:rFonts w:ascii="宋体" w:hAnsi="宋体"/>
                <w:b/>
                <w:color w:val="000000"/>
              </w:rPr>
              <w:t>其他要求</w:t>
            </w:r>
          </w:p>
        </w:tc>
        <w:tc>
          <w:tcPr>
            <w:tcW w:w="1680" w:type="dxa"/>
            <w:vMerge w:val="restart"/>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jc w:val="center"/>
              <w:textAlignment w:val="center"/>
              <w:rPr>
                <w:rFonts w:ascii="宋体" w:hAnsi="宋体"/>
                <w:b/>
                <w:color w:val="000000"/>
              </w:rPr>
            </w:pPr>
            <w:r>
              <w:rPr>
                <w:rFonts w:ascii="宋体" w:hAnsi="宋体"/>
                <w:b/>
                <w:color w:val="000000"/>
              </w:rPr>
              <w:t>备注</w:t>
            </w:r>
          </w:p>
        </w:tc>
      </w:tr>
      <w:tr w:rsidR="00212029" w:rsidTr="0057080F">
        <w:tblPrEx>
          <w:tblCellMar>
            <w:top w:w="0" w:type="dxa"/>
            <w:bottom w:w="0" w:type="dxa"/>
          </w:tblCellMar>
        </w:tblPrEx>
        <w:trPr>
          <w:trHeight w:val="420"/>
        </w:trPr>
        <w:tc>
          <w:tcPr>
            <w:tcW w:w="356" w:type="dxa"/>
            <w:vMerge/>
            <w:tcBorders>
              <w:top w:val="single" w:sz="4" w:space="0" w:color="000000"/>
              <w:left w:val="single" w:sz="4" w:space="0" w:color="000000"/>
              <w:bottom w:val="single" w:sz="4" w:space="0" w:color="000000"/>
              <w:right w:val="single" w:sz="4" w:space="0" w:color="000000"/>
            </w:tcBorders>
            <w:vAlign w:val="center"/>
          </w:tcPr>
          <w:p w:rsidR="00212029" w:rsidRDefault="00212029" w:rsidP="0057080F"/>
        </w:tc>
        <w:tc>
          <w:tcPr>
            <w:tcW w:w="603" w:type="dxa"/>
            <w:vMerge/>
            <w:tcBorders>
              <w:top w:val="single" w:sz="4" w:space="0" w:color="000000"/>
              <w:left w:val="single" w:sz="4" w:space="0" w:color="000000"/>
              <w:bottom w:val="single" w:sz="4" w:space="0" w:color="000000"/>
              <w:right w:val="single" w:sz="4" w:space="0" w:color="000000"/>
            </w:tcBorders>
            <w:vAlign w:val="center"/>
          </w:tcPr>
          <w:p w:rsidR="00212029" w:rsidRDefault="00212029" w:rsidP="0057080F"/>
        </w:tc>
        <w:tc>
          <w:tcPr>
            <w:tcW w:w="356" w:type="dxa"/>
            <w:vMerge/>
            <w:tcBorders>
              <w:top w:val="single" w:sz="4" w:space="0" w:color="000000"/>
              <w:left w:val="single" w:sz="4" w:space="0" w:color="000000"/>
              <w:bottom w:val="single" w:sz="4" w:space="0" w:color="000000"/>
              <w:right w:val="single" w:sz="4" w:space="0" w:color="000000"/>
            </w:tcBorders>
            <w:vAlign w:val="center"/>
          </w:tcPr>
          <w:p w:rsidR="00212029" w:rsidRDefault="00212029" w:rsidP="0057080F"/>
        </w:tc>
        <w:tc>
          <w:tcPr>
            <w:tcW w:w="356" w:type="dxa"/>
            <w:vMerge/>
            <w:tcBorders>
              <w:top w:val="single" w:sz="4" w:space="0" w:color="000000"/>
              <w:left w:val="single" w:sz="4" w:space="0" w:color="000000"/>
              <w:bottom w:val="single" w:sz="4" w:space="0" w:color="000000"/>
              <w:right w:val="single" w:sz="4" w:space="0" w:color="000000"/>
            </w:tcBorders>
            <w:vAlign w:val="center"/>
          </w:tcPr>
          <w:p w:rsidR="00212029" w:rsidRDefault="00212029" w:rsidP="0057080F"/>
        </w:tc>
        <w:tc>
          <w:tcPr>
            <w:tcW w:w="1091" w:type="dxa"/>
            <w:vMerge/>
            <w:tcBorders>
              <w:top w:val="single" w:sz="4" w:space="0" w:color="000000"/>
              <w:left w:val="single" w:sz="4" w:space="0" w:color="000000"/>
              <w:bottom w:val="single" w:sz="4" w:space="0" w:color="000000"/>
              <w:right w:val="single" w:sz="4" w:space="0" w:color="000000"/>
            </w:tcBorders>
            <w:vAlign w:val="center"/>
          </w:tcPr>
          <w:p w:rsidR="00212029" w:rsidRDefault="00212029" w:rsidP="0057080F"/>
        </w:tc>
        <w:tc>
          <w:tcPr>
            <w:tcW w:w="870" w:type="dxa"/>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jc w:val="center"/>
              <w:textAlignment w:val="center"/>
              <w:rPr>
                <w:rFonts w:ascii="宋体" w:hAnsi="宋体"/>
                <w:b/>
                <w:color w:val="000000"/>
              </w:rPr>
            </w:pPr>
            <w:r>
              <w:rPr>
                <w:rFonts w:ascii="宋体" w:hAnsi="宋体"/>
                <w:b/>
                <w:color w:val="000000"/>
              </w:rPr>
              <w:t>研究生</w:t>
            </w:r>
          </w:p>
        </w:tc>
        <w:tc>
          <w:tcPr>
            <w:tcW w:w="990" w:type="dxa"/>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jc w:val="center"/>
              <w:textAlignment w:val="center"/>
              <w:rPr>
                <w:rFonts w:ascii="宋体" w:hAnsi="宋体"/>
                <w:b/>
                <w:color w:val="000000"/>
              </w:rPr>
            </w:pPr>
            <w:r>
              <w:rPr>
                <w:rFonts w:ascii="宋体" w:hAnsi="宋体"/>
                <w:b/>
                <w:color w:val="000000"/>
              </w:rPr>
              <w:t>本科</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pPr>
          </w:p>
        </w:tc>
        <w:tc>
          <w:tcPr>
            <w:tcW w:w="1815" w:type="dxa"/>
            <w:vMerge/>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pPr>
          </w:p>
        </w:tc>
        <w:tc>
          <w:tcPr>
            <w:tcW w:w="4335" w:type="dxa"/>
            <w:vMerge/>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pPr>
          </w:p>
        </w:tc>
        <w:tc>
          <w:tcPr>
            <w:tcW w:w="1680" w:type="dxa"/>
            <w:vMerge/>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pPr>
          </w:p>
        </w:tc>
      </w:tr>
      <w:tr w:rsidR="00212029" w:rsidTr="0057080F">
        <w:tblPrEx>
          <w:tblCellMar>
            <w:top w:w="0" w:type="dxa"/>
            <w:bottom w:w="0" w:type="dxa"/>
          </w:tblCellMar>
        </w:tblPrEx>
        <w:trPr>
          <w:trHeight w:val="3795"/>
        </w:trPr>
        <w:tc>
          <w:tcPr>
            <w:tcW w:w="356" w:type="dxa"/>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jc w:val="center"/>
              <w:textAlignment w:val="center"/>
              <w:rPr>
                <w:rFonts w:ascii="宋体" w:hAnsi="宋体"/>
                <w:color w:val="000000"/>
                <w:sz w:val="20"/>
              </w:rPr>
            </w:pPr>
            <w:r>
              <w:rPr>
                <w:rFonts w:ascii="宋体" w:hAnsi="宋体"/>
                <w:color w:val="000000"/>
                <w:sz w:val="20"/>
              </w:rPr>
              <w:t>1</w:t>
            </w:r>
          </w:p>
        </w:tc>
        <w:tc>
          <w:tcPr>
            <w:tcW w:w="603" w:type="dxa"/>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spacing w:line="360" w:lineRule="exact"/>
              <w:jc w:val="center"/>
              <w:textAlignment w:val="center"/>
              <w:rPr>
                <w:rFonts w:ascii="宋体" w:hAnsi="宋体"/>
                <w:color w:val="000000"/>
                <w:sz w:val="20"/>
              </w:rPr>
            </w:pPr>
            <w:r>
              <w:rPr>
                <w:rFonts w:ascii="宋体" w:hAnsi="宋体"/>
                <w:color w:val="000000"/>
                <w:sz w:val="20"/>
              </w:rPr>
              <w:t>人事文秘岗</w:t>
            </w:r>
          </w:p>
        </w:tc>
        <w:tc>
          <w:tcPr>
            <w:tcW w:w="356" w:type="dxa"/>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spacing w:line="360" w:lineRule="exact"/>
              <w:jc w:val="center"/>
              <w:textAlignment w:val="center"/>
              <w:rPr>
                <w:rFonts w:ascii="宋体" w:hAnsi="宋体"/>
                <w:color w:val="000000"/>
                <w:sz w:val="20"/>
              </w:rPr>
            </w:pPr>
            <w:r>
              <w:rPr>
                <w:rFonts w:ascii="宋体" w:hAnsi="宋体"/>
                <w:color w:val="000000"/>
                <w:sz w:val="20"/>
              </w:rPr>
              <w:t>专业技术岗</w:t>
            </w:r>
          </w:p>
        </w:tc>
        <w:tc>
          <w:tcPr>
            <w:tcW w:w="356" w:type="dxa"/>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spacing w:line="360" w:lineRule="exact"/>
              <w:jc w:val="center"/>
              <w:textAlignment w:val="center"/>
              <w:rPr>
                <w:rFonts w:ascii="宋体" w:hAnsi="宋体"/>
                <w:color w:val="000000"/>
                <w:sz w:val="20"/>
              </w:rPr>
            </w:pPr>
            <w:r>
              <w:rPr>
                <w:rFonts w:ascii="宋体" w:hAnsi="宋体"/>
                <w:color w:val="000000"/>
                <w:sz w:val="20"/>
              </w:rPr>
              <w:t>1</w:t>
            </w:r>
          </w:p>
        </w:tc>
        <w:tc>
          <w:tcPr>
            <w:tcW w:w="1091" w:type="dxa"/>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spacing w:line="360" w:lineRule="exact"/>
              <w:jc w:val="center"/>
              <w:textAlignment w:val="center"/>
              <w:rPr>
                <w:rFonts w:ascii="宋体" w:hAnsi="宋体"/>
                <w:color w:val="000000"/>
                <w:sz w:val="20"/>
              </w:rPr>
            </w:pPr>
            <w:r>
              <w:rPr>
                <w:rFonts w:ascii="宋体" w:hAnsi="宋体"/>
                <w:color w:val="000000"/>
                <w:sz w:val="20"/>
              </w:rPr>
              <w:t>全日制本科（含）以上学历并获得学士学位以上</w:t>
            </w:r>
          </w:p>
        </w:tc>
        <w:tc>
          <w:tcPr>
            <w:tcW w:w="870" w:type="dxa"/>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spacing w:line="360" w:lineRule="exact"/>
              <w:jc w:val="center"/>
              <w:textAlignment w:val="center"/>
              <w:rPr>
                <w:rFonts w:ascii="宋体" w:hAnsi="宋体"/>
                <w:color w:val="000000"/>
                <w:sz w:val="20"/>
              </w:rPr>
            </w:pPr>
            <w:r>
              <w:rPr>
                <w:rFonts w:ascii="宋体" w:hAnsi="宋体"/>
                <w:color w:val="000000"/>
                <w:sz w:val="20"/>
              </w:rPr>
              <w:t>企业管理（含：财务管理、市场营销、人力资源管理）(A120202)</w:t>
            </w:r>
          </w:p>
        </w:tc>
        <w:tc>
          <w:tcPr>
            <w:tcW w:w="990" w:type="dxa"/>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spacing w:line="360" w:lineRule="exact"/>
              <w:jc w:val="center"/>
              <w:textAlignment w:val="center"/>
              <w:rPr>
                <w:rFonts w:ascii="宋体" w:hAnsi="宋体"/>
                <w:color w:val="000000"/>
                <w:sz w:val="20"/>
              </w:rPr>
            </w:pPr>
            <w:r>
              <w:rPr>
                <w:rFonts w:ascii="宋体" w:hAnsi="宋体"/>
                <w:color w:val="000000"/>
                <w:sz w:val="20"/>
              </w:rPr>
              <w:t>人力资源管理（(B120206)）、财务管理（B120204）、会计学（B120203）</w:t>
            </w:r>
          </w:p>
        </w:tc>
        <w:tc>
          <w:tcPr>
            <w:tcW w:w="1080" w:type="dxa"/>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spacing w:line="360" w:lineRule="exact"/>
              <w:jc w:val="center"/>
              <w:textAlignment w:val="center"/>
              <w:rPr>
                <w:rFonts w:ascii="宋体" w:hAnsi="宋体"/>
                <w:color w:val="000000"/>
                <w:sz w:val="20"/>
              </w:rPr>
            </w:pPr>
            <w:r>
              <w:rPr>
                <w:rFonts w:ascii="宋体" w:hAnsi="宋体"/>
                <w:color w:val="000000"/>
                <w:sz w:val="20"/>
              </w:rPr>
              <w:t xml:space="preserve">                                                          </w:t>
            </w:r>
            <w:r>
              <w:rPr>
                <w:rFonts w:ascii="宋体" w:hAnsi="宋体"/>
                <w:color w:val="000000"/>
                <w:sz w:val="20"/>
              </w:rPr>
              <w:br/>
              <w:t>30周岁以下（按公告）</w:t>
            </w:r>
          </w:p>
        </w:tc>
        <w:tc>
          <w:tcPr>
            <w:tcW w:w="1815" w:type="dxa"/>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spacing w:line="360" w:lineRule="exact"/>
              <w:jc w:val="center"/>
              <w:textAlignment w:val="center"/>
              <w:rPr>
                <w:rFonts w:ascii="宋体" w:hAnsi="宋体"/>
                <w:color w:val="000000"/>
                <w:sz w:val="20"/>
              </w:rPr>
            </w:pPr>
            <w:r>
              <w:rPr>
                <w:rFonts w:ascii="宋体" w:hAnsi="宋体"/>
                <w:color w:val="000000"/>
                <w:sz w:val="20"/>
              </w:rPr>
              <w:t>负责组织人事、财务等有关工作。</w:t>
            </w:r>
          </w:p>
        </w:tc>
        <w:tc>
          <w:tcPr>
            <w:tcW w:w="4335" w:type="dxa"/>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spacing w:line="360" w:lineRule="exact"/>
              <w:jc w:val="left"/>
              <w:textAlignment w:val="center"/>
              <w:rPr>
                <w:rFonts w:ascii="宋体" w:hAnsi="宋体"/>
                <w:color w:val="000000"/>
                <w:sz w:val="20"/>
              </w:rPr>
            </w:pPr>
            <w:r>
              <w:rPr>
                <w:rFonts w:ascii="宋体" w:hAnsi="宋体"/>
                <w:color w:val="000000"/>
                <w:sz w:val="20"/>
              </w:rPr>
              <w:br/>
              <w:t xml:space="preserve">  1.全日制普通高等院校毕业；  </w:t>
            </w:r>
            <w:r>
              <w:rPr>
                <w:rFonts w:ascii="宋体" w:hAnsi="宋体"/>
                <w:color w:val="000000"/>
                <w:sz w:val="20"/>
              </w:rPr>
              <w:br/>
              <w:t xml:space="preserve">  2.具有2年以上人事管理或2年以上财务工作经验（须提供加盖单位公章的工作证明、聘用合同或劳动合同及由社会保险经办机构出具的社会保险缴费记录），工作经历时间计算截止至报名首日；</w:t>
            </w:r>
            <w:r>
              <w:rPr>
                <w:rFonts w:ascii="宋体" w:hAnsi="宋体"/>
                <w:color w:val="000000"/>
                <w:sz w:val="20"/>
              </w:rPr>
              <w:br/>
              <w:t xml:space="preserve">  3.政治面貌为中共党员。</w:t>
            </w:r>
          </w:p>
        </w:tc>
        <w:tc>
          <w:tcPr>
            <w:tcW w:w="1680" w:type="dxa"/>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jc w:val="left"/>
              <w:textAlignment w:val="center"/>
              <w:rPr>
                <w:rFonts w:ascii="宋体" w:hAnsi="宋体"/>
                <w:b/>
                <w:color w:val="000000"/>
                <w:sz w:val="20"/>
              </w:rPr>
            </w:pPr>
          </w:p>
        </w:tc>
      </w:tr>
      <w:tr w:rsidR="00212029" w:rsidTr="0057080F">
        <w:tblPrEx>
          <w:tblCellMar>
            <w:top w:w="0" w:type="dxa"/>
            <w:bottom w:w="0" w:type="dxa"/>
          </w:tblCellMar>
        </w:tblPrEx>
        <w:trPr>
          <w:trHeight w:val="555"/>
        </w:trPr>
        <w:tc>
          <w:tcPr>
            <w:tcW w:w="960" w:type="dxa"/>
            <w:gridSpan w:val="2"/>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jc w:val="center"/>
              <w:textAlignment w:val="center"/>
              <w:rPr>
                <w:rFonts w:ascii="宋体" w:hAnsi="宋体"/>
                <w:b/>
                <w:color w:val="000000"/>
              </w:rPr>
            </w:pPr>
            <w:r>
              <w:rPr>
                <w:rFonts w:ascii="宋体" w:hAnsi="宋体"/>
                <w:b/>
                <w:color w:val="000000"/>
              </w:rPr>
              <w:t>合计</w:t>
            </w:r>
          </w:p>
        </w:tc>
        <w:tc>
          <w:tcPr>
            <w:tcW w:w="356" w:type="dxa"/>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jc w:val="center"/>
              <w:textAlignment w:val="center"/>
              <w:rPr>
                <w:rFonts w:ascii="宋体" w:hAnsi="宋体"/>
                <w:b/>
                <w:color w:val="00000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jc w:val="center"/>
              <w:textAlignment w:val="center"/>
              <w:rPr>
                <w:rFonts w:ascii="宋体" w:hAnsi="宋体"/>
                <w:b/>
                <w:color w:val="000000"/>
              </w:rPr>
            </w:pPr>
            <w:r>
              <w:rPr>
                <w:rFonts w:ascii="宋体" w:hAnsi="宋体"/>
                <w:b/>
                <w:color w:val="000000"/>
              </w:rPr>
              <w:t>1</w:t>
            </w:r>
          </w:p>
        </w:tc>
        <w:tc>
          <w:tcPr>
            <w:tcW w:w="10180" w:type="dxa"/>
            <w:gridSpan w:val="6"/>
            <w:tcBorders>
              <w:top w:val="single" w:sz="4" w:space="0" w:color="000000"/>
              <w:left w:val="single" w:sz="4" w:space="0" w:color="000000"/>
              <w:bottom w:val="single" w:sz="4" w:space="0" w:color="000000"/>
              <w:right w:val="single" w:sz="4" w:space="0" w:color="000000"/>
            </w:tcBorders>
            <w:vAlign w:val="center"/>
          </w:tcPr>
          <w:p w:rsidR="00212029" w:rsidRDefault="00212029" w:rsidP="0057080F">
            <w:pPr>
              <w:autoSpaceDN w:val="0"/>
              <w:jc w:val="center"/>
              <w:textAlignment w:val="center"/>
              <w:rPr>
                <w:rFonts w:ascii="宋体" w:hAnsi="宋体"/>
                <w:b/>
                <w:color w:val="000000"/>
              </w:rPr>
            </w:pPr>
            <w:r>
              <w:rPr>
                <w:rFonts w:ascii="宋体" w:hAnsi="宋体"/>
                <w:b/>
                <w:color w:val="000000"/>
              </w:rPr>
              <w:t>专业技术岗1人</w:t>
            </w:r>
          </w:p>
        </w:tc>
        <w:tc>
          <w:tcPr>
            <w:tcW w:w="1680" w:type="dxa"/>
            <w:tcBorders>
              <w:left w:val="single" w:sz="4" w:space="0" w:color="000000"/>
              <w:bottom w:val="single" w:sz="4" w:space="0" w:color="000000"/>
              <w:right w:val="single" w:sz="4" w:space="0" w:color="000000"/>
            </w:tcBorders>
            <w:vAlign w:val="center"/>
          </w:tcPr>
          <w:p w:rsidR="00212029" w:rsidRDefault="00212029" w:rsidP="0057080F">
            <w:pPr>
              <w:autoSpaceDN w:val="0"/>
              <w:jc w:val="left"/>
              <w:textAlignment w:val="center"/>
              <w:rPr>
                <w:rFonts w:ascii="宋体" w:hAnsi="宋体"/>
                <w:color w:val="000000"/>
              </w:rPr>
            </w:pPr>
          </w:p>
        </w:tc>
      </w:tr>
    </w:tbl>
    <w:p w:rsidR="00212029" w:rsidRPr="00212029" w:rsidRDefault="00212029" w:rsidP="00604F64">
      <w:pPr>
        <w:spacing w:line="600" w:lineRule="exact"/>
        <w:rPr>
          <w:rFonts w:ascii="Times New Roman" w:eastAsia="仿宋_GB2312" w:hAnsi="Times New Roman" w:hint="eastAsia"/>
          <w:sz w:val="32"/>
          <w:szCs w:val="24"/>
          <w:lang w:val="zh-CN"/>
        </w:rPr>
      </w:pPr>
      <w:bookmarkStart w:id="0" w:name="_GoBack"/>
      <w:bookmarkEnd w:id="0"/>
    </w:p>
    <w:sectPr w:rsidR="00212029" w:rsidRPr="00212029" w:rsidSect="0021202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29"/>
    <w:rsid w:val="00212029"/>
    <w:rsid w:val="00604F64"/>
    <w:rsid w:val="00DF34EF"/>
    <w:rsid w:val="00E64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E83A5-096B-45F9-9C6F-95D0260D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02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384</Characters>
  <Application>Microsoft Office Word</Application>
  <DocSecurity>0</DocSecurity>
  <Lines>3</Lines>
  <Paragraphs>1</Paragraphs>
  <ScaleCrop>false</ScaleCrop>
  <Company>Microsoft</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gzpi</dc:creator>
  <cp:keywords/>
  <dc:description/>
  <cp:lastModifiedBy>gzpi</cp:lastModifiedBy>
  <cp:revision>14</cp:revision>
  <dcterms:created xsi:type="dcterms:W3CDTF">2018-10-31T03:34:00Z</dcterms:created>
  <dcterms:modified xsi:type="dcterms:W3CDTF">2018-10-31T03:35:00Z</dcterms:modified>
</cp:coreProperties>
</file>