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佛山市禅城区行政服务中心公开选调参照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公务员法管理单位工作人员报名表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cs="宋体"/>
          <w:kern w:val="0"/>
          <w:sz w:val="28"/>
        </w:rPr>
      </w:pPr>
      <w:r>
        <w:rPr>
          <w:rFonts w:hint="eastAsia" w:ascii="宋体" w:hAnsi="宋体" w:eastAsia="宋体"/>
          <w:sz w:val="24"/>
        </w:rPr>
        <w:t>报考职位：</w:t>
      </w:r>
      <w:r>
        <w:rPr>
          <w:rFonts w:ascii="宋体" w:hAnsi="宋体" w:eastAsia="宋体" w:cs="宋体"/>
          <w:kern w:val="0"/>
          <w:sz w:val="24"/>
        </w:rPr>
        <w:t xml:space="preserve"> </w:t>
      </w:r>
      <w:r>
        <w:rPr>
          <w:rFonts w:cs="宋体"/>
          <w:kern w:val="0"/>
          <w:sz w:val="28"/>
        </w:rPr>
        <w:t xml:space="preserve">                  </w:t>
      </w:r>
      <w:r>
        <w:rPr>
          <w:rFonts w:hint="eastAsia" w:cs="宋体"/>
          <w:kern w:val="0"/>
          <w:sz w:val="28"/>
          <w:lang w:val="en-US" w:eastAsia="zh-CN"/>
        </w:rPr>
        <w:t xml:space="preserve">                        </w:t>
      </w:r>
      <w:r>
        <w:rPr>
          <w:rFonts w:cs="宋体"/>
          <w:kern w:val="0"/>
          <w:sz w:val="28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编号：</w:t>
      </w:r>
    </w:p>
    <w:tbl>
      <w:tblPr>
        <w:tblStyle w:val="3"/>
        <w:tblW w:w="9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7"/>
        <w:gridCol w:w="763"/>
        <w:gridCol w:w="156"/>
        <w:gridCol w:w="7"/>
        <w:gridCol w:w="754"/>
        <w:gridCol w:w="175"/>
        <w:gridCol w:w="575"/>
        <w:gridCol w:w="6"/>
        <w:gridCol w:w="199"/>
        <w:gridCol w:w="876"/>
        <w:gridCol w:w="169"/>
        <w:gridCol w:w="1280"/>
        <w:gridCol w:w="1330"/>
        <w:gridCol w:w="193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7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49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spacing w:val="16"/>
                <w:sz w:val="24"/>
              </w:rPr>
              <w:t>出生年月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39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6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恩平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恩平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39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34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  高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0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全日制教育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毕业院校及专业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8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在职教育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毕业院校及专业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70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健康情况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5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现工作单位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从事专业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5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职务（职级）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249" w:hRule="atLeast"/>
          <w:jc w:val="center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和工作简历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29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pStyle w:val="4"/>
              <w:autoSpaceDN w:val="0"/>
              <w:spacing w:line="240" w:lineRule="atLeast"/>
              <w:jc w:val="center"/>
              <w:textAlignment w:val="center"/>
              <w:rPr>
                <w:rFonts w:hint="eastAsia" w:ascii="宋体" w:hAnsi="宋体"/>
                <w:spacing w:val="-2"/>
                <w:sz w:val="24"/>
              </w:rPr>
            </w:pPr>
            <w:r>
              <w:rPr>
                <w:rFonts w:ascii="宋体" w:hAnsi="宋体"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76" w:type="dxa"/>
            <w:vAlign w:val="center"/>
          </w:tcPr>
          <w:p>
            <w:pPr>
              <w:pStyle w:val="4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240" w:lineRule="atLeast"/>
              <w:ind w:firstLine="120" w:firstLineChars="50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奖惩情况及主要工作业绩</w:t>
            </w:r>
          </w:p>
        </w:tc>
        <w:tc>
          <w:tcPr>
            <w:tcW w:w="8254" w:type="dxa"/>
            <w:gridSpan w:val="15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254" w:type="dxa"/>
            <w:gridSpan w:val="15"/>
            <w:vAlign w:val="center"/>
          </w:tcPr>
          <w:p>
            <w:pPr>
              <w:widowControl/>
              <w:snapToGrid w:val="0"/>
              <w:spacing w:line="400" w:lineRule="exact"/>
              <w:ind w:firstLine="360" w:firstLine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9849" w:type="dxa"/>
            <w:gridSpan w:val="16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伪造或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填表人：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wordWrap w:val="0"/>
        <w:spacing w:line="200" w:lineRule="exact"/>
        <w:rPr>
          <w:rFonts w:hint="eastAsia" w:hAnsi="Arial" w:cs="Arial"/>
          <w:kern w:val="0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3197B"/>
    <w:rsid w:val="43B319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行政服务中心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2017-08-01T06:21:00Z</dcterms:created>
  <dc:creator>dell</dc:creator>
  <cp:lastModifiedBy>dell</cp:lastModifiedBy>
  <dcterms:modified xsi:type="dcterms:W3CDTF">2017-08-01T06:28:59Z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