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000000"/>
          <w:kern w:val="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kern w:val="0"/>
          <w:sz w:val="36"/>
          <w:szCs w:val="36"/>
        </w:rPr>
        <w:t>201</w:t>
      </w:r>
      <w:r>
        <w:rPr>
          <w:rFonts w:hint="eastAsia" w:ascii="仿宋_GB2312" w:eastAsia="仿宋_GB2312"/>
          <w:b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b/>
          <w:color w:val="000000"/>
          <w:kern w:val="0"/>
          <w:sz w:val="36"/>
          <w:szCs w:val="36"/>
        </w:rPr>
        <w:t>年惠州市中医医院公开招聘卫生专业技术人员成绩汇总表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4"/>
        <w:gridCol w:w="1967"/>
        <w:gridCol w:w="1488"/>
        <w:gridCol w:w="1250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01临床医师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董达胜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73.29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01临床医师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何灵峰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67.06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01临床医师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01临床医师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张文彬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01临床医师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朱炳辉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65.16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陈奕涛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邓修绚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李惠惠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71.11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吕县光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巫文婷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70.37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徐玉倩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63.94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许健阳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杨钰静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62.05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叶婉君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张文君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71.22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72.59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朱蓓蓓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03康复技师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付丁婷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77.11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03康复技师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78.84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饶宇婷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温远生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徐曼青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74.47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严永芳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75.12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04检验技师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72.59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崔燕红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79.27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郭贤旋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80.99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90.01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邱珊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64.24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詹彩云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赖洁梅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78.97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06中药师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07护理师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70.51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07护理师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07护理师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翟锦芳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07护理师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10B超医师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魏东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74.47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10B超医师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10B超医师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叶文君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69.34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11内科中医师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邓文浩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71.08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11内科中医师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何花花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67.34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11内科中医师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黄莉姗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69.29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11内科中医师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骆俊文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75.62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11内科中医师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温惠娟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68.66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11内科中医师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许洁翎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11内科中医师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张醴匀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68.31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11内科中医师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邹凌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30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C5C61"/>
    <w:rsid w:val="11776943"/>
    <w:rsid w:val="13FC5C61"/>
    <w:rsid w:val="3A8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2018-11-21T03:58:00Z</dcterms:created>
  <dc:creator>X(づI-AO╭❤～</dc:creator>
  <cp:lastModifiedBy>X(づI-AO╭❤～</cp:lastModifiedBy>
  <dcterms:modified xsi:type="dcterms:W3CDTF">2018-11-21T04:22:27Z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