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5" w:rsidRPr="001372F9" w:rsidRDefault="00DC4B85" w:rsidP="008424DC">
      <w:pPr>
        <w:jc w:val="left"/>
        <w:rPr>
          <w:rFonts w:ascii="仿宋_GB2312" w:eastAsia="仿宋_GB2312" w:hAnsi="黑体" w:cs="仿宋_GB2312"/>
          <w:sz w:val="32"/>
          <w:szCs w:val="32"/>
        </w:rPr>
      </w:pPr>
      <w:r w:rsidRPr="001372F9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Pr="001372F9">
        <w:rPr>
          <w:rFonts w:ascii="仿宋_GB2312" w:eastAsia="仿宋_GB2312" w:hAnsi="黑体" w:cs="仿宋_GB2312"/>
          <w:sz w:val="32"/>
          <w:szCs w:val="32"/>
        </w:rPr>
        <w:t>2</w:t>
      </w:r>
    </w:p>
    <w:p w:rsidR="00DC4B85" w:rsidRPr="001372F9" w:rsidRDefault="00DC4B85" w:rsidP="005220A2">
      <w:pPr>
        <w:ind w:firstLineChars="250" w:firstLine="3168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面试</w:t>
      </w:r>
      <w:r w:rsidRPr="001372F9">
        <w:rPr>
          <w:rFonts w:ascii="宋体" w:hAnsi="宋体" w:cs="宋体" w:hint="eastAsia"/>
          <w:b/>
          <w:bCs/>
          <w:sz w:val="44"/>
          <w:szCs w:val="44"/>
        </w:rPr>
        <w:t>须知</w:t>
      </w:r>
    </w:p>
    <w:p w:rsidR="00DC4B85" w:rsidRPr="001372F9" w:rsidRDefault="00DC4B85" w:rsidP="005220A2">
      <w:pPr>
        <w:ind w:firstLineChars="250" w:firstLine="31680"/>
        <w:jc w:val="center"/>
        <w:rPr>
          <w:rFonts w:ascii="黑体" w:eastAsia="黑体" w:hAnsi="黑体"/>
          <w:sz w:val="44"/>
          <w:szCs w:val="44"/>
        </w:rPr>
      </w:pPr>
    </w:p>
    <w:p w:rsidR="00DC4B85" w:rsidRPr="00E43D1F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（一）考生须按照本公告公布的面试时间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凭本人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有效期内的二代</w:t>
      </w:r>
      <w:r w:rsidRPr="00D029A1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身份证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、驾驶证、退出现役证明和相关技能证件原件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到指定考场报到，参加面试抽签。</w:t>
      </w:r>
      <w:r w:rsidRPr="000730FA">
        <w:rPr>
          <w:rFonts w:ascii="仿宋_GB2312" w:eastAsia="仿宋_GB2312" w:hAnsi="Arial" w:cs="仿宋_GB2312" w:hint="eastAsia"/>
          <w:color w:val="000000"/>
          <w:sz w:val="32"/>
          <w:szCs w:val="32"/>
        </w:rPr>
        <w:t>《面试流程图》见附件</w:t>
      </w:r>
      <w:r>
        <w:rPr>
          <w:rFonts w:ascii="仿宋_GB2312" w:eastAsia="仿宋_GB2312" w:hAnsi="Arial" w:cs="仿宋_GB2312"/>
          <w:color w:val="000000"/>
          <w:sz w:val="32"/>
          <w:szCs w:val="32"/>
        </w:rPr>
        <w:t>4</w:t>
      </w:r>
      <w:r w:rsidRPr="000730FA">
        <w:rPr>
          <w:rFonts w:ascii="仿宋_GB2312" w:eastAsia="仿宋_GB2312" w:hAnsi="Arial" w:cs="仿宋_GB2312" w:hint="eastAsia"/>
          <w:color w:val="000000"/>
          <w:sz w:val="32"/>
          <w:szCs w:val="32"/>
        </w:rPr>
        <w:t>。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考生所携带的通讯工具和音频、视频发射、接收设备关闭后连同背包、书包等其他物品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禁止带入面试室，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考完离场时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自行带回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面试当天上午</w:t>
      </w:r>
      <w:r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07:10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分、</w:t>
      </w:r>
      <w:r w:rsidRPr="00D029A1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13:40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分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没有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到达指定地点向工作人员报到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的考生，按自动放弃面试资格处理；</w:t>
      </w:r>
      <w:r w:rsidRPr="006D4902">
        <w:rPr>
          <w:rFonts w:ascii="仿宋_GB2312" w:eastAsia="仿宋_GB2312" w:hAnsi="宋体" w:cs="仿宋_GB2312" w:hint="eastAsia"/>
          <w:kern w:val="0"/>
          <w:sz w:val="32"/>
          <w:szCs w:val="32"/>
        </w:rPr>
        <w:t>对证件携带不齐的，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当场取消面试资格</w:t>
      </w:r>
      <w:r w:rsidRPr="00132DA4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考生不得穿制服或有明显文字或图案标识的服装参加面试。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（四）考生报到后，工作人员组织考生抽签，决定面试的先后顺序，考生应按抽签确定的抽签号按座位就坐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（五）面试开始后，引导员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（六）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考生必须以普通话回答评委提问。在面试中，应严格按照评委的提问回答，</w:t>
      </w:r>
      <w:r w:rsidRPr="00D3296E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不得报告、透露或暗示个人信息，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其身份以抽签编码显示。考生对评委的提问不清楚的，可要求评委重新念题。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（七）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面试结束后，考生到候分室等候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领取面试成绩通知书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，签收面试成绩回执。考生须服从评委对自己的成绩评定，不得要求加分、查分、复试或无理取闹。</w:t>
      </w:r>
    </w:p>
    <w:p w:rsidR="00DC4B85" w:rsidRPr="00D029A1" w:rsidRDefault="00DC4B85" w:rsidP="005220A2">
      <w:pPr>
        <w:widowControl/>
        <w:shd w:val="clear" w:color="auto" w:fill="FFFFFF"/>
        <w:spacing w:line="620" w:lineRule="exact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（八）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考生在面试完毕取得成绩回执后，应立即离开考场，不得在考场逗留。</w:t>
      </w:r>
    </w:p>
    <w:p w:rsidR="00DC4B85" w:rsidRDefault="00DC4B85" w:rsidP="001372F9">
      <w:pPr>
        <w:widowControl/>
        <w:shd w:val="clear" w:color="auto" w:fill="FFFFFF"/>
        <w:spacing w:line="540" w:lineRule="exact"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（九）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接受现场工作人员的管理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及对违反上述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规定的，将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取消面试资格或面试成绩</w:t>
      </w:r>
      <w:r w:rsidRPr="00D029A1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DC4B85" w:rsidRDefault="00DC4B85"/>
    <w:sectPr w:rsidR="00DC4B85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85" w:rsidRDefault="00DC4B85" w:rsidP="00D85306">
      <w:r>
        <w:separator/>
      </w:r>
    </w:p>
  </w:endnote>
  <w:endnote w:type="continuationSeparator" w:id="0">
    <w:p w:rsidR="00DC4B85" w:rsidRDefault="00DC4B85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85" w:rsidRDefault="00DC4B85">
    <w:pPr>
      <w:pStyle w:val="Footer"/>
      <w:jc w:val="center"/>
    </w:pPr>
    <w:fldSimple w:instr=" PAGE   \* MERGEFORMAT ">
      <w:r w:rsidRPr="007856A3">
        <w:rPr>
          <w:noProof/>
          <w:lang w:val="zh-CN"/>
        </w:rPr>
        <w:t>1</w:t>
      </w:r>
    </w:fldSimple>
  </w:p>
  <w:p w:rsidR="00DC4B85" w:rsidRDefault="00DC4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85" w:rsidRDefault="00DC4B85" w:rsidP="00D85306">
      <w:r>
        <w:separator/>
      </w:r>
    </w:p>
  </w:footnote>
  <w:footnote w:type="continuationSeparator" w:id="0">
    <w:p w:rsidR="00DC4B85" w:rsidRDefault="00DC4B85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730FA"/>
    <w:rsid w:val="00090E24"/>
    <w:rsid w:val="000A24B8"/>
    <w:rsid w:val="000F2D68"/>
    <w:rsid w:val="00132DA4"/>
    <w:rsid w:val="001372F9"/>
    <w:rsid w:val="001C3D6B"/>
    <w:rsid w:val="00241C87"/>
    <w:rsid w:val="002C0986"/>
    <w:rsid w:val="003B7948"/>
    <w:rsid w:val="00406EFA"/>
    <w:rsid w:val="00456A0D"/>
    <w:rsid w:val="00470063"/>
    <w:rsid w:val="0047563A"/>
    <w:rsid w:val="004B2C00"/>
    <w:rsid w:val="005220A2"/>
    <w:rsid w:val="00544E8E"/>
    <w:rsid w:val="005D312B"/>
    <w:rsid w:val="005F4EB3"/>
    <w:rsid w:val="006C777E"/>
    <w:rsid w:val="006D4902"/>
    <w:rsid w:val="007856A3"/>
    <w:rsid w:val="0081298B"/>
    <w:rsid w:val="00822BCE"/>
    <w:rsid w:val="008424DC"/>
    <w:rsid w:val="008A2D85"/>
    <w:rsid w:val="00930D53"/>
    <w:rsid w:val="0095646E"/>
    <w:rsid w:val="009E6BE9"/>
    <w:rsid w:val="00A66BDB"/>
    <w:rsid w:val="00AC479A"/>
    <w:rsid w:val="00AC7948"/>
    <w:rsid w:val="00AD3AEF"/>
    <w:rsid w:val="00B1667E"/>
    <w:rsid w:val="00B54D7F"/>
    <w:rsid w:val="00B65B09"/>
    <w:rsid w:val="00BA048B"/>
    <w:rsid w:val="00BE5B9E"/>
    <w:rsid w:val="00C83FDA"/>
    <w:rsid w:val="00C863CC"/>
    <w:rsid w:val="00D029A1"/>
    <w:rsid w:val="00D3296E"/>
    <w:rsid w:val="00D42366"/>
    <w:rsid w:val="00D6599B"/>
    <w:rsid w:val="00D85306"/>
    <w:rsid w:val="00D9204C"/>
    <w:rsid w:val="00DC4B85"/>
    <w:rsid w:val="00DC5C5B"/>
    <w:rsid w:val="00E2188C"/>
    <w:rsid w:val="00E4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F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C3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E8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chenhaiyan</dc:creator>
  <cp:keywords/>
  <dc:description/>
  <cp:lastModifiedBy>PC</cp:lastModifiedBy>
  <cp:revision>19</cp:revision>
  <cp:lastPrinted>2018-01-23T09:38:00Z</cp:lastPrinted>
  <dcterms:created xsi:type="dcterms:W3CDTF">2018-01-11T09:36:00Z</dcterms:created>
  <dcterms:modified xsi:type="dcterms:W3CDTF">2018-01-23T09:55:00Z</dcterms:modified>
</cp:coreProperties>
</file>