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附件：</w:t>
      </w:r>
    </w:p>
    <w:p>
      <w:pPr>
        <w:widowControl/>
        <w:shd w:val="clear" w:color="auto" w:fill="FFFFFF"/>
        <w:spacing w:line="480" w:lineRule="auto"/>
        <w:jc w:val="center"/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广州交响乐团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2018年公开招聘拟聘人员公示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名单</w:t>
      </w:r>
    </w:p>
    <w:p/>
    <w:p/>
    <w:tbl>
      <w:tblPr>
        <w:tblStyle w:val="3"/>
        <w:tblpPr w:leftFromText="180" w:rightFromText="180" w:vertAnchor="text" w:horzAnchor="page" w:tblpX="507" w:tblpY="265"/>
        <w:tblOverlap w:val="never"/>
        <w:tblW w:w="108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850"/>
        <w:gridCol w:w="1560"/>
        <w:gridCol w:w="1701"/>
        <w:gridCol w:w="850"/>
        <w:gridCol w:w="669"/>
        <w:gridCol w:w="709"/>
        <w:gridCol w:w="850"/>
        <w:gridCol w:w="851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院校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交响乐演奏员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（小提琴方向）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  <w:t>2018121001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吴博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曼哈顿音乐学院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音乐学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（小提琴方向）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\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  <w:t>2018121002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孟先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茱莉亚音乐学院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音乐学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（小提琴方向）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\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90.71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90.71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交响乐演奏员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（双簧管方向）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  <w:t>2018121004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张一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德国杜塞尔多夫-罗伯特舒曼音乐学院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音乐学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（双簧管方向）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\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交响乐演奏员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（中提琴方向）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  <w:t>2018121006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刘爽爽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美国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 w:bidi="ar"/>
              </w:rPr>
              <w:t>柯蒂斯音乐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音乐学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（中提琴方向）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\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92.60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="100" w:beforeAutospacing="1" w:line="440" w:lineRule="atLeast"/>
              <w:jc w:val="center"/>
              <w:rPr>
                <w:rFonts w:ascii="仿宋" w:hAnsi="仿宋" w:eastAsia="仿宋" w:cs="仿宋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2454"/>
    <w:rsid w:val="424856F3"/>
    <w:rsid w:val="7BFD62A3"/>
    <w:rsid w:val="7CB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2018-09-12T06:56:00Z</dcterms:created>
  <dc:creator>人事处</dc:creator>
  <cp:lastModifiedBy>邹洁波</cp:lastModifiedBy>
  <dcterms:modified xsi:type="dcterms:W3CDTF">2018-11-21T09:37:47Z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