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2020"/>
        <w:gridCol w:w="1511"/>
        <w:gridCol w:w="2858"/>
        <w:gridCol w:w="2184"/>
        <w:gridCol w:w="1511"/>
      </w:tblGrid>
      <w:tr w:rsidR="00D3498B" w:rsidRPr="00D3498B" w:rsidTr="00D3498B">
        <w:trPr>
          <w:trHeight w:val="285"/>
          <w:tblHeader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  <w:t>递补最低笔试分数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  <w:t>资格复审日期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b/>
                <w:bCs/>
                <w:kern w:val="0"/>
                <w:sz w:val="24"/>
                <w:szCs w:val="24"/>
              </w:rPr>
              <w:t>面试日期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曾惠娜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279002302412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279002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149.61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褚家贤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279009308624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279009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144.78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杨倩瑜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279013308321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279013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141.88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proofErr w:type="gramStart"/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赵逸政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279016306303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135.26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16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黄福明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279018300428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135.96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李远彦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279018302917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135.96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赵阳海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279018304004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135.96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尹萌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279018306206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135.96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proofErr w:type="gramStart"/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林庆丽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279019308803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279019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144.24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李顺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279025309717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279025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131.83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高古飞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279028310609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279028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137.19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16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张建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279035302125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279035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137.13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16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proofErr w:type="gramStart"/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袁</w:t>
            </w:r>
            <w:proofErr w:type="gramEnd"/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显贵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279035302516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279035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137.13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16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proofErr w:type="gramStart"/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陈丁阳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279035303111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279035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137.13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16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苏振鸿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279039303028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279039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146.70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乐婷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279040300224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153.21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周颖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279041307212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279041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150.84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proofErr w:type="gramStart"/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吴思越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279044307027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149.87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钟敏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279046310513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279046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142.86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proofErr w:type="gramStart"/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苏妙转</w:t>
            </w:r>
            <w:proofErr w:type="gramEnd"/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279047306517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279047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148.21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赵璐倩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279050308503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279050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146.73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13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  <w:tr w:rsidR="00D3498B" w:rsidRPr="00D3498B" w:rsidTr="00D3498B">
        <w:trPr>
          <w:trHeight w:val="285"/>
          <w:tblCellSpacing w:w="0" w:type="dxa"/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林沛娜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279052300226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279052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145.58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14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498B" w:rsidRPr="00D3498B" w:rsidRDefault="00D3498B" w:rsidP="00D3498B">
            <w:pPr>
              <w:widowControl/>
              <w:jc w:val="center"/>
              <w:rPr>
                <w:rFonts w:ascii="ˎ̥" w:eastAsia="宋体" w:hAnsi="ˎ̥" w:cs="宋体"/>
                <w:kern w:val="0"/>
                <w:sz w:val="24"/>
                <w:szCs w:val="24"/>
              </w:rPr>
            </w:pP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8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月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15</w:t>
            </w:r>
            <w:r w:rsidRPr="00D3498B">
              <w:rPr>
                <w:rFonts w:ascii="ˎ̥" w:eastAsia="宋体" w:hAnsi="ˎ̥" w:cs="宋体"/>
                <w:kern w:val="0"/>
                <w:sz w:val="24"/>
                <w:szCs w:val="24"/>
              </w:rPr>
              <w:t>日</w:t>
            </w:r>
          </w:p>
        </w:tc>
      </w:tr>
    </w:tbl>
    <w:p w:rsidR="00643E2B" w:rsidRPr="00D3498B" w:rsidRDefault="00643E2B" w:rsidP="00D3498B">
      <w:bookmarkStart w:id="0" w:name="_GoBack"/>
      <w:bookmarkEnd w:id="0"/>
    </w:p>
    <w:sectPr w:rsidR="00643E2B" w:rsidRPr="00D3498B" w:rsidSect="00D3498B">
      <w:footerReference w:type="even" r:id="rId7"/>
      <w:footerReference w:type="default" r:id="rId8"/>
      <w:pgSz w:w="16838" w:h="11906" w:orient="landscape"/>
      <w:pgMar w:top="1701" w:right="1985" w:bottom="1701" w:left="1701" w:header="1418" w:footer="1418" w:gutter="0"/>
      <w:pgNumType w:fmt="numberInDash" w:start="14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35" w:rsidRDefault="00517535" w:rsidP="00D906C1">
      <w:r>
        <w:separator/>
      </w:r>
    </w:p>
  </w:endnote>
  <w:endnote w:type="continuationSeparator" w:id="0">
    <w:p w:rsidR="00517535" w:rsidRDefault="00517535" w:rsidP="00D9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2B" w:rsidRDefault="00643E2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3E2B" w:rsidRDefault="00643E2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2B" w:rsidRDefault="00643E2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35" w:rsidRDefault="00517535" w:rsidP="00D906C1">
      <w:r>
        <w:separator/>
      </w:r>
    </w:p>
  </w:footnote>
  <w:footnote w:type="continuationSeparator" w:id="0">
    <w:p w:rsidR="00517535" w:rsidRDefault="00517535" w:rsidP="00D90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743738"/>
    <w:rsid w:val="001425FA"/>
    <w:rsid w:val="00395F54"/>
    <w:rsid w:val="004205B9"/>
    <w:rsid w:val="00452347"/>
    <w:rsid w:val="00517535"/>
    <w:rsid w:val="00643E2B"/>
    <w:rsid w:val="007739D7"/>
    <w:rsid w:val="007A71A3"/>
    <w:rsid w:val="008A4E5D"/>
    <w:rsid w:val="008C0FCB"/>
    <w:rsid w:val="009B66AB"/>
    <w:rsid w:val="00D3498B"/>
    <w:rsid w:val="00D86123"/>
    <w:rsid w:val="00D906C1"/>
    <w:rsid w:val="00D94E73"/>
    <w:rsid w:val="0D8129C0"/>
    <w:rsid w:val="213831F5"/>
    <w:rsid w:val="24743738"/>
    <w:rsid w:val="2A695D59"/>
    <w:rsid w:val="2B2A6069"/>
    <w:rsid w:val="3F5D1A11"/>
    <w:rsid w:val="4AEF7B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906C1"/>
    <w:pPr>
      <w:widowControl w:val="0"/>
      <w:jc w:val="both"/>
    </w:pPr>
    <w:rPr>
      <w:rFonts w:eastAsia="仿宋_GB23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906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eastAsia="仿宋_GB2312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906C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link w:val="a4"/>
    <w:uiPriority w:val="99"/>
    <w:semiHidden/>
    <w:locked/>
    <w:rPr>
      <w:rFonts w:eastAsia="仿宋_GB2312" w:cs="Times New Roman"/>
      <w:sz w:val="18"/>
      <w:szCs w:val="18"/>
    </w:rPr>
  </w:style>
  <w:style w:type="character" w:styleId="a5">
    <w:name w:val="page number"/>
    <w:uiPriority w:val="99"/>
    <w:rsid w:val="00D906C1"/>
    <w:rPr>
      <w:rFonts w:cs="Times New Roman"/>
    </w:rPr>
  </w:style>
  <w:style w:type="paragraph" w:styleId="a6">
    <w:name w:val="Normal (Web)"/>
    <w:basedOn w:val="a"/>
    <w:uiPriority w:val="99"/>
    <w:unhideWhenUsed/>
    <w:rsid w:val="00D8612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uiPriority w:val="22"/>
    <w:qFormat/>
    <w:locked/>
    <w:rsid w:val="00D349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59772">
                  <w:marLeft w:val="0"/>
                  <w:marRight w:val="0"/>
                  <w:marTop w:val="0"/>
                  <w:marBottom w:val="750"/>
                  <w:divBdr>
                    <w:top w:val="single" w:sz="6" w:space="19" w:color="BBBBBB"/>
                    <w:left w:val="single" w:sz="6" w:space="31" w:color="BBBBBB"/>
                    <w:bottom w:val="single" w:sz="6" w:space="19" w:color="BBBBBB"/>
                    <w:right w:val="single" w:sz="6" w:space="31" w:color="BBBBBB"/>
                  </w:divBdr>
                  <w:divsChild>
                    <w:div w:id="121242153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83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2259">
                  <w:marLeft w:val="0"/>
                  <w:marRight w:val="0"/>
                  <w:marTop w:val="100"/>
                  <w:marBottom w:val="100"/>
                  <w:divBdr>
                    <w:top w:val="single" w:sz="18" w:space="0" w:color="E4FDFD"/>
                    <w:left w:val="single" w:sz="18" w:space="0" w:color="E4FDFD"/>
                    <w:bottom w:val="single" w:sz="18" w:space="0" w:color="E4FDFD"/>
                    <w:right w:val="single" w:sz="18" w:space="0" w:color="E4FDFD"/>
                  </w:divBdr>
                  <w:divsChild>
                    <w:div w:id="826823470">
                      <w:marLeft w:val="0"/>
                      <w:marRight w:val="0"/>
                      <w:marTop w:val="300"/>
                      <w:marBottom w:val="3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中山市计划生育协会2018年拟录用</dc:title>
  <dc:subject/>
  <dc:creator>萧永业</dc:creator>
  <cp:keywords/>
  <dc:description/>
  <cp:lastModifiedBy>Sernbarc</cp:lastModifiedBy>
  <cp:revision>5</cp:revision>
  <cp:lastPrinted>2018-08-02T06:46:00Z</cp:lastPrinted>
  <dcterms:created xsi:type="dcterms:W3CDTF">2018-08-02T07:33:00Z</dcterms:created>
  <dcterms:modified xsi:type="dcterms:W3CDTF">2018-08-06T06:49:00Z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