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1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附件5</w:t>
      </w:r>
    </w:p>
    <w:p>
      <w:pPr>
        <w:spacing w:line="520" w:lineRule="exact"/>
        <w:jc w:val="center"/>
        <w:outlineLvl w:val="1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中小学教师资格考试（笔试）试卷申报表</w:t>
      </w:r>
    </w:p>
    <w:p>
      <w:pPr>
        <w:spacing w:line="520" w:lineRule="exact"/>
        <w:jc w:val="center"/>
        <w:outlineLvl w:val="1"/>
        <w:rPr>
          <w:rFonts w:hint="eastAsia" w:ascii="方正小标宋简体" w:eastAsia="方正小标宋简体" w:cs="宋体"/>
          <w:sz w:val="44"/>
          <w:szCs w:val="44"/>
        </w:rPr>
      </w:pPr>
    </w:p>
    <w:tbl>
      <w:tblPr>
        <w:tblStyle w:val="3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597"/>
        <w:gridCol w:w="965"/>
        <w:gridCol w:w="1351"/>
        <w:gridCol w:w="1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4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科目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代码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试卷、答题卡数量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(30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份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袋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正常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备用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仿宋_GB2312" w:hAnsi="宋体" w:eastAsia="仿宋_GB2312"/>
                <w:b w:val="0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b w:val="0"/>
                <w:sz w:val="24"/>
                <w:szCs w:val="24"/>
                <w:lang w:val="en-GB"/>
              </w:rPr>
              <w:t>综合素质（幼儿园）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</w:pPr>
            <w:r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  <w:t>101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仿宋_GB2312" w:hAnsi="宋体" w:eastAsia="仿宋_GB2312"/>
                <w:b w:val="0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b w:val="0"/>
                <w:sz w:val="24"/>
                <w:szCs w:val="24"/>
                <w:lang w:val="en-GB"/>
              </w:rPr>
              <w:t>保教知识与能力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</w:pPr>
            <w:r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  <w:t>102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仿宋_GB2312" w:hAnsi="宋体" w:eastAsia="仿宋_GB2312"/>
                <w:b w:val="0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b w:val="0"/>
                <w:sz w:val="24"/>
                <w:szCs w:val="24"/>
                <w:lang w:val="en-GB"/>
              </w:rPr>
              <w:t>综合素质（小学）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</w:pPr>
            <w:r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  <w:t>201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仿宋_GB2312" w:hAnsi="宋体" w:eastAsia="仿宋_GB2312"/>
                <w:b w:val="0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b w:val="0"/>
                <w:sz w:val="24"/>
                <w:szCs w:val="24"/>
                <w:lang w:val="en-GB"/>
              </w:rPr>
              <w:t>教育教学知识与能力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</w:pPr>
            <w:r>
              <w:rPr>
                <w:rFonts w:ascii="仿宋_GB2312" w:hAnsi="宋体" w:eastAsia="仿宋_GB2312" w:cs="宋体"/>
                <w:b w:val="0"/>
                <w:sz w:val="24"/>
                <w:szCs w:val="24"/>
                <w:lang w:val="en-GB"/>
              </w:rPr>
              <w:t>202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综合素质（中学）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教育知识与能力（中学）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语文学科知识与教学能力（初级中学）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304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英语学科知识与教学能力（初级中学）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305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306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化学学科知识与教学能力（初级中学）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307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生物学科知识与教学能力（初级中学）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308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思想品德学科知识与教学能力（初级中学）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309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历史学科知识与教学能力（初级中学）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310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地理学科知识与教学能力（初级中学）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311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音乐学科知识与教学能力（初级中学）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312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体育与健康学科知识与教学能力（初级中学）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313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美术学科知识与教学能力（初级中学）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314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信息技术学科知识与教学能力（初级中学）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315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历史与社会学科知识与教学能力（初级中学）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316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科学学科知识与教学能力（初级中学）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317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语文学科知识与教学能力（高级中学）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404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英语学科知识与教学能力（高级中学）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405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406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化学学科知识与教学能力（高级中学）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407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生物学科知识与教学能力（高级中学）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408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思想政治学科知识与教学能力（高级中学）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409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历史学科知识与教学能力（高级中学）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410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地理学科知识与教学能力（高级中学）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411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音乐学科知识与教学能力（高级中学）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412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体育与健康学科知识与教学能力（高级中学）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413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美术学科知识与教学能力（高级中学）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414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信息技术学科知识与教学能力（高级中学）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>415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hAnsi="宋体" w:eastAsia="仿宋_GB2312"/>
                <w:b w:val="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通用技术学科知识与教学能力（高级中学）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418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总计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left="650" w:right="-336" w:rightChars="-174" w:hanging="650" w:hangingChars="24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注：表格填写完后加盖单位公章，于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22</w:t>
      </w:r>
      <w:r>
        <w:rPr>
          <w:rFonts w:hint="eastAsia" w:ascii="仿宋_GB2312" w:hAnsi="宋体" w:eastAsia="仿宋_GB2312"/>
          <w:sz w:val="28"/>
          <w:szCs w:val="28"/>
        </w:rPr>
        <w:t>日前报送省教育考试院社会考试处。</w:t>
      </w:r>
    </w:p>
    <w:p>
      <w:pPr>
        <w:snapToGrid w:val="0"/>
        <w:spacing w:line="360" w:lineRule="auto"/>
        <w:ind w:firstLine="263" w:firstLineChars="100"/>
        <w:jc w:val="lef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263" w:firstLineChars="1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负责人：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经办人：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</w:p>
    <w:p>
      <w:pPr>
        <w:snapToGrid w:val="0"/>
        <w:spacing w:line="360" w:lineRule="auto"/>
        <w:ind w:firstLine="3159" w:firstLineChars="1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3159" w:firstLineChars="120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4718" w:firstLineChars="1792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单位名称（盖章）：</w:t>
      </w:r>
    </w:p>
    <w:p>
      <w:pPr>
        <w:snapToGrid w:val="0"/>
        <w:spacing w:line="360" w:lineRule="auto"/>
        <w:ind w:right="1106" w:rightChars="572" w:firstLine="4212" w:firstLineChars="16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985" w:right="1474" w:bottom="1985" w:left="1588" w:header="851" w:footer="992" w:gutter="0"/>
      <w:cols w:space="720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3320"/>
    <w:multiLevelType w:val="multilevel"/>
    <w:tmpl w:val="420D332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E558A"/>
    <w:rsid w:val="629E55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2016-08-25T08:52:00Z</dcterms:created>
  <dc:creator>zhangyl</dc:creator>
  <cp:lastModifiedBy>zhangyl</cp:lastModifiedBy>
  <dcterms:modified xsi:type="dcterms:W3CDTF">2016-08-25T08:55:35Z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