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9" w:rsidRPr="00BF1699" w:rsidRDefault="00AA3399" w:rsidP="00AA3399">
      <w:pPr>
        <w:rPr>
          <w:rFonts w:asciiTheme="minorEastAsia" w:eastAsiaTheme="minorEastAsia" w:hAnsiTheme="minorEastAsia"/>
          <w:sz w:val="30"/>
          <w:szCs w:val="30"/>
        </w:rPr>
      </w:pPr>
      <w:r w:rsidRPr="00BF1699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130A29" w:rsidRPr="00BF1699">
        <w:rPr>
          <w:rFonts w:asciiTheme="minorEastAsia" w:eastAsiaTheme="minorEastAsia" w:hAnsiTheme="minorEastAsia" w:hint="eastAsia"/>
          <w:sz w:val="30"/>
          <w:szCs w:val="30"/>
        </w:rPr>
        <w:t>4</w:t>
      </w:r>
    </w:p>
    <w:p w:rsidR="00BF1699" w:rsidRPr="000B4FBB" w:rsidRDefault="00BF1699" w:rsidP="00BF1699">
      <w:pPr>
        <w:pStyle w:val="a8"/>
        <w:spacing w:line="6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B4FBB">
        <w:rPr>
          <w:rFonts w:asciiTheme="minorEastAsia" w:eastAsiaTheme="minorEastAsia" w:hAnsiTheme="minorEastAsia" w:hint="eastAsia"/>
          <w:b/>
          <w:sz w:val="28"/>
          <w:szCs w:val="28"/>
        </w:rPr>
        <w:t>面试考生须知</w:t>
      </w:r>
    </w:p>
    <w:p w:rsidR="00BF1699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一、考生须在当天面试开考前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45</w:t>
      </w:r>
      <w:r w:rsidRPr="000B4FBB">
        <w:rPr>
          <w:rFonts w:asciiTheme="minorEastAsia" w:eastAsiaTheme="minorEastAsia" w:hAnsiTheme="minorEastAsia"/>
          <w:sz w:val="28"/>
          <w:szCs w:val="28"/>
        </w:rPr>
        <w:t>分钟凭本人笔试准考证和身份证到指定考场报到，参加面试抽签。考生所携带的通讯工具和音频、视频发射、接收设备关闭后交工作人员统一保管、考完离场时领回。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二、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面试当天上午7:45（下午13:45）没有</w:t>
      </w:r>
      <w:proofErr w:type="gramStart"/>
      <w:r w:rsidRPr="000B4FBB">
        <w:rPr>
          <w:rFonts w:asciiTheme="minorEastAsia" w:eastAsiaTheme="minorEastAsia" w:hAnsiTheme="minorEastAsia" w:hint="eastAsia"/>
          <w:sz w:val="28"/>
          <w:szCs w:val="28"/>
        </w:rPr>
        <w:t>进入候考室</w:t>
      </w:r>
      <w:proofErr w:type="gramEnd"/>
      <w:r w:rsidRPr="000B4FBB">
        <w:rPr>
          <w:rFonts w:asciiTheme="minorEastAsia" w:eastAsiaTheme="minorEastAsia" w:hAnsiTheme="minorEastAsia" w:hint="eastAsia"/>
          <w:sz w:val="28"/>
          <w:szCs w:val="28"/>
        </w:rPr>
        <w:t>的考生</w:t>
      </w:r>
      <w:r w:rsidRPr="000B4FBB">
        <w:rPr>
          <w:rFonts w:asciiTheme="minorEastAsia" w:eastAsiaTheme="minorEastAsia" w:hAnsiTheme="minorEastAsia"/>
          <w:sz w:val="28"/>
          <w:szCs w:val="28"/>
        </w:rPr>
        <w:t>，按自动放弃面试资格处理；对证件携带不齐的，取消面试资格。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三、考生不得穿制服或有明显文字或图案标识的服装参加面试。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四、考生报到后，工作人员按分组顺序组织考生抽签，决定面试的先后顺序，考生应按抽签确定的面试顺序进行面试。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五、面试开始后，工作人员按抽签顺序逐一引导考生进入面试室面试。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候考考生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须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在候考室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静候，不得喧哗，不得影响他人，应服从工作人员的管理。候考期间实行全封闭，考生不得擅自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离开候考室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。需上洗手间的，须经工作人员同意，并由工作人员陪同前往。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候考考生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需离开考场的，应书面提出申请，经考场主考同意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后按弃考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处理。严禁任何人向考生传递试题信息。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六、考生必须以普通话回答评委提问。在面试中，应严格按照评委的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提问</w:t>
      </w:r>
      <w:r w:rsidRPr="000B4FBB">
        <w:rPr>
          <w:rFonts w:asciiTheme="minorEastAsia" w:eastAsiaTheme="minorEastAsia" w:hAnsiTheme="minorEastAsia"/>
          <w:sz w:val="28"/>
          <w:szCs w:val="28"/>
        </w:rPr>
        <w:t>回答，不得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报告、</w:t>
      </w:r>
      <w:r w:rsidRPr="000B4FBB">
        <w:rPr>
          <w:rFonts w:asciiTheme="minorEastAsia" w:eastAsiaTheme="minorEastAsia" w:hAnsiTheme="minorEastAsia"/>
          <w:sz w:val="28"/>
          <w:szCs w:val="28"/>
        </w:rPr>
        <w:t>透露或暗示个人信息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，其身份以抽签编码显示</w:t>
      </w:r>
      <w:r w:rsidRPr="000B4FBB">
        <w:rPr>
          <w:rFonts w:asciiTheme="minorEastAsia" w:eastAsiaTheme="minorEastAsia" w:hAnsiTheme="minorEastAsia"/>
          <w:sz w:val="28"/>
          <w:szCs w:val="28"/>
        </w:rPr>
        <w:t>。考生对评委的提问不清楚的，可要求评委重新念题。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七、面试结束后，考生到候分室等候，待面试成绩统计完毕，签收面试成绩回执。考生须服从评委对自己的成绩评定，不得要求加分、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lastRenderedPageBreak/>
        <w:t>查分、</w:t>
      </w:r>
      <w:r w:rsidRPr="000B4FBB">
        <w:rPr>
          <w:rFonts w:asciiTheme="minorEastAsia" w:eastAsiaTheme="minorEastAsia" w:hAnsiTheme="minorEastAsia"/>
          <w:sz w:val="28"/>
          <w:szCs w:val="28"/>
        </w:rPr>
        <w:t>复试或无理取闹。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八、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考生在</w:t>
      </w:r>
      <w:r w:rsidRPr="000B4FBB">
        <w:rPr>
          <w:rFonts w:asciiTheme="minorEastAsia" w:eastAsiaTheme="minorEastAsia" w:hAnsiTheme="minorEastAsia"/>
          <w:sz w:val="28"/>
          <w:szCs w:val="28"/>
        </w:rPr>
        <w:t>面试完毕取得成绩回执后，应立即离开考场，不得在考场附近逗留。</w:t>
      </w:r>
    </w:p>
    <w:p w:rsidR="00AA3399" w:rsidRPr="00892F10" w:rsidRDefault="00BF1699" w:rsidP="00BF1699">
      <w:pPr>
        <w:ind w:firstLineChars="200" w:firstLine="560"/>
        <w:jc w:val="left"/>
        <w:rPr>
          <w:rFonts w:ascii="仿宋_GB2312" w:eastAsia="仿宋_GB2312"/>
          <w:sz w:val="32"/>
          <w:szCs w:val="32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九、考生应接受现场工作人员的管理，对违反面试规定的，将按照《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事业单位公开招聘违纪违规行为处理规定</w:t>
      </w:r>
      <w:r w:rsidRPr="000B4FBB">
        <w:rPr>
          <w:rFonts w:asciiTheme="minorEastAsia" w:eastAsiaTheme="minorEastAsia" w:hAnsiTheme="minorEastAsia"/>
          <w:sz w:val="28"/>
          <w:szCs w:val="28"/>
        </w:rPr>
        <w:t>》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（</w:t>
      </w:r>
      <w:proofErr w:type="gramStart"/>
      <w:r w:rsidRPr="000B4FBB">
        <w:rPr>
          <w:rFonts w:asciiTheme="minorEastAsia" w:eastAsiaTheme="minorEastAsia" w:hAnsiTheme="minorEastAsia" w:hint="eastAsia"/>
          <w:sz w:val="28"/>
          <w:szCs w:val="28"/>
        </w:rPr>
        <w:t>人社部</w:t>
      </w:r>
      <w:proofErr w:type="gramEnd"/>
      <w:r w:rsidRPr="000B4FBB">
        <w:rPr>
          <w:rFonts w:asciiTheme="minorEastAsia" w:eastAsiaTheme="minorEastAsia" w:hAnsiTheme="minorEastAsia" w:hint="eastAsia"/>
          <w:sz w:val="28"/>
          <w:szCs w:val="28"/>
        </w:rPr>
        <w:t>令第35号）</w:t>
      </w:r>
      <w:r w:rsidRPr="000B4FBB">
        <w:rPr>
          <w:rFonts w:asciiTheme="minorEastAsia" w:eastAsiaTheme="minorEastAsia" w:hAnsiTheme="minorEastAsia"/>
          <w:sz w:val="28"/>
          <w:szCs w:val="28"/>
        </w:rPr>
        <w:t>进行严肃处理。</w:t>
      </w:r>
    </w:p>
    <w:sectPr w:rsidR="00AA3399" w:rsidRPr="00892F10" w:rsidSect="00BD275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E6" w:rsidRDefault="006D38E6">
      <w:r>
        <w:separator/>
      </w:r>
    </w:p>
  </w:endnote>
  <w:endnote w:type="continuationSeparator" w:id="0">
    <w:p w:rsidR="006D38E6" w:rsidRDefault="006D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BD2753" w:rsidP="00A51A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6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665" w:rsidRDefault="007B36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BD2753" w:rsidP="00A51A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6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1699">
      <w:rPr>
        <w:rStyle w:val="a7"/>
        <w:noProof/>
      </w:rPr>
      <w:t>2</w:t>
    </w:r>
    <w:r>
      <w:rPr>
        <w:rStyle w:val="a7"/>
      </w:rPr>
      <w:fldChar w:fldCharType="end"/>
    </w:r>
  </w:p>
  <w:p w:rsidR="007B3665" w:rsidRDefault="007B36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E6" w:rsidRDefault="006D38E6">
      <w:r>
        <w:separator/>
      </w:r>
    </w:p>
  </w:footnote>
  <w:footnote w:type="continuationSeparator" w:id="0">
    <w:p w:rsidR="006D38E6" w:rsidRDefault="006D3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4D5"/>
    <w:rsid w:val="000F0EC1"/>
    <w:rsid w:val="00130A29"/>
    <w:rsid w:val="00223A39"/>
    <w:rsid w:val="002C78D6"/>
    <w:rsid w:val="002D1071"/>
    <w:rsid w:val="00351BAA"/>
    <w:rsid w:val="00357D5F"/>
    <w:rsid w:val="003E2C9A"/>
    <w:rsid w:val="005044D5"/>
    <w:rsid w:val="00523BC1"/>
    <w:rsid w:val="00670B31"/>
    <w:rsid w:val="006A4351"/>
    <w:rsid w:val="006D38E6"/>
    <w:rsid w:val="007B3665"/>
    <w:rsid w:val="00892F10"/>
    <w:rsid w:val="008A6C29"/>
    <w:rsid w:val="00917118"/>
    <w:rsid w:val="00A51A5E"/>
    <w:rsid w:val="00A864EB"/>
    <w:rsid w:val="00AA3399"/>
    <w:rsid w:val="00BD2753"/>
    <w:rsid w:val="00BF1699"/>
    <w:rsid w:val="00D61D33"/>
    <w:rsid w:val="00DC6EFB"/>
    <w:rsid w:val="00EF044B"/>
    <w:rsid w:val="00F202E9"/>
    <w:rsid w:val="00F7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E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F0EC1"/>
    <w:rPr>
      <w:color w:val="0000FF"/>
      <w:u w:val="single"/>
    </w:rPr>
  </w:style>
  <w:style w:type="character" w:styleId="a5">
    <w:name w:val="FollowedHyperlink"/>
    <w:basedOn w:val="a0"/>
    <w:rsid w:val="00523BC1"/>
    <w:rPr>
      <w:color w:val="800080"/>
      <w:u w:val="single"/>
    </w:rPr>
  </w:style>
  <w:style w:type="paragraph" w:customStyle="1" w:styleId="Char">
    <w:name w:val="Char"/>
    <w:basedOn w:val="a"/>
    <w:rsid w:val="00D61D33"/>
    <w:pPr>
      <w:widowControl/>
      <w:spacing w:after="160" w:line="240" w:lineRule="exact"/>
      <w:jc w:val="left"/>
    </w:pPr>
    <w:rPr>
      <w:rFonts w:eastAsia="仿宋_GB2312"/>
      <w:szCs w:val="20"/>
    </w:rPr>
  </w:style>
  <w:style w:type="paragraph" w:styleId="a6">
    <w:name w:val="footer"/>
    <w:basedOn w:val="a"/>
    <w:rsid w:val="00223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23A39"/>
  </w:style>
  <w:style w:type="paragraph" w:styleId="a8">
    <w:name w:val="Plain Text"/>
    <w:basedOn w:val="a"/>
    <w:link w:val="Char0"/>
    <w:rsid w:val="00BF1699"/>
    <w:rPr>
      <w:rFonts w:ascii="宋体" w:hAnsi="Courier New"/>
      <w:szCs w:val="21"/>
    </w:rPr>
  </w:style>
  <w:style w:type="character" w:customStyle="1" w:styleId="Char0">
    <w:name w:val="纯文本 Char"/>
    <w:basedOn w:val="a0"/>
    <w:link w:val="a8"/>
    <w:rsid w:val="00BF1699"/>
    <w:rPr>
      <w:rFonts w:ascii="宋体" w:hAnsi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21</Characters>
  <Application>Microsoft Office Word</Application>
  <DocSecurity>0</DocSecurity>
  <Lines>1</Lines>
  <Paragraphs>1</Paragraphs>
  <ScaleCrop>false</ScaleCrop>
  <Company>Chinese ORG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广东省2015年粤东西北地区乡镇事业单位</dc:title>
  <dc:creator>事业科</dc:creator>
  <cp:lastModifiedBy>Chinese User</cp:lastModifiedBy>
  <cp:revision>5</cp:revision>
  <dcterms:created xsi:type="dcterms:W3CDTF">2018-08-23T09:24:00Z</dcterms:created>
  <dcterms:modified xsi:type="dcterms:W3CDTF">2018-08-23T09:48:00Z</dcterms:modified>
</cp:coreProperties>
</file>