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方正小标宋简体" w:hAnsi="宋体" w:eastAsia="方正小标宋简体" w:cs="宋体"/>
          <w:b/>
          <w:bCs/>
          <w:kern w:val="0"/>
          <w:sz w:val="36"/>
          <w:szCs w:val="36"/>
          <w:lang w:eastAsia="zh-CN"/>
        </w:rPr>
      </w:pPr>
      <w:r>
        <w:rPr>
          <w:rFonts w:hint="eastAsia" w:ascii="方正小标宋简体" w:hAnsi="宋体" w:eastAsia="方正小标宋简体" w:cs="宋体"/>
          <w:b/>
          <w:bCs/>
          <w:kern w:val="0"/>
          <w:sz w:val="36"/>
          <w:szCs w:val="36"/>
          <w:lang w:eastAsia="zh-CN"/>
        </w:rPr>
        <w:t>水电工</w:t>
      </w:r>
      <w:r>
        <w:rPr>
          <w:rFonts w:hint="eastAsia" w:ascii="方正小标宋简体" w:hAnsi="宋体" w:eastAsia="方正小标宋简体" w:cs="宋体"/>
          <w:b/>
          <w:bCs/>
          <w:kern w:val="0"/>
          <w:sz w:val="36"/>
          <w:szCs w:val="36"/>
        </w:rPr>
        <w:t>招聘</w:t>
      </w:r>
      <w:r>
        <w:rPr>
          <w:rFonts w:hint="eastAsia" w:ascii="方正小标宋简体" w:hAnsi="宋体" w:eastAsia="方正小标宋简体" w:cs="宋体"/>
          <w:b/>
          <w:bCs/>
          <w:kern w:val="0"/>
          <w:sz w:val="36"/>
          <w:szCs w:val="36"/>
          <w:lang w:eastAsia="zh-CN"/>
        </w:rPr>
        <w:t>公告</w:t>
      </w:r>
    </w:p>
    <w:p>
      <w:pPr>
        <w:widowControl/>
        <w:jc w:val="left"/>
        <w:rPr>
          <w:rFonts w:hint="eastAsia" w:ascii="仿宋_GB2312" w:hAnsi="宋体" w:eastAsia="仿宋_GB2312" w:cs="宋体"/>
          <w:color w:val="282828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eastAsia="仿宋_GB2312" w:cs="宋体"/>
          <w:color w:val="282828"/>
          <w:kern w:val="0"/>
          <w:sz w:val="32"/>
          <w:szCs w:val="32"/>
          <w:shd w:val="clear" w:color="auto" w:fill="FFFFFF"/>
          <w:lang w:val="en-US" w:eastAsia="zh-CN"/>
        </w:rPr>
        <w:t xml:space="preserve">    因工作需要，桂林师范高等专科学校面向社会公开招聘水电工3名。现将有关招聘事项公告如下：</w:t>
      </w:r>
    </w:p>
    <w:p>
      <w:pPr>
        <w:widowControl/>
        <w:ind w:firstLine="640" w:firstLineChars="200"/>
        <w:jc w:val="left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、招聘条件</w:t>
      </w:r>
    </w:p>
    <w:p>
      <w:pPr>
        <w:widowControl/>
        <w:ind w:firstLine="640" w:firstLineChars="200"/>
        <w:jc w:val="left"/>
        <w:rPr>
          <w:rFonts w:hint="eastAsia" w:ascii="仿宋_GB2312" w:hAnsi="宋体" w:eastAsia="仿宋_GB2312" w:cs="宋体"/>
          <w:color w:val="282828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宋体" w:eastAsia="仿宋_GB2312" w:cs="宋体"/>
          <w:color w:val="282828"/>
          <w:kern w:val="0"/>
          <w:sz w:val="32"/>
          <w:szCs w:val="32"/>
          <w:shd w:val="clear" w:color="auto" w:fill="FFFFFF"/>
        </w:rPr>
        <w:t>（一）遵纪守法、</w:t>
      </w:r>
      <w:bookmarkStart w:id="0" w:name="_GoBack"/>
      <w:bookmarkEnd w:id="0"/>
      <w:r>
        <w:rPr>
          <w:rFonts w:hint="eastAsia" w:ascii="仿宋_GB2312" w:hAnsi="宋体" w:eastAsia="仿宋_GB2312" w:cs="宋体"/>
          <w:color w:val="282828"/>
          <w:kern w:val="0"/>
          <w:sz w:val="32"/>
          <w:szCs w:val="32"/>
          <w:shd w:val="clear" w:color="auto" w:fill="FFFFFF"/>
        </w:rPr>
        <w:t>品行端正，无违法犯罪记录，服从组织安排。</w:t>
      </w:r>
    </w:p>
    <w:p>
      <w:pPr>
        <w:widowControl/>
        <w:jc w:val="left"/>
        <w:rPr>
          <w:rFonts w:hint="eastAsia" w:ascii="仿宋_GB2312" w:hAnsi="宋体" w:eastAsia="仿宋_GB2312" w:cs="宋体"/>
          <w:color w:val="282828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eastAsia="仿宋_GB2312" w:cs="宋体"/>
          <w:color w:val="282828"/>
          <w:kern w:val="0"/>
          <w:sz w:val="32"/>
          <w:szCs w:val="32"/>
          <w:shd w:val="clear" w:color="auto" w:fill="FFFFFF"/>
          <w:lang w:val="en-US" w:eastAsia="zh-CN"/>
        </w:rPr>
        <w:t xml:space="preserve">    （二）</w:t>
      </w:r>
      <w:r>
        <w:rPr>
          <w:rFonts w:hint="eastAsia" w:ascii="仿宋_GB2312" w:hAnsi="宋体" w:eastAsia="仿宋_GB2312" w:cs="宋体"/>
          <w:color w:val="282828"/>
          <w:kern w:val="0"/>
          <w:sz w:val="32"/>
          <w:szCs w:val="32"/>
          <w:shd w:val="clear" w:color="auto" w:fill="FFFFFF"/>
          <w:lang w:eastAsia="zh-CN"/>
        </w:rPr>
        <w:t>大专</w:t>
      </w:r>
      <w:r>
        <w:rPr>
          <w:rFonts w:hint="eastAsia" w:ascii="仿宋_GB2312" w:hAnsi="宋体" w:eastAsia="仿宋_GB2312" w:cs="宋体"/>
          <w:color w:val="282828"/>
          <w:kern w:val="0"/>
          <w:sz w:val="32"/>
          <w:szCs w:val="32"/>
          <w:shd w:val="clear" w:color="auto" w:fill="FFFFFF"/>
        </w:rPr>
        <w:t>以上学历，</w:t>
      </w:r>
      <w:r>
        <w:rPr>
          <w:rFonts w:hint="eastAsia" w:ascii="仿宋_GB2312" w:hAnsi="宋体" w:eastAsia="仿宋_GB2312" w:cs="宋体"/>
          <w:color w:val="282828"/>
          <w:kern w:val="0"/>
          <w:sz w:val="32"/>
          <w:szCs w:val="32"/>
          <w:shd w:val="clear" w:color="auto" w:fill="FFFFFF"/>
          <w:lang w:eastAsia="zh-CN"/>
        </w:rPr>
        <w:t>具有电器、水管、空调等维修专业知识，持有电工操作证。</w:t>
      </w:r>
      <w:r>
        <w:rPr>
          <w:rFonts w:hint="eastAsia" w:ascii="仿宋_GB2312" w:hAnsi="宋体" w:eastAsia="仿宋_GB2312" w:cs="宋体"/>
          <w:color w:val="282828"/>
          <w:kern w:val="0"/>
          <w:sz w:val="32"/>
          <w:szCs w:val="32"/>
          <w:shd w:val="clear" w:color="auto" w:fill="FFFFFF"/>
          <w:lang w:val="en-US" w:eastAsia="zh-CN"/>
        </w:rPr>
        <w:t>有两年水电维修工作经验或持有高压电网工作证者优先聘用。</w:t>
      </w:r>
    </w:p>
    <w:p>
      <w:pPr>
        <w:widowControl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282828"/>
          <w:kern w:val="0"/>
          <w:sz w:val="32"/>
          <w:szCs w:val="32"/>
          <w:shd w:val="clear" w:color="auto" w:fill="FFFFFF"/>
        </w:rPr>
        <w:t>（三）</w:t>
      </w:r>
      <w:r>
        <w:rPr>
          <w:rFonts w:hint="eastAsia" w:ascii="仿宋_GB2312" w:hAnsi="宋体" w:eastAsia="仿宋_GB2312" w:cs="宋体"/>
          <w:color w:val="282828"/>
          <w:kern w:val="0"/>
          <w:sz w:val="32"/>
          <w:szCs w:val="32"/>
          <w:shd w:val="clear" w:color="auto" w:fill="FFFFFF"/>
          <w:lang w:eastAsia="zh-CN"/>
        </w:rPr>
        <w:t>男性，</w:t>
      </w:r>
      <w:r>
        <w:rPr>
          <w:rFonts w:hint="eastAsia" w:ascii="仿宋_GB2312" w:hAnsi="宋体" w:eastAsia="仿宋_GB2312" w:cs="宋体"/>
          <w:color w:val="282828"/>
          <w:kern w:val="0"/>
          <w:sz w:val="32"/>
          <w:szCs w:val="32"/>
          <w:shd w:val="clear" w:color="auto" w:fill="FFFFFF"/>
        </w:rPr>
        <w:t>年龄</w:t>
      </w:r>
      <w:r>
        <w:rPr>
          <w:rFonts w:ascii="仿宋_GB2312" w:hAnsi="宋体" w:eastAsia="仿宋_GB2312" w:cs="宋体"/>
          <w:color w:val="282828"/>
          <w:kern w:val="0"/>
          <w:sz w:val="32"/>
          <w:szCs w:val="32"/>
          <w:shd w:val="clear" w:color="auto" w:fill="FFFFFF"/>
        </w:rPr>
        <w:t>4</w:t>
      </w:r>
      <w:r>
        <w:rPr>
          <w:rFonts w:hint="eastAsia" w:ascii="仿宋_GB2312" w:hAnsi="宋体" w:eastAsia="仿宋_GB2312" w:cs="宋体"/>
          <w:color w:val="282828"/>
          <w:kern w:val="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282828"/>
          <w:kern w:val="0"/>
          <w:sz w:val="32"/>
          <w:szCs w:val="32"/>
          <w:shd w:val="clear" w:color="auto" w:fill="FFFFFF"/>
        </w:rPr>
        <w:t>周岁以下</w:t>
      </w:r>
      <w:r>
        <w:rPr>
          <w:rFonts w:hint="eastAsia" w:ascii="仿宋_GB2312" w:hAnsi="宋体" w:eastAsia="仿宋_GB2312" w:cs="宋体"/>
          <w:color w:val="282828"/>
          <w:kern w:val="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身体健康。</w:t>
      </w:r>
    </w:p>
    <w:p>
      <w:pPr>
        <w:widowControl/>
        <w:ind w:firstLine="640" w:firstLineChars="200"/>
        <w:jc w:val="left"/>
        <w:rPr>
          <w:rFonts w:hint="eastAsia" w:ascii="黑体" w:hAnsi="黑体" w:eastAsia="黑体" w:cs="宋体"/>
          <w:bCs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  <w:lang w:eastAsia="zh-CN"/>
        </w:rPr>
        <w:t>二、工作地点与内容</w:t>
      </w:r>
    </w:p>
    <w:p>
      <w:pPr>
        <w:widowControl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282828"/>
          <w:kern w:val="0"/>
          <w:sz w:val="32"/>
          <w:szCs w:val="32"/>
          <w:shd w:val="clear" w:color="auto" w:fill="FFFFFF"/>
          <w:lang w:eastAsia="zh-CN"/>
        </w:rPr>
        <w:t>负责学校临桂新校区水电安装维修维护等工作。</w:t>
      </w:r>
    </w:p>
    <w:p>
      <w:pPr>
        <w:widowControl/>
        <w:numPr>
          <w:ilvl w:val="0"/>
          <w:numId w:val="1"/>
        </w:numPr>
        <w:ind w:firstLine="640" w:firstLineChars="200"/>
        <w:jc w:val="left"/>
        <w:rPr>
          <w:rFonts w:hint="eastAsia" w:ascii="黑体" w:hAnsi="黑体" w:eastAsia="黑体" w:cs="宋体"/>
          <w:bCs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报名</w:t>
      </w:r>
      <w:r>
        <w:rPr>
          <w:rFonts w:hint="eastAsia" w:ascii="黑体" w:hAnsi="黑体" w:eastAsia="黑体" w:cs="宋体"/>
          <w:bCs/>
          <w:kern w:val="0"/>
          <w:sz w:val="32"/>
          <w:szCs w:val="32"/>
          <w:lang w:eastAsia="zh-CN"/>
        </w:rPr>
        <w:t>要求</w:t>
      </w:r>
    </w:p>
    <w:p>
      <w:pPr>
        <w:widowControl/>
        <w:numPr>
          <w:ilvl w:val="0"/>
          <w:numId w:val="0"/>
        </w:numPr>
        <w:ind w:firstLine="64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（一）报名方式：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采取电子邮件方式报名。</w:t>
      </w:r>
    </w:p>
    <w:p>
      <w:pPr>
        <w:widowControl/>
        <w:numPr>
          <w:ilvl w:val="0"/>
          <w:numId w:val="0"/>
        </w:numPr>
        <w:ind w:firstLine="64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（二）报名时间：报名截止到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201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13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日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。</w:t>
      </w:r>
    </w:p>
    <w:p>
      <w:pPr>
        <w:widowControl/>
        <w:numPr>
          <w:ilvl w:val="0"/>
          <w:numId w:val="0"/>
        </w:numPr>
        <w:ind w:firstLine="64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（三）报名所需材料：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《桂林师范高等专科学校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201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年度招聘人员报名登记表》（附件），本人身份证、毕业证、学位证、资格条件等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证明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材料。</w:t>
      </w:r>
    </w:p>
    <w:p>
      <w:pPr>
        <w:widowControl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请将《桂林师范高等专科学校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201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年度招聘人员报名登记表》和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身份证、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学历学位、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电工操作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证扫描件制成压缩文件包，以“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水电工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+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姓名”发到指定报名邮箱。应聘者提供的应聘材料须真实准确，一经发现应聘材料存在虚假不实之处，将取消应聘者应聘资格，造成损失的由个人承担。</w:t>
      </w:r>
    </w:p>
    <w:p>
      <w:pPr>
        <w:widowControl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报名邮箱：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 xml:space="preserve"> rskzp2016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@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163.com</w:t>
      </w:r>
    </w:p>
    <w:p>
      <w:pPr>
        <w:widowControl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咨询、联系电话：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0773-2835812</w:t>
      </w:r>
    </w:p>
    <w:p>
      <w:pPr>
        <w:widowControl/>
        <w:ind w:firstLine="640" w:firstLineChars="200"/>
        <w:jc w:val="left"/>
        <w:rPr>
          <w:rFonts w:ascii="仿宋_GB2312" w:hAnsi="宋体" w:eastAsia="仿宋_GB2312" w:cs="宋体"/>
          <w:color w:val="FF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联系人：李老师、王老师</w:t>
      </w:r>
      <w:r>
        <w:rPr>
          <w:rFonts w:ascii="仿宋_GB2312" w:hAnsi="宋体" w:eastAsia="仿宋_GB2312" w:cs="宋体"/>
          <w:color w:val="FF0000"/>
          <w:kern w:val="0"/>
          <w:sz w:val="32"/>
          <w:szCs w:val="32"/>
        </w:rPr>
        <w:t> </w:t>
      </w:r>
    </w:p>
    <w:p>
      <w:pPr>
        <w:pStyle w:val="6"/>
        <w:spacing w:line="360" w:lineRule="atLeast"/>
        <w:ind w:firstLine="640" w:firstLineChars="200"/>
        <w:rPr>
          <w:rFonts w:cs="Arial"/>
          <w:sz w:val="21"/>
          <w:szCs w:val="21"/>
        </w:rPr>
      </w:pPr>
      <w:r>
        <w:rPr>
          <w:rFonts w:hint="eastAsia" w:ascii="黑体" w:hAnsi="黑体" w:eastAsia="黑体"/>
          <w:bCs/>
          <w:sz w:val="32"/>
          <w:szCs w:val="32"/>
          <w:lang w:eastAsia="zh-CN"/>
        </w:rPr>
        <w:t>四</w:t>
      </w:r>
      <w:r>
        <w:rPr>
          <w:rFonts w:hint="eastAsia" w:cs="Arial"/>
          <w:b/>
          <w:bCs/>
          <w:sz w:val="21"/>
          <w:szCs w:val="21"/>
        </w:rPr>
        <w:t>、</w:t>
      </w:r>
      <w:r>
        <w:rPr>
          <w:rFonts w:hint="eastAsia" w:ascii="黑体" w:hAnsi="黑体" w:eastAsia="黑体"/>
          <w:bCs/>
          <w:sz w:val="32"/>
          <w:szCs w:val="32"/>
        </w:rPr>
        <w:t>资格审查</w:t>
      </w:r>
    </w:p>
    <w:p>
      <w:pPr>
        <w:pStyle w:val="6"/>
        <w:spacing w:line="360" w:lineRule="atLeas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应聘者务必于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14</w:t>
      </w:r>
      <w:r>
        <w:rPr>
          <w:rFonts w:hint="eastAsia" w:ascii="仿宋_GB2312" w:eastAsia="仿宋_GB2312"/>
          <w:color w:val="000000"/>
          <w:sz w:val="32"/>
          <w:szCs w:val="32"/>
        </w:rPr>
        <w:t>日上午</w:t>
      </w:r>
      <w:r>
        <w:rPr>
          <w:rFonts w:ascii="仿宋_GB2312" w:eastAsia="仿宋_GB2312"/>
          <w:color w:val="000000"/>
          <w:sz w:val="32"/>
          <w:szCs w:val="32"/>
        </w:rPr>
        <w:t>9:00-12:00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持</w:t>
      </w:r>
      <w:r>
        <w:rPr>
          <w:rFonts w:hint="eastAsia" w:ascii="仿宋_GB2312" w:eastAsia="仿宋_GB2312"/>
          <w:color w:val="000000"/>
          <w:sz w:val="32"/>
          <w:szCs w:val="32"/>
        </w:rPr>
        <w:t>所有材料原件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到</w:t>
      </w:r>
      <w:r>
        <w:rPr>
          <w:rFonts w:hint="eastAsia" w:ascii="仿宋_GB2312" w:eastAsia="仿宋_GB2312"/>
          <w:color w:val="000000"/>
          <w:sz w:val="32"/>
          <w:szCs w:val="32"/>
        </w:rPr>
        <w:t>桂林师范高等专科学校人事处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干部人事科（</w:t>
      </w:r>
      <w:r>
        <w:rPr>
          <w:rFonts w:hint="eastAsia" w:ascii="仿宋_GB2312" w:eastAsia="仿宋_GB2312"/>
          <w:color w:val="000000"/>
          <w:sz w:val="32"/>
          <w:szCs w:val="32"/>
        </w:rPr>
        <w:t>桂林市秀峰区信义路</w:t>
      </w:r>
      <w:r>
        <w:rPr>
          <w:rFonts w:ascii="仿宋_GB2312" w:eastAsia="仿宋_GB2312"/>
          <w:color w:val="000000"/>
          <w:sz w:val="32"/>
          <w:szCs w:val="32"/>
        </w:rPr>
        <w:t>21</w:t>
      </w:r>
      <w:r>
        <w:rPr>
          <w:rFonts w:hint="eastAsia" w:ascii="仿宋_GB2312" w:eastAsia="仿宋_GB2312"/>
          <w:color w:val="000000"/>
          <w:sz w:val="32"/>
          <w:szCs w:val="32"/>
        </w:rPr>
        <w:t>号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color w:val="000000"/>
          <w:sz w:val="32"/>
          <w:szCs w:val="32"/>
        </w:rPr>
        <w:t>进行资格审查。</w:t>
      </w:r>
    </w:p>
    <w:p>
      <w:pPr>
        <w:widowControl/>
        <w:ind w:firstLine="640" w:firstLineChars="200"/>
        <w:jc w:val="left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  <w:lang w:eastAsia="zh-CN"/>
        </w:rPr>
        <w:t>五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、面试</w:t>
      </w:r>
    </w:p>
    <w:p>
      <w:pPr>
        <w:widowControl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经过资格审查确认符合招聘条件的应聘者，进入面试程序。面试时间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、地点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另行通知。</w:t>
      </w:r>
    </w:p>
    <w:p>
      <w:pPr>
        <w:widowControl/>
        <w:ind w:firstLine="640" w:firstLineChars="200"/>
        <w:jc w:val="left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  <w:lang w:eastAsia="zh-CN"/>
        </w:rPr>
        <w:t>六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、考察</w:t>
      </w:r>
    </w:p>
    <w:p>
      <w:pPr>
        <w:widowControl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本次招聘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根据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报考人员面试成绩，从高分至低分按</w:t>
      </w:r>
      <w:r>
        <w:rPr>
          <w:rFonts w:ascii="仿宋_GB2312" w:hAnsi="宋体" w:eastAsia="仿宋_GB2312" w:cs="宋体"/>
          <w:kern w:val="0"/>
          <w:sz w:val="32"/>
          <w:szCs w:val="32"/>
        </w:rPr>
        <w:t>1: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1比例确定考察人选。考察工作由学校组织，主要考察应聘人员的思想政治素质、专业知识、业务能力、工作实绩、岗位匹配度等情况。同时，对进入考察的应聘人员资格条件进行复查。</w:t>
      </w:r>
    </w:p>
    <w:p>
      <w:pPr>
        <w:widowControl/>
        <w:jc w:val="left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  <w:lang w:val="en-US" w:eastAsia="zh-CN"/>
        </w:rPr>
        <w:t xml:space="preserve">    七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、体检</w:t>
      </w:r>
    </w:p>
    <w:p>
      <w:pPr>
        <w:widowControl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考察合格人员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到指定医院进行体检。在体检过程中，弄虚作假或者隐瞒真实情况致使体检结果失真的，不予聘用或取消聘用。</w:t>
      </w: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</w:rPr>
        <w:t>体检项目和标准按照国家、自治区、桂林市有关部门的相关文件规定执行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体检费用由应聘人员自理。</w:t>
      </w:r>
    </w:p>
    <w:p>
      <w:pPr>
        <w:widowControl/>
        <w:ind w:firstLine="640" w:firstLineChars="200"/>
        <w:jc w:val="left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  <w:lang w:eastAsia="zh-CN"/>
        </w:rPr>
        <w:t>八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、聘用</w:t>
      </w:r>
      <w:r>
        <w:rPr>
          <w:rFonts w:hint="eastAsia" w:ascii="黑体" w:hAnsi="黑体" w:eastAsia="黑体" w:cs="宋体"/>
          <w:bCs/>
          <w:kern w:val="0"/>
          <w:sz w:val="32"/>
          <w:szCs w:val="32"/>
          <w:lang w:eastAsia="zh-CN"/>
        </w:rPr>
        <w:t>及待遇</w:t>
      </w:r>
    </w:p>
    <w:p>
      <w:pPr>
        <w:widowControl/>
        <w:ind w:firstLine="640" w:firstLineChars="200"/>
        <w:jc w:val="left"/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lang w:eastAsia="zh-CN"/>
        </w:rPr>
        <w:t>（一）经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</w:rPr>
        <w:t>面试、考察、体检合格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lang w:eastAsia="zh-CN"/>
        </w:rPr>
        <w:t>的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</w:rPr>
        <w:t>人员，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shd w:val="clear" w:color="auto" w:fill="FFFFFF"/>
        </w:rPr>
        <w:t>由学校人事处按规定程序办理聘用手续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shd w:val="clear" w:color="auto" w:fill="FFFFFF"/>
          <w:lang w:eastAsia="zh-CN"/>
        </w:rPr>
        <w:t>，聘用人员工资面议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shd w:val="clear" w:color="auto" w:fill="FFFFFF"/>
          <w:lang w:val="en-US" w:eastAsia="zh-CN"/>
        </w:rPr>
        <w:t>。</w:t>
      </w:r>
    </w:p>
    <w:p>
      <w:pPr>
        <w:widowControl/>
        <w:ind w:firstLine="640" w:firstLineChars="200"/>
        <w:jc w:val="left"/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shd w:val="clear" w:color="auto" w:fill="FFFFFF"/>
          <w:lang w:val="en-US" w:eastAsia="zh-CN"/>
        </w:rPr>
        <w:t>（二）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shd w:val="clear" w:color="auto" w:fill="FFFFFF"/>
        </w:rPr>
        <w:t>聘用后按《劳动合同法》规定，缴纳“五险”(养老保险、基本医疗保险和生育保险、工伤保险、失业保险)。其中，个人应承担的部分，由本人缴纳。</w:t>
      </w:r>
    </w:p>
    <w:p>
      <w:pPr>
        <w:widowControl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本《公告》由桂林师范高等专科学校人事处负责解释。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附件：桂林师范高等专科学校2017年度招聘人员报名登记表</w:t>
      </w:r>
    </w:p>
    <w:p>
      <w:pPr>
        <w:ind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桂林师范高等专科学校</w:t>
      </w:r>
    </w:p>
    <w:p>
      <w:pPr>
        <w:ind w:right="160" w:firstLine="640" w:firstLineChars="200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</w:t>
      </w:r>
      <w:r>
        <w:rPr>
          <w:rFonts w:ascii="仿宋_GB2312" w:eastAsia="仿宋_GB2312"/>
          <w:sz w:val="32"/>
          <w:szCs w:val="32"/>
        </w:rPr>
        <w:t>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widowControl/>
        <w:spacing w:line="420" w:lineRule="atLeast"/>
        <w:jc w:val="left"/>
        <w:rPr>
          <w:rFonts w:hint="eastAsia" w:ascii="宋体" w:hAnsi="宋体" w:cs="宋体"/>
          <w:kern w:val="0"/>
          <w:sz w:val="24"/>
          <w:szCs w:val="30"/>
        </w:rPr>
      </w:pPr>
    </w:p>
    <w:p>
      <w:pPr>
        <w:widowControl/>
        <w:spacing w:line="420" w:lineRule="atLeast"/>
        <w:jc w:val="left"/>
        <w:rPr>
          <w:rFonts w:hint="eastAsia" w:ascii="宋体" w:hAnsi="宋体" w:cs="宋体"/>
          <w:kern w:val="0"/>
          <w:sz w:val="24"/>
          <w:szCs w:val="30"/>
        </w:rPr>
      </w:pPr>
    </w:p>
    <w:p>
      <w:pPr>
        <w:widowControl/>
        <w:spacing w:line="420" w:lineRule="atLeast"/>
        <w:jc w:val="left"/>
        <w:rPr>
          <w:rFonts w:hint="eastAsia" w:ascii="宋体" w:hAnsi="宋体" w:cs="宋体"/>
          <w:kern w:val="0"/>
          <w:sz w:val="24"/>
          <w:szCs w:val="30"/>
        </w:rPr>
      </w:pPr>
    </w:p>
    <w:p>
      <w:pPr>
        <w:widowControl/>
        <w:spacing w:line="420" w:lineRule="atLeast"/>
        <w:jc w:val="left"/>
        <w:rPr>
          <w:rFonts w:hint="eastAsia" w:ascii="宋体" w:hAnsi="宋体" w:cs="宋体"/>
          <w:kern w:val="0"/>
          <w:sz w:val="24"/>
          <w:szCs w:val="30"/>
        </w:rPr>
      </w:pPr>
    </w:p>
    <w:p>
      <w:pPr>
        <w:widowControl/>
        <w:spacing w:line="420" w:lineRule="atLeast"/>
        <w:jc w:val="left"/>
        <w:rPr>
          <w:rFonts w:hint="eastAsia" w:ascii="宋体" w:hAnsi="宋体" w:cs="宋体"/>
          <w:kern w:val="0"/>
          <w:sz w:val="24"/>
          <w:szCs w:val="30"/>
        </w:rPr>
      </w:pPr>
    </w:p>
    <w:p>
      <w:pPr>
        <w:widowControl/>
        <w:spacing w:line="420" w:lineRule="atLeast"/>
        <w:jc w:val="left"/>
        <w:rPr>
          <w:rFonts w:hint="eastAsia" w:ascii="宋体" w:hAnsi="宋体" w:cs="宋体"/>
          <w:kern w:val="0"/>
          <w:sz w:val="24"/>
          <w:szCs w:val="30"/>
        </w:rPr>
      </w:pPr>
    </w:p>
    <w:p>
      <w:pPr>
        <w:widowControl/>
        <w:spacing w:line="420" w:lineRule="atLeast"/>
        <w:jc w:val="left"/>
        <w:rPr>
          <w:rFonts w:hint="eastAsia" w:ascii="宋体" w:hAnsi="宋体" w:cs="宋体"/>
          <w:kern w:val="0"/>
          <w:sz w:val="24"/>
          <w:szCs w:val="30"/>
        </w:rPr>
      </w:pPr>
    </w:p>
    <w:p>
      <w:pPr>
        <w:widowControl/>
        <w:spacing w:line="420" w:lineRule="atLeast"/>
        <w:jc w:val="left"/>
        <w:rPr>
          <w:rFonts w:hint="eastAsia" w:ascii="宋体" w:hAnsi="宋体" w:cs="宋体"/>
          <w:kern w:val="0"/>
          <w:sz w:val="24"/>
          <w:szCs w:val="30"/>
        </w:rPr>
      </w:pPr>
    </w:p>
    <w:p>
      <w:pPr>
        <w:widowControl/>
        <w:spacing w:line="420" w:lineRule="atLeast"/>
        <w:jc w:val="left"/>
        <w:rPr>
          <w:rFonts w:hint="eastAsia" w:ascii="宋体" w:hAnsi="宋体" w:cs="宋体"/>
          <w:kern w:val="0"/>
          <w:sz w:val="24"/>
          <w:szCs w:val="30"/>
        </w:rPr>
      </w:pPr>
    </w:p>
    <w:p>
      <w:pPr>
        <w:widowControl/>
        <w:spacing w:line="420" w:lineRule="atLeast"/>
        <w:jc w:val="left"/>
        <w:rPr>
          <w:rFonts w:hint="eastAsia" w:ascii="宋体" w:hAnsi="宋体" w:cs="宋体"/>
          <w:kern w:val="0"/>
          <w:sz w:val="24"/>
          <w:szCs w:val="30"/>
        </w:rPr>
      </w:pPr>
    </w:p>
    <w:p>
      <w:pPr>
        <w:widowControl/>
        <w:spacing w:line="420" w:lineRule="atLeast"/>
        <w:jc w:val="left"/>
        <w:rPr>
          <w:rFonts w:hint="eastAsia" w:ascii="宋体" w:hAnsi="宋体" w:cs="宋体"/>
          <w:kern w:val="0"/>
          <w:sz w:val="24"/>
          <w:szCs w:val="30"/>
        </w:rPr>
      </w:pPr>
    </w:p>
    <w:p>
      <w:pPr>
        <w:widowControl/>
        <w:spacing w:line="420" w:lineRule="atLeast"/>
        <w:jc w:val="left"/>
        <w:rPr>
          <w:rFonts w:hint="eastAsia" w:ascii="宋体" w:hAnsi="宋体" w:cs="宋体"/>
          <w:kern w:val="0"/>
          <w:sz w:val="24"/>
          <w:szCs w:val="30"/>
        </w:rPr>
      </w:pPr>
    </w:p>
    <w:p>
      <w:pPr>
        <w:widowControl/>
        <w:spacing w:line="420" w:lineRule="atLeast"/>
        <w:jc w:val="left"/>
        <w:rPr>
          <w:rFonts w:hint="eastAsia" w:ascii="宋体" w:hAnsi="宋体" w:cs="宋体"/>
          <w:kern w:val="0"/>
          <w:sz w:val="24"/>
          <w:szCs w:val="30"/>
        </w:rPr>
      </w:pPr>
    </w:p>
    <w:p>
      <w:pPr>
        <w:widowControl/>
        <w:spacing w:line="420" w:lineRule="atLeast"/>
        <w:jc w:val="left"/>
        <w:rPr>
          <w:rFonts w:hint="eastAsia" w:ascii="宋体" w:hAnsi="宋体" w:cs="宋体"/>
          <w:kern w:val="0"/>
          <w:sz w:val="24"/>
          <w:szCs w:val="30"/>
        </w:rPr>
      </w:pPr>
    </w:p>
    <w:p>
      <w:pPr>
        <w:widowControl/>
        <w:spacing w:line="420" w:lineRule="atLeast"/>
        <w:jc w:val="left"/>
        <w:rPr>
          <w:rFonts w:hint="eastAsia" w:ascii="宋体" w:hAnsi="宋体" w:cs="宋体"/>
          <w:kern w:val="0"/>
          <w:sz w:val="24"/>
          <w:szCs w:val="30"/>
        </w:rPr>
      </w:pPr>
    </w:p>
    <w:p>
      <w:pPr>
        <w:widowControl/>
        <w:spacing w:line="420" w:lineRule="atLeast"/>
        <w:jc w:val="left"/>
        <w:rPr>
          <w:rFonts w:hint="eastAsia" w:ascii="宋体" w:hAnsi="宋体" w:cs="宋体"/>
          <w:kern w:val="0"/>
          <w:sz w:val="24"/>
          <w:szCs w:val="30"/>
        </w:rPr>
      </w:pPr>
      <w:r>
        <w:rPr>
          <w:rFonts w:hint="eastAsia" w:ascii="宋体" w:hAnsi="宋体" w:cs="宋体"/>
          <w:kern w:val="0"/>
          <w:sz w:val="24"/>
          <w:szCs w:val="30"/>
        </w:rPr>
        <w:t>附件：</w:t>
      </w:r>
    </w:p>
    <w:p>
      <w:pPr>
        <w:widowControl/>
        <w:spacing w:line="420" w:lineRule="atLeast"/>
        <w:jc w:val="lef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/>
          <w:b/>
          <w:sz w:val="28"/>
          <w:szCs w:val="28"/>
        </w:rPr>
        <w:t>桂林师范高等专科学校201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7</w:t>
      </w:r>
      <w:r>
        <w:rPr>
          <w:rFonts w:hint="eastAsia" w:ascii="宋体" w:hAnsi="宋体"/>
          <w:b/>
          <w:sz w:val="28"/>
          <w:szCs w:val="28"/>
        </w:rPr>
        <w:t>年度招聘人员报名登记表</w:t>
      </w:r>
    </w:p>
    <w:p>
      <w:pPr>
        <w:jc w:val="center"/>
        <w:rPr>
          <w:rFonts w:hint="eastAsia" w:ascii="宋体" w:hAnsi="宋体"/>
          <w:b/>
          <w:sz w:val="24"/>
          <w:szCs w:val="28"/>
        </w:rPr>
      </w:pPr>
    </w:p>
    <w:tbl>
      <w:tblPr>
        <w:tblStyle w:val="10"/>
        <w:tblW w:w="9561" w:type="dxa"/>
        <w:jc w:val="center"/>
        <w:tblInd w:w="7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1"/>
        <w:gridCol w:w="1440"/>
        <w:gridCol w:w="1260"/>
        <w:gridCol w:w="20"/>
        <w:gridCol w:w="1420"/>
        <w:gridCol w:w="1160"/>
        <w:gridCol w:w="100"/>
        <w:gridCol w:w="1280"/>
        <w:gridCol w:w="1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81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  名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  别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民  族</w:t>
            </w: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0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一寸免冠照片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81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籍  贯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政治面貌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学历学位</w:t>
            </w:r>
          </w:p>
        </w:tc>
        <w:tc>
          <w:tcPr>
            <w:tcW w:w="1280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6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81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毕业院校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  业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毕业时间</w:t>
            </w: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81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身份证号</w:t>
            </w:r>
          </w:p>
        </w:tc>
        <w:tc>
          <w:tcPr>
            <w:tcW w:w="272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出生年月</w:t>
            </w:r>
          </w:p>
        </w:tc>
        <w:tc>
          <w:tcPr>
            <w:tcW w:w="2540" w:type="dxa"/>
            <w:gridSpan w:val="3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6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81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手机号码</w:t>
            </w:r>
          </w:p>
        </w:tc>
        <w:tc>
          <w:tcPr>
            <w:tcW w:w="2720" w:type="dxa"/>
            <w:gridSpan w:val="3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E-mail</w:t>
            </w:r>
          </w:p>
        </w:tc>
        <w:tc>
          <w:tcPr>
            <w:tcW w:w="254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81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应聘岗位</w:t>
            </w:r>
          </w:p>
        </w:tc>
        <w:tc>
          <w:tcPr>
            <w:tcW w:w="8280" w:type="dxa"/>
            <w:gridSpan w:val="8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81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教育经历</w:t>
            </w: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（从</w:t>
            </w:r>
            <w:r>
              <w:rPr>
                <w:rFonts w:hint="eastAsia" w:ascii="宋体" w:hAnsi="宋体"/>
                <w:szCs w:val="21"/>
                <w:lang w:eastAsia="zh-CN"/>
              </w:rPr>
              <w:t>高中</w:t>
            </w:r>
            <w:r>
              <w:rPr>
                <w:rFonts w:hint="eastAsia" w:ascii="宋体" w:hAnsi="宋体"/>
                <w:szCs w:val="21"/>
              </w:rPr>
              <w:t>阶段开始写起）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起止年月</w:t>
            </w:r>
          </w:p>
        </w:tc>
        <w:tc>
          <w:tcPr>
            <w:tcW w:w="270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毕业院校</w:t>
            </w:r>
          </w:p>
        </w:tc>
        <w:tc>
          <w:tcPr>
            <w:tcW w:w="11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所学专业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学历/学位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是否全日制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8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</w:tc>
        <w:tc>
          <w:tcPr>
            <w:tcW w:w="270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0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8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</w:tc>
        <w:tc>
          <w:tcPr>
            <w:tcW w:w="270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0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8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</w:tc>
        <w:tc>
          <w:tcPr>
            <w:tcW w:w="270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0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8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</w:tc>
        <w:tc>
          <w:tcPr>
            <w:tcW w:w="270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0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81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工作经历</w:t>
            </w: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（不含兼职）</w:t>
            </w:r>
          </w:p>
        </w:tc>
        <w:tc>
          <w:tcPr>
            <w:tcW w:w="1440" w:type="dxa"/>
            <w:vAlign w:val="center"/>
          </w:tcPr>
          <w:p>
            <w:pPr>
              <w:ind w:firstLine="105" w:firstLineChars="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起止年月</w:t>
            </w:r>
          </w:p>
        </w:tc>
        <w:tc>
          <w:tcPr>
            <w:tcW w:w="6840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8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</w:tc>
        <w:tc>
          <w:tcPr>
            <w:tcW w:w="6840" w:type="dxa"/>
            <w:gridSpan w:val="7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8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</w:tc>
        <w:tc>
          <w:tcPr>
            <w:tcW w:w="6840" w:type="dxa"/>
            <w:gridSpan w:val="7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8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</w:tc>
        <w:tc>
          <w:tcPr>
            <w:tcW w:w="6840" w:type="dxa"/>
            <w:gridSpan w:val="7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8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</w:tc>
        <w:tc>
          <w:tcPr>
            <w:tcW w:w="6840" w:type="dxa"/>
            <w:gridSpan w:val="7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81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资格证书或获奖证书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时间</w:t>
            </w:r>
          </w:p>
        </w:tc>
        <w:tc>
          <w:tcPr>
            <w:tcW w:w="5240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证书名称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发证单位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8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5240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0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8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5240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0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8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5240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0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8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5240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0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exact"/>
          <w:jc w:val="center"/>
        </w:trPr>
        <w:tc>
          <w:tcPr>
            <w:tcW w:w="9561" w:type="dxa"/>
            <w:gridSpan w:val="9"/>
            <w:vAlign w:val="center"/>
          </w:tcPr>
          <w:p>
            <w:pPr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本人承诺：所填信息和提交的材料真实、准确，所在单位已同意本人参加本次公开招聘考试，如有不实之处，本人愿意承担由此造成的一切后果。</w:t>
            </w:r>
          </w:p>
          <w:p>
            <w:pPr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</w:t>
            </w:r>
          </w:p>
          <w:p>
            <w:pPr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签名：                        年    月    日</w:t>
            </w:r>
          </w:p>
        </w:tc>
      </w:tr>
    </w:tbl>
    <w:p>
      <w:pPr>
        <w:ind w:right="160"/>
        <w:jc w:val="both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627E9"/>
    <w:multiLevelType w:val="singleLevel"/>
    <w:tmpl w:val="58B627E9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F1C33"/>
    <w:rsid w:val="00010F9B"/>
    <w:rsid w:val="00067577"/>
    <w:rsid w:val="00097605"/>
    <w:rsid w:val="000C4DD1"/>
    <w:rsid w:val="00123295"/>
    <w:rsid w:val="001370E7"/>
    <w:rsid w:val="00145C7E"/>
    <w:rsid w:val="00145E8B"/>
    <w:rsid w:val="001547BE"/>
    <w:rsid w:val="001F4134"/>
    <w:rsid w:val="00213E4D"/>
    <w:rsid w:val="002A6214"/>
    <w:rsid w:val="002B29C3"/>
    <w:rsid w:val="002E2FE6"/>
    <w:rsid w:val="002F1EE8"/>
    <w:rsid w:val="00341D26"/>
    <w:rsid w:val="00395208"/>
    <w:rsid w:val="003C152A"/>
    <w:rsid w:val="003D0105"/>
    <w:rsid w:val="003E2402"/>
    <w:rsid w:val="0041036D"/>
    <w:rsid w:val="00424D12"/>
    <w:rsid w:val="004F7BE2"/>
    <w:rsid w:val="00545C41"/>
    <w:rsid w:val="00546DA4"/>
    <w:rsid w:val="00677A96"/>
    <w:rsid w:val="006C64FA"/>
    <w:rsid w:val="0070436F"/>
    <w:rsid w:val="00720470"/>
    <w:rsid w:val="00730855"/>
    <w:rsid w:val="00734F5B"/>
    <w:rsid w:val="007364D2"/>
    <w:rsid w:val="00767D8E"/>
    <w:rsid w:val="00774AC3"/>
    <w:rsid w:val="00792A5C"/>
    <w:rsid w:val="007B355A"/>
    <w:rsid w:val="007F257F"/>
    <w:rsid w:val="0081332A"/>
    <w:rsid w:val="008264A5"/>
    <w:rsid w:val="00846EAD"/>
    <w:rsid w:val="00847B0C"/>
    <w:rsid w:val="00872A59"/>
    <w:rsid w:val="008B5790"/>
    <w:rsid w:val="008C5B36"/>
    <w:rsid w:val="0095113D"/>
    <w:rsid w:val="00966FDF"/>
    <w:rsid w:val="009A436D"/>
    <w:rsid w:val="009E517D"/>
    <w:rsid w:val="00A10472"/>
    <w:rsid w:val="00A62F13"/>
    <w:rsid w:val="00A66DC0"/>
    <w:rsid w:val="00A90E13"/>
    <w:rsid w:val="00AA7074"/>
    <w:rsid w:val="00AB41BF"/>
    <w:rsid w:val="00B47444"/>
    <w:rsid w:val="00B87C5D"/>
    <w:rsid w:val="00BC0F45"/>
    <w:rsid w:val="00BE72CC"/>
    <w:rsid w:val="00C00B7C"/>
    <w:rsid w:val="00C31496"/>
    <w:rsid w:val="00CA463A"/>
    <w:rsid w:val="00CB195C"/>
    <w:rsid w:val="00CE4808"/>
    <w:rsid w:val="00D74E10"/>
    <w:rsid w:val="00DD1F69"/>
    <w:rsid w:val="00E80613"/>
    <w:rsid w:val="00E82616"/>
    <w:rsid w:val="00E95742"/>
    <w:rsid w:val="00EF2E43"/>
    <w:rsid w:val="00EF3104"/>
    <w:rsid w:val="00F4372B"/>
    <w:rsid w:val="00F54447"/>
    <w:rsid w:val="00F87463"/>
    <w:rsid w:val="00FB7616"/>
    <w:rsid w:val="00FF1C33"/>
    <w:rsid w:val="066F7ED2"/>
    <w:rsid w:val="0AAC3A73"/>
    <w:rsid w:val="0B84432B"/>
    <w:rsid w:val="0C485272"/>
    <w:rsid w:val="10010929"/>
    <w:rsid w:val="106B2C2E"/>
    <w:rsid w:val="11207733"/>
    <w:rsid w:val="12897464"/>
    <w:rsid w:val="16C8740B"/>
    <w:rsid w:val="17216441"/>
    <w:rsid w:val="174B2E03"/>
    <w:rsid w:val="17A57527"/>
    <w:rsid w:val="18337E53"/>
    <w:rsid w:val="1B554BFE"/>
    <w:rsid w:val="1E313FD3"/>
    <w:rsid w:val="21835CE5"/>
    <w:rsid w:val="22AC59A1"/>
    <w:rsid w:val="24B53AF5"/>
    <w:rsid w:val="29723A49"/>
    <w:rsid w:val="2A4913F0"/>
    <w:rsid w:val="2CC23883"/>
    <w:rsid w:val="2F186A70"/>
    <w:rsid w:val="2FBC299C"/>
    <w:rsid w:val="327B69DC"/>
    <w:rsid w:val="37EA204D"/>
    <w:rsid w:val="38DC7738"/>
    <w:rsid w:val="3AAD6F91"/>
    <w:rsid w:val="3B984223"/>
    <w:rsid w:val="3D2075A4"/>
    <w:rsid w:val="3EA0598F"/>
    <w:rsid w:val="41081E93"/>
    <w:rsid w:val="42452484"/>
    <w:rsid w:val="429B4391"/>
    <w:rsid w:val="43460E29"/>
    <w:rsid w:val="488376EF"/>
    <w:rsid w:val="4BEA7BFE"/>
    <w:rsid w:val="4F6C40F0"/>
    <w:rsid w:val="50BA6038"/>
    <w:rsid w:val="514F570C"/>
    <w:rsid w:val="52584E15"/>
    <w:rsid w:val="583B5272"/>
    <w:rsid w:val="5A2D6287"/>
    <w:rsid w:val="5C49198A"/>
    <w:rsid w:val="6624251F"/>
    <w:rsid w:val="6C2A3FD0"/>
    <w:rsid w:val="70306ECB"/>
    <w:rsid w:val="70550B75"/>
    <w:rsid w:val="7191212F"/>
    <w:rsid w:val="72D82E30"/>
    <w:rsid w:val="770D505E"/>
    <w:rsid w:val="7A523A7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36"/>
      <w:sz w:val="48"/>
      <w:szCs w:val="48"/>
    </w:rPr>
  </w:style>
  <w:style w:type="character" w:default="1" w:styleId="7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qFormat/>
    <w:uiPriority w:val="99"/>
    <w:rPr>
      <w:kern w:val="0"/>
      <w:sz w:val="18"/>
      <w:szCs w:val="18"/>
    </w:rPr>
  </w:style>
  <w:style w:type="paragraph" w:styleId="4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Strong"/>
    <w:qFormat/>
    <w:uiPriority w:val="99"/>
    <w:rPr>
      <w:rFonts w:cs="Times New Roman"/>
      <w:b/>
    </w:rPr>
  </w:style>
  <w:style w:type="character" w:styleId="9">
    <w:name w:val="Hyperlink"/>
    <w:semiHidden/>
    <w:qFormat/>
    <w:uiPriority w:val="99"/>
    <w:rPr>
      <w:rFonts w:cs="Times New Roman"/>
      <w:color w:val="0000FF"/>
      <w:u w:val="single"/>
    </w:rPr>
  </w:style>
  <w:style w:type="character" w:customStyle="1" w:styleId="11">
    <w:name w:val="标题 1 Char"/>
    <w:link w:val="2"/>
    <w:qFormat/>
    <w:locked/>
    <w:uiPriority w:val="99"/>
    <w:rPr>
      <w:rFonts w:ascii="宋体" w:hAnsi="宋体" w:eastAsia="宋体" w:cs="Times New Roman"/>
      <w:b/>
      <w:kern w:val="36"/>
      <w:sz w:val="48"/>
    </w:rPr>
  </w:style>
  <w:style w:type="character" w:customStyle="1" w:styleId="12">
    <w:name w:val="页眉 Char"/>
    <w:link w:val="5"/>
    <w:qFormat/>
    <w:locked/>
    <w:uiPriority w:val="99"/>
    <w:rPr>
      <w:rFonts w:cs="Times New Roman"/>
      <w:sz w:val="18"/>
    </w:rPr>
  </w:style>
  <w:style w:type="character" w:customStyle="1" w:styleId="13">
    <w:name w:val="页脚 Char"/>
    <w:link w:val="4"/>
    <w:qFormat/>
    <w:locked/>
    <w:uiPriority w:val="99"/>
    <w:rPr>
      <w:rFonts w:cs="Times New Roman"/>
      <w:sz w:val="18"/>
    </w:rPr>
  </w:style>
  <w:style w:type="character" w:customStyle="1" w:styleId="14">
    <w:name w:val="批注框文本 Char"/>
    <w:link w:val="3"/>
    <w:semiHidden/>
    <w:qFormat/>
    <w:locked/>
    <w:uiPriority w:val="99"/>
    <w:rPr>
      <w:rFonts w:cs="Times New Roman"/>
      <w:sz w:val="18"/>
    </w:rPr>
  </w:style>
  <w:style w:type="character" w:customStyle="1" w:styleId="15">
    <w:name w:val="timestyle421781"/>
    <w:qFormat/>
    <w:uiPriority w:val="99"/>
    <w:rPr>
      <w:sz w:val="18"/>
    </w:rPr>
  </w:style>
  <w:style w:type="character" w:customStyle="1" w:styleId="16">
    <w:name w:val="authorstyle421781"/>
    <w:qFormat/>
    <w:uiPriority w:val="99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154</Words>
  <Characters>884</Characters>
  <Lines>7</Lines>
  <Paragraphs>2</Paragraphs>
  <ScaleCrop>false</ScaleCrop>
  <LinksUpToDate>false</LinksUpToDate>
  <CharactersWithSpaces>1036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2016-07-15T12:13:00Z</dcterms:created>
  <dc:creator>acer</dc:creator>
  <cp:lastModifiedBy>Administrator</cp:lastModifiedBy>
  <cp:lastPrinted>2017-03-01T01:12:00Z</cp:lastPrinted>
  <dcterms:modified xsi:type="dcterms:W3CDTF">2017-03-14T06:53:37Z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