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B7" w:rsidRDefault="00BE65B7" w:rsidP="00BE65B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E65B7" w:rsidRDefault="00BE65B7" w:rsidP="00BE65B7">
      <w:pPr>
        <w:rPr>
          <w:rFonts w:hint="eastAsia"/>
        </w:rPr>
      </w:pPr>
    </w:p>
    <w:p w:rsidR="00BE65B7" w:rsidRDefault="00BE65B7" w:rsidP="00BE65B7">
      <w:pPr>
        <w:widowControl/>
        <w:adjustRightInd w:val="0"/>
        <w:snapToGrid w:val="0"/>
        <w:spacing w:line="520" w:lineRule="exact"/>
        <w:ind w:leftChars="304" w:left="718" w:hangingChars="22" w:hanging="80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广西壮族自治区农业机械化管理局2017年公开遴选</w:t>
      </w:r>
      <w:r>
        <w:rPr>
          <w:rFonts w:ascii="宋体" w:hAnsi="宋体" w:hint="eastAsia"/>
          <w:b/>
          <w:kern w:val="0"/>
          <w:sz w:val="36"/>
          <w:szCs w:val="36"/>
        </w:rPr>
        <w:t>参照</w:t>
      </w:r>
      <w:r>
        <w:rPr>
          <w:rFonts w:ascii="宋体" w:hAnsi="宋体" w:hint="eastAsia"/>
          <w:b/>
          <w:color w:val="000000"/>
          <w:kern w:val="0"/>
          <w:sz w:val="36"/>
          <w:szCs w:val="36"/>
        </w:rPr>
        <w:t>公务员法管理单位工作人员</w:t>
      </w:r>
      <w:bookmarkStart w:id="0" w:name="_GoBack"/>
      <w:bookmarkEnd w:id="0"/>
      <w:r>
        <w:rPr>
          <w:rFonts w:ascii="宋体" w:hAnsi="宋体" w:hint="eastAsia"/>
          <w:b/>
          <w:color w:val="000000"/>
          <w:kern w:val="0"/>
          <w:sz w:val="36"/>
          <w:szCs w:val="36"/>
        </w:rPr>
        <w:t>进入面试人员名单</w:t>
      </w:r>
    </w:p>
    <w:p w:rsidR="00BE65B7" w:rsidRDefault="00BE65B7" w:rsidP="00BE65B7">
      <w:pPr>
        <w:jc w:val="center"/>
        <w:rPr>
          <w:rFonts w:hint="eastAsia"/>
        </w:rPr>
      </w:pPr>
    </w:p>
    <w:p w:rsidR="00BE65B7" w:rsidRDefault="00BE65B7" w:rsidP="00BE65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盖章：广西壮族自治区农业机械化管理局</w:t>
      </w: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259"/>
        <w:gridCol w:w="571"/>
        <w:gridCol w:w="1980"/>
        <w:gridCol w:w="2520"/>
        <w:gridCol w:w="3060"/>
        <w:gridCol w:w="2880"/>
        <w:gridCol w:w="1260"/>
      </w:tblGrid>
      <w:tr w:rsidR="00BE65B7" w:rsidRPr="00A30406" w:rsidTr="00A61005">
        <w:trPr>
          <w:trHeight w:val="11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报考职位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30406">
              <w:rPr>
                <w:rFonts w:hint="eastAsia"/>
                <w:b/>
                <w:sz w:val="28"/>
                <w:szCs w:val="28"/>
              </w:rPr>
              <w:t>职位最低笔试成绩</w:t>
            </w:r>
          </w:p>
        </w:tc>
      </w:tr>
      <w:tr w:rsidR="00BE65B7" w:rsidRPr="00A30406" w:rsidTr="00A61005">
        <w:trPr>
          <w:trHeight w:val="7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周林艳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104515081201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0406">
              <w:rPr>
                <w:rFonts w:ascii="仿宋_GB2312" w:eastAsia="仿宋_GB2312" w:hint="eastAsia"/>
                <w:sz w:val="28"/>
                <w:szCs w:val="28"/>
              </w:rPr>
              <w:t>自治区农业机械化管理局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自治区农业机械鉴定站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自治区农业机械鉴定站农机鉴定技术管理职位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66</w:t>
            </w:r>
          </w:p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65B7" w:rsidRPr="00A30406" w:rsidTr="00A61005">
        <w:trPr>
          <w:trHeight w:val="7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王三文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104515080511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65B7" w:rsidRPr="00A30406" w:rsidTr="00A61005">
        <w:trPr>
          <w:trHeight w:val="7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林福杰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30406">
              <w:rPr>
                <w:rFonts w:ascii="仿宋_GB2312" w:eastAsia="仿宋_GB2312" w:hAnsi="宋体" w:hint="eastAsia"/>
                <w:sz w:val="28"/>
                <w:szCs w:val="28"/>
              </w:rPr>
              <w:t>104515081314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7" w:rsidRPr="00A30406" w:rsidRDefault="00BE65B7" w:rsidP="00A610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76866" w:rsidRDefault="00976866"/>
    <w:sectPr w:rsidR="00976866" w:rsidSect="00BE65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7"/>
    <w:rsid w:val="00976866"/>
    <w:rsid w:val="00B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D0FD5-935A-4AA6-A6CB-EB32FF0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3"/>
    <w:rsid w:val="00BE65B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E65B7"/>
    <w:rPr>
      <w:rFonts w:ascii="Microsoft YaHei UI" w:eastAsia="Microsoft YaHei U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E65B7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2017-10-24T09:30:00Z</dcterms:created>
  <dcterms:modified xsi:type="dcterms:W3CDTF">2017-10-24T09:31:00Z</dcterms:modified>
</cp:coreProperties>
</file>