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</w:pPr>
    </w:p>
    <w:p>
      <w:pPr>
        <w:jc w:val="center"/>
        <w:rPr>
          <w:rFonts w:ascii="方正小标宋简体" w:hAnsi="方正小标宋简体" w:eastAsia="方正小标宋简体" w:cs="方正小标宋简体"/>
          <w:spacing w:val="60"/>
          <w:kern w:val="36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pacing w:val="60"/>
          <w:kern w:val="36"/>
          <w:sz w:val="52"/>
          <w:szCs w:val="52"/>
        </w:rPr>
        <w:t>广西水利电业集团</w:t>
      </w:r>
    </w:p>
    <w:p>
      <w:pPr>
        <w:jc w:val="center"/>
        <w:rPr>
          <w:rFonts w:ascii="方正小标宋简体" w:hAnsi="方正小标宋简体" w:eastAsia="方正小标宋简体" w:cs="方正小标宋简体"/>
          <w:spacing w:val="60"/>
          <w:kern w:val="36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pacing w:val="60"/>
          <w:kern w:val="36"/>
          <w:sz w:val="52"/>
          <w:szCs w:val="52"/>
        </w:rPr>
        <w:t>新疆克州水利发电有限公司</w:t>
      </w:r>
    </w:p>
    <w:p>
      <w:pPr>
        <w:jc w:val="center"/>
        <w:rPr>
          <w:rFonts w:ascii="方正小标宋简体" w:hAnsi="方正小标宋简体" w:eastAsia="方正小标宋简体" w:cs="方正小标宋简体"/>
          <w:spacing w:val="60"/>
          <w:kern w:val="36"/>
          <w:sz w:val="52"/>
          <w:szCs w:val="5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pacing w:val="60"/>
          <w:kern w:val="36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pacing w:val="60"/>
          <w:kern w:val="36"/>
          <w:sz w:val="52"/>
          <w:szCs w:val="52"/>
        </w:rPr>
        <w:t>岗位说明书</w:t>
      </w:r>
    </w:p>
    <w:p>
      <w:pPr>
        <w:jc w:val="center"/>
        <w:rPr>
          <w:rFonts w:ascii="方正小标宋简体" w:hAnsi="方正小标宋简体" w:eastAsia="方正小标宋简体" w:cs="方正小标宋简体"/>
          <w:spacing w:val="60"/>
          <w:kern w:val="36"/>
          <w:sz w:val="52"/>
          <w:szCs w:val="5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pacing w:val="60"/>
          <w:kern w:val="36"/>
          <w:sz w:val="52"/>
          <w:szCs w:val="5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pacing w:val="60"/>
          <w:kern w:val="36"/>
          <w:sz w:val="52"/>
          <w:szCs w:val="5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pacing w:val="60"/>
          <w:kern w:val="36"/>
          <w:sz w:val="52"/>
          <w:szCs w:val="5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pacing w:val="60"/>
          <w:kern w:val="36"/>
          <w:sz w:val="52"/>
          <w:szCs w:val="5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pacing w:val="60"/>
          <w:kern w:val="36"/>
          <w:sz w:val="52"/>
          <w:szCs w:val="5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pacing w:val="60"/>
          <w:kern w:val="36"/>
          <w:sz w:val="52"/>
          <w:szCs w:val="5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pacing w:val="60"/>
          <w:kern w:val="36"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kern w:val="36"/>
          <w:sz w:val="32"/>
          <w:szCs w:val="32"/>
        </w:rPr>
      </w:pPr>
      <w:r>
        <w:rPr>
          <w:rFonts w:ascii="方正小标宋简体" w:hAnsi="方正小标宋简体" w:eastAsia="方正小标宋简体" w:cs="方正小标宋简体"/>
          <w:kern w:val="36"/>
          <w:sz w:val="32"/>
          <w:szCs w:val="32"/>
        </w:rPr>
        <w:t>201</w:t>
      </w:r>
      <w:r>
        <w:rPr>
          <w:rFonts w:hint="eastAsia" w:ascii="方正小标宋简体" w:hAnsi="方正小标宋简体" w:eastAsia="方正小标宋简体" w:cs="方正小标宋简体"/>
          <w:kern w:val="36"/>
          <w:sz w:val="32"/>
          <w:szCs w:val="32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kern w:val="36"/>
          <w:sz w:val="32"/>
          <w:szCs w:val="32"/>
        </w:rPr>
        <w:t>年</w:t>
      </w:r>
      <w:r>
        <w:rPr>
          <w:rFonts w:hint="eastAsia" w:ascii="方正小标宋简体" w:hAnsi="方正小标宋简体" w:eastAsia="方正小标宋简体" w:cs="方正小标宋简体"/>
          <w:kern w:val="36"/>
          <w:sz w:val="32"/>
          <w:szCs w:val="32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kern w:val="36"/>
          <w:sz w:val="32"/>
          <w:szCs w:val="32"/>
        </w:rPr>
        <w:t>月</w:t>
      </w:r>
      <w:r>
        <w:rPr>
          <w:rFonts w:hint="eastAsia" w:ascii="方正小标宋简体" w:hAnsi="方正小标宋简体" w:eastAsia="方正小标宋简体" w:cs="方正小标宋简体"/>
          <w:kern w:val="36"/>
          <w:sz w:val="32"/>
          <w:szCs w:val="32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kern w:val="36"/>
          <w:sz w:val="32"/>
          <w:szCs w:val="32"/>
        </w:rPr>
        <w:t>日</w:t>
      </w:r>
    </w:p>
    <w:p>
      <w:pPr>
        <w:jc w:val="center"/>
        <w:rPr>
          <w:rFonts w:ascii="方正小标宋简体" w:hAnsi="方正小标宋简体" w:eastAsia="方正小标宋简体" w:cs="方正小标宋简体"/>
          <w:kern w:val="36"/>
          <w:sz w:val="32"/>
          <w:szCs w:val="32"/>
        </w:rPr>
      </w:pPr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spacing w:val="60"/>
          <w:kern w:val="3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60"/>
          <w:kern w:val="36"/>
          <w:sz w:val="44"/>
          <w:szCs w:val="44"/>
        </w:rPr>
        <w:t>目录</w:t>
      </w:r>
    </w:p>
    <w:p>
      <w:pPr>
        <w:pStyle w:val="6"/>
        <w:tabs>
          <w:tab w:val="right" w:leader="dot" w:pos="9864"/>
        </w:tabs>
        <w:spacing w:line="700" w:lineRule="exact"/>
        <w:jc w:val="distribute"/>
        <w:rPr>
          <w:rFonts w:hint="eastAsia"/>
          <w:lang w:val="en-US" w:eastAsia="zh-CN"/>
        </w:rPr>
      </w:pPr>
      <w:r>
        <w:fldChar w:fldCharType="begin"/>
      </w:r>
      <w:r>
        <w:instrText xml:space="preserve"> HYPERLINK \l "_Toc22569" </w:instrText>
      </w:r>
      <w:r>
        <w:fldChar w:fldCharType="separate"/>
      </w:r>
      <w:r>
        <w:rPr>
          <w:rFonts w:hint="eastAsia"/>
          <w:lang w:eastAsia="zh-CN"/>
        </w:rPr>
        <w:t>一</w:t>
      </w:r>
      <w:r>
        <w:rPr>
          <w:rFonts w:hint="eastAsia"/>
        </w:rPr>
        <w:t>、</w:t>
      </w:r>
      <w:r>
        <w:rPr>
          <w:rFonts w:hint="eastAsia"/>
          <w:lang w:eastAsia="zh-CN"/>
        </w:rPr>
        <w:t>副总经理</w:t>
      </w:r>
      <w:r>
        <w:rPr>
          <w:rFonts w:hint="eastAsia"/>
        </w:rPr>
        <w:t>岗位说</w:t>
      </w:r>
      <w:r>
        <w:rPr>
          <w:rFonts w:hint="eastAsia"/>
          <w:lang w:eastAsia="zh-CN"/>
        </w:rPr>
        <w:t>明</w:t>
      </w:r>
      <w:r>
        <w:rPr>
          <w:rFonts w:hint="eastAsia"/>
        </w:rPr>
        <w:t>书</w:t>
      </w:r>
      <w:r>
        <w:rPr>
          <w:rFonts w:hint="eastAsia" w:ascii="黑体" w:eastAsia="宋体" w:cs="黑体"/>
          <w:kern w:val="36"/>
          <w:szCs w:val="32"/>
        </w:rPr>
        <w:t>……………………………………</w:t>
      </w:r>
      <w:r>
        <w:rPr>
          <w:rFonts w:hint="eastAsia" w:ascii="黑体" w:eastAsia="宋体" w:cs="黑体"/>
          <w:kern w:val="36"/>
          <w:szCs w:val="32"/>
          <w:lang w:val="en-US" w:eastAsia="zh-CN"/>
        </w:rPr>
        <w:t>3</w:t>
      </w:r>
      <w:r>
        <w:rPr>
          <w:rFonts w:ascii="黑体" w:eastAsia="宋体" w:cs="黑体"/>
          <w:kern w:val="36"/>
          <w:szCs w:val="32"/>
        </w:rPr>
        <w:fldChar w:fldCharType="end"/>
      </w:r>
    </w:p>
    <w:p>
      <w:pPr>
        <w:pStyle w:val="7"/>
        <w:tabs>
          <w:tab w:val="right" w:leader="dot" w:pos="9864"/>
        </w:tabs>
        <w:spacing w:line="700" w:lineRule="exact"/>
        <w:ind w:left="0" w:leftChars="0"/>
        <w:jc w:val="distribute"/>
        <w:rPr>
          <w:rFonts w:hint="eastAsia" w:ascii="黑体" w:eastAsia="宋体" w:cs="黑体"/>
          <w:kern w:val="36"/>
          <w:szCs w:val="32"/>
          <w:lang w:val="en-US" w:eastAsia="zh-CN"/>
        </w:rPr>
      </w:pPr>
      <w:r>
        <w:fldChar w:fldCharType="begin"/>
      </w:r>
      <w:r>
        <w:instrText xml:space="preserve"> HYPERLINK \l "_Toc22521" </w:instrText>
      </w:r>
      <w:r>
        <w:fldChar w:fldCharType="separate"/>
      </w:r>
      <w:r>
        <w:rPr>
          <w:rFonts w:hint="eastAsia"/>
          <w:lang w:eastAsia="zh-CN"/>
        </w:rPr>
        <w:t>副总经理</w:t>
      </w:r>
      <w:r>
        <w:rPr>
          <w:rFonts w:hint="eastAsia"/>
        </w:rPr>
        <w:t>岗位说明书</w:t>
      </w:r>
      <w:r>
        <w:rPr>
          <w:rFonts w:hint="eastAsia"/>
        </w:rPr>
        <w:fldChar w:fldCharType="end"/>
      </w:r>
      <w:r>
        <w:rPr>
          <w:rFonts w:hint="eastAsia" w:ascii="黑体" w:eastAsia="宋体" w:cs="黑体"/>
          <w:kern w:val="36"/>
          <w:szCs w:val="32"/>
        </w:rPr>
        <w:t>……………………………………</w:t>
      </w:r>
      <w:r>
        <w:rPr>
          <w:rFonts w:hint="eastAsia" w:ascii="黑体" w:eastAsia="宋体" w:cs="黑体"/>
          <w:kern w:val="36"/>
          <w:szCs w:val="32"/>
          <w:lang w:val="en-US" w:eastAsia="zh-CN"/>
        </w:rPr>
        <w:t>3</w:t>
      </w:r>
    </w:p>
    <w:p>
      <w:pPr>
        <w:pStyle w:val="7"/>
        <w:tabs>
          <w:tab w:val="right" w:leader="dot" w:pos="9864"/>
        </w:tabs>
        <w:spacing w:line="700" w:lineRule="exact"/>
        <w:ind w:left="0" w:leftChars="0"/>
        <w:jc w:val="distribute"/>
        <w:rPr>
          <w:rFonts w:hint="eastAsia" w:ascii="黑体" w:hAnsi="黑体" w:eastAsia="黑体" w:cs="黑体"/>
        </w:rPr>
      </w:pPr>
      <w:r>
        <w:rPr>
          <w:rFonts w:ascii="黑体" w:eastAsia="宋体" w:cs="黑体"/>
          <w:kern w:val="36"/>
          <w:szCs w:val="32"/>
        </w:rPr>
        <w:fldChar w:fldCharType="begin"/>
      </w:r>
      <w:r>
        <w:rPr>
          <w:rFonts w:ascii="黑体" w:eastAsia="宋体" w:cs="黑体"/>
          <w:kern w:val="36"/>
          <w:szCs w:val="32"/>
        </w:rPr>
        <w:instrText xml:space="preserve">TOC \o "1-2" \h \u </w:instrText>
      </w:r>
      <w:r>
        <w:rPr>
          <w:rFonts w:ascii="黑体" w:eastAsia="宋体" w:cs="黑体"/>
          <w:kern w:val="36"/>
          <w:szCs w:val="32"/>
        </w:rPr>
        <w:fldChar w:fldCharType="separate"/>
      </w:r>
      <w:r>
        <w:rPr>
          <w:rFonts w:hint="eastAsia" w:ascii="黑体" w:hAnsi="黑体" w:eastAsia="黑体" w:cs="黑体"/>
        </w:rPr>
        <w:fldChar w:fldCharType="begin"/>
      </w:r>
      <w:r>
        <w:rPr>
          <w:rFonts w:hint="eastAsia" w:ascii="黑体" w:hAnsi="黑体" w:eastAsia="黑体" w:cs="黑体"/>
        </w:rPr>
        <w:instrText xml:space="preserve"> HYPERLINK \l "_Toc17076" </w:instrText>
      </w:r>
      <w:r>
        <w:rPr>
          <w:rFonts w:hint="eastAsia" w:ascii="黑体" w:hAnsi="黑体" w:eastAsia="黑体" w:cs="黑体"/>
        </w:rPr>
        <w:fldChar w:fldCharType="separate"/>
      </w:r>
      <w:r>
        <w:rPr>
          <w:rFonts w:hint="eastAsia" w:ascii="黑体" w:hAnsi="黑体" w:eastAsia="黑体" w:cs="黑体"/>
          <w:lang w:eastAsia="zh-CN"/>
        </w:rPr>
        <w:t>二</w:t>
      </w:r>
      <w:r>
        <w:rPr>
          <w:rFonts w:hint="eastAsia" w:ascii="黑体" w:hAnsi="黑体" w:eastAsia="黑体" w:cs="黑体"/>
        </w:rPr>
        <w:t>、财务部岗位说</w:t>
      </w:r>
      <w:r>
        <w:rPr>
          <w:rFonts w:hint="eastAsia" w:ascii="黑体" w:hAnsi="黑体" w:eastAsia="黑体" w:cs="黑体"/>
          <w:lang w:eastAsia="zh-CN"/>
        </w:rPr>
        <w:t>明</w:t>
      </w:r>
      <w:r>
        <w:rPr>
          <w:rFonts w:hint="eastAsia" w:ascii="黑体" w:hAnsi="黑体" w:eastAsia="黑体" w:cs="黑体"/>
        </w:rPr>
        <w:t>书</w:t>
      </w:r>
      <w:r>
        <w:rPr>
          <w:rFonts w:hint="eastAsia" w:ascii="黑体" w:hAnsi="黑体" w:eastAsia="黑体" w:cs="黑体"/>
        </w:rPr>
        <w:fldChar w:fldCharType="end"/>
      </w:r>
      <w:r>
        <w:rPr>
          <w:rFonts w:hint="eastAsia" w:ascii="黑体" w:hAnsi="黑体" w:eastAsia="黑体" w:cs="黑体"/>
          <w:kern w:val="36"/>
          <w:szCs w:val="32"/>
        </w:rPr>
        <w:t>………………………………………</w:t>
      </w:r>
      <w:r>
        <w:rPr>
          <w:rFonts w:hint="eastAsia" w:ascii="黑体" w:hAnsi="黑体" w:eastAsia="黑体" w:cs="黑体"/>
          <w:kern w:val="36"/>
          <w:szCs w:val="32"/>
          <w:lang w:val="en-US" w:eastAsia="zh-CN"/>
        </w:rPr>
        <w:t>7</w:t>
      </w:r>
    </w:p>
    <w:p>
      <w:pPr>
        <w:pStyle w:val="7"/>
        <w:tabs>
          <w:tab w:val="right" w:leader="dot" w:pos="9864"/>
        </w:tabs>
        <w:spacing w:line="700" w:lineRule="exact"/>
        <w:ind w:left="0" w:leftChars="0"/>
        <w:jc w:val="distribute"/>
        <w:rPr>
          <w:rFonts w:ascii="黑体" w:eastAsia="宋体" w:cs="黑体"/>
          <w:kern w:val="36"/>
          <w:szCs w:val="32"/>
        </w:rPr>
      </w:pPr>
      <w:r>
        <w:fldChar w:fldCharType="begin"/>
      </w:r>
      <w:r>
        <w:instrText xml:space="preserve"> HYPERLINK \l "_Toc17005" </w:instrText>
      </w:r>
      <w:r>
        <w:fldChar w:fldCharType="separate"/>
      </w:r>
      <w:r>
        <w:rPr>
          <w:rFonts w:hint="eastAsia" w:ascii="Arial" w:cs="仿宋_GB2312"/>
        </w:rPr>
        <w:t>主任岗位说明书</w:t>
      </w:r>
      <w:r>
        <w:rPr>
          <w:rFonts w:hint="eastAsia" w:ascii="黑体" w:eastAsia="宋体" w:cs="黑体"/>
          <w:kern w:val="36"/>
          <w:szCs w:val="32"/>
        </w:rPr>
        <w:t>………………………………………………</w:t>
      </w:r>
      <w:r>
        <w:rPr>
          <w:rFonts w:hint="eastAsia" w:ascii="黑体" w:eastAsia="宋体" w:cs="黑体"/>
          <w:kern w:val="36"/>
          <w:szCs w:val="32"/>
          <w:lang w:val="en-US" w:eastAsia="zh-CN"/>
        </w:rPr>
        <w:t>7</w:t>
      </w:r>
      <w:r>
        <w:rPr>
          <w:rFonts w:ascii="黑体" w:eastAsia="宋体" w:cs="黑体"/>
          <w:kern w:val="36"/>
          <w:szCs w:val="32"/>
        </w:rPr>
        <w:fldChar w:fldCharType="end"/>
      </w:r>
    </w:p>
    <w:p/>
    <w:p/>
    <w:p/>
    <w:p/>
    <w:p>
      <w:bookmarkStart w:id="9" w:name="_GoBack"/>
      <w:bookmarkEnd w:id="9"/>
    </w:p>
    <w:p/>
    <w:p/>
    <w:p/>
    <w:p/>
    <w:p/>
    <w:p/>
    <w:p/>
    <w:p/>
    <w:p/>
    <w:p/>
    <w:p/>
    <w:p/>
    <w:p/>
    <w:p>
      <w:pPr>
        <w:spacing w:line="700" w:lineRule="exact"/>
        <w:jc w:val="left"/>
      </w:pPr>
    </w:p>
    <w:p>
      <w:pPr>
        <w:spacing w:line="700" w:lineRule="exact"/>
      </w:pPr>
    </w:p>
    <w:p>
      <w:pPr>
        <w:spacing w:line="700" w:lineRule="exact"/>
      </w:pPr>
    </w:p>
    <w:p>
      <w:pPr>
        <w:spacing w:line="700" w:lineRule="exact"/>
      </w:pPr>
    </w:p>
    <w:p>
      <w:pPr>
        <w:spacing w:line="700" w:lineRule="exact"/>
      </w:pPr>
    </w:p>
    <w:p>
      <w:pPr>
        <w:spacing w:line="700" w:lineRule="exact"/>
      </w:pPr>
    </w:p>
    <w:tbl>
      <w:tblPr>
        <w:tblStyle w:val="12"/>
        <w:tblW w:w="8522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745"/>
        <w:gridCol w:w="745"/>
        <w:gridCol w:w="1232"/>
        <w:gridCol w:w="1232"/>
        <w:gridCol w:w="2129"/>
        <w:gridCol w:w="169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22" w:type="dxa"/>
            <w:gridSpan w:val="7"/>
            <w:tcBorders>
              <w:tl2br w:val="nil"/>
              <w:tr2bl w:val="nil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pStyle w:val="7"/>
              <w:tabs>
                <w:tab w:val="right" w:leader="dot" w:pos="9866"/>
              </w:tabs>
              <w:spacing w:line="700" w:lineRule="exact"/>
              <w:ind w:left="0" w:leftChars="0"/>
              <w:rPr>
                <w:rFonts w:hint="eastAsia" w:ascii="黑体" w:hAnsi="黑体" w:eastAsia="黑体" w:cs="黑体"/>
                <w:b/>
                <w:bCs/>
              </w:rPr>
            </w:pPr>
            <w:r>
              <w:fldChar w:fldCharType="end"/>
            </w:r>
            <w:bookmarkStart w:id="0" w:name="_Toc8378"/>
            <w:r>
              <w:rPr>
                <w:rFonts w:hint="eastAsia" w:ascii="黑体" w:hAnsi="黑体" w:eastAsia="黑体" w:cs="黑体"/>
                <w:b/>
                <w:bCs/>
                <w:lang w:eastAsia="zh-CN"/>
              </w:rPr>
              <w:t>一、</w:t>
            </w:r>
            <w:r>
              <w:rPr>
                <w:rFonts w:hint="eastAsia" w:ascii="黑体" w:hAnsi="黑体" w:eastAsia="黑体" w:cs="黑体"/>
                <w:b/>
                <w:bCs/>
              </w:rPr>
              <w:t>副总经理岗位说明书</w:t>
            </w:r>
            <w:bookmarkEnd w:id="0"/>
          </w:p>
          <w:p>
            <w:pPr>
              <w:rPr>
                <w:lang w:val="en-U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22" w:type="dxa"/>
            <w:gridSpan w:val="7"/>
            <w:tcBorders>
              <w:tl2br w:val="nil"/>
              <w:tr2bl w:val="nil"/>
            </w:tcBorders>
            <w:shd w:val="clear" w:color="auto" w:fill="C0C0C0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一、基本信息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235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岗位名称</w:t>
            </w:r>
          </w:p>
        </w:tc>
        <w:tc>
          <w:tcPr>
            <w:tcW w:w="246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副总经理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所属部门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领导班子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235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岗位编码</w:t>
            </w:r>
          </w:p>
        </w:tc>
        <w:tc>
          <w:tcPr>
            <w:tcW w:w="246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1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岗位编制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235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岗级</w:t>
            </w:r>
          </w:p>
        </w:tc>
        <w:tc>
          <w:tcPr>
            <w:tcW w:w="246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岗位类型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G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235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直接上级</w:t>
            </w:r>
          </w:p>
        </w:tc>
        <w:tc>
          <w:tcPr>
            <w:tcW w:w="246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总经理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直接下级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分管部门正职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22" w:type="dxa"/>
            <w:gridSpan w:val="7"/>
            <w:tcBorders>
              <w:tl2br w:val="nil"/>
              <w:tr2bl w:val="nil"/>
            </w:tcBorders>
            <w:shd w:val="clear" w:color="auto" w:fill="C0C0C0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二：岗位职责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9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岗位职责概述</w:t>
            </w:r>
          </w:p>
        </w:tc>
        <w:tc>
          <w:tcPr>
            <w:tcW w:w="7032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协助总经理开展公司经营管理，协助组织制定和实施公司战略、年度经营计划、财务预算，协助主持公司日常经营工作，负责分管领域业务运作。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bottom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岗 位 职 责 描 述</w:t>
            </w: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032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协助总经理制定并组织实施公司战略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bottom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032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协助总经理制定和实施公司年度经营计划、财务预算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bottom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032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协助总经理建立公司统一、组织体系和工作体系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bottom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7032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协助总经理主持公司日常经营工作，组织、审批公司重大经营管理项目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bottom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7032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协助总经理处理与公司经营管理相关的其它重大事情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4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bottom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7032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协助总经理建立公司与上级主管部门、政府机构、金融机构、媒体等顺畅的沟通渠道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4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bottom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7032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负责分管领域业务运作，定期向总经理汇报经营计划的执行情况、资金运用情况和盈亏情况及其它重大事宜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bottom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7032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负责检修、维护、运行等生产技术工作，并进行技术业务指导、培训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bottom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7032" w:type="dxa"/>
            <w:gridSpan w:val="5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组织编制生产、预试、大修等技改工程计划并负责技术监督与验收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4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bottom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2" w:type="dxa"/>
            <w:gridSpan w:val="5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4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bottom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7032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组织编制审定生产运行、技术、安全管理等方面的规章制度、技术规范、操作规范、作业规范等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4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bottom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7032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组织开展技术监督工作，统筹管理生产运行和工程施工中安全规程和制度的执行情况，组织技术攻关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bottom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7032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组织事故、故障的分析处理，制定完善相应措施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bottom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7032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组织技术人员解决生产中较复杂的技术问题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bottom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7032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负责组织制定、审核应急预案和设备抢修方案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4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bottom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7032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编写或审定设备采购合同技术条款，推荐或审定设备厂家、设备型号，参加重要合同谈判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bottom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7032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完成领导交办的其它工作任务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22" w:type="dxa"/>
            <w:gridSpan w:val="7"/>
            <w:tcBorders>
              <w:tl2br w:val="nil"/>
              <w:tr2bl w:val="nil"/>
            </w:tcBorders>
            <w:shd w:val="clear" w:color="auto" w:fill="C0C0C0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三、任职条件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235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学历要求</w:t>
            </w:r>
          </w:p>
        </w:tc>
        <w:tc>
          <w:tcPr>
            <w:tcW w:w="6287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235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专业要求</w:t>
            </w:r>
          </w:p>
        </w:tc>
        <w:tc>
          <w:tcPr>
            <w:tcW w:w="6287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电气工程及其自动化等相关专业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235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工作经验要求</w:t>
            </w:r>
          </w:p>
        </w:tc>
        <w:tc>
          <w:tcPr>
            <w:tcW w:w="6287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2年及以上领导岗位工作经验，5年及以上供电、发电相关工作经验。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235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职业资质要求</w:t>
            </w:r>
          </w:p>
        </w:tc>
        <w:tc>
          <w:tcPr>
            <w:tcW w:w="6287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中级职称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235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知识要求</w:t>
            </w:r>
          </w:p>
        </w:tc>
        <w:tc>
          <w:tcPr>
            <w:tcW w:w="6287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熟练掌握水利电力、企业管理、财务管理、市场营销、生产与作业管理、人力资源管理等相关知识，熟悉国家的相关政策、法律法规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235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能力要求</w:t>
            </w:r>
          </w:p>
        </w:tc>
        <w:tc>
          <w:tcPr>
            <w:tcW w:w="6287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具有很强的决策能力、领导能力、洞察能力、组织能力、协调能力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235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健康状况要求</w:t>
            </w:r>
          </w:p>
        </w:tc>
        <w:tc>
          <w:tcPr>
            <w:tcW w:w="6287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身体状况良好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235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其他要求</w:t>
            </w:r>
          </w:p>
        </w:tc>
        <w:tc>
          <w:tcPr>
            <w:tcW w:w="6287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22" w:type="dxa"/>
            <w:gridSpan w:val="7"/>
            <w:tcBorders>
              <w:tl2br w:val="nil"/>
              <w:tr2bl w:val="nil"/>
            </w:tcBorders>
            <w:shd w:val="clear" w:color="auto" w:fill="C0C0C0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四、工作特征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235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工作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内部</w:t>
            </w:r>
          </w:p>
        </w:tc>
        <w:tc>
          <w:tcPr>
            <w:tcW w:w="5055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公司各部门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235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联系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外部</w:t>
            </w:r>
          </w:p>
        </w:tc>
        <w:tc>
          <w:tcPr>
            <w:tcW w:w="5055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有关政府机构、金融机构、行业协会、客户等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67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工作时间</w:t>
            </w:r>
          </w:p>
        </w:tc>
        <w:tc>
          <w:tcPr>
            <w:tcW w:w="5055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正常工作时间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67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工作环境</w:t>
            </w:r>
          </w:p>
        </w:tc>
        <w:tc>
          <w:tcPr>
            <w:tcW w:w="5055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室内为主、室外为辅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67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工作风险</w:t>
            </w:r>
          </w:p>
        </w:tc>
        <w:tc>
          <w:tcPr>
            <w:tcW w:w="5055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22" w:type="dxa"/>
            <w:gridSpan w:val="7"/>
            <w:tcBorders>
              <w:tl2br w:val="nil"/>
              <w:tr2bl w:val="nil"/>
            </w:tcBorders>
            <w:shd w:val="clear" w:color="auto" w:fill="C0C0C0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五、执行的规范性文件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67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工作制度</w:t>
            </w:r>
          </w:p>
        </w:tc>
        <w:tc>
          <w:tcPr>
            <w:tcW w:w="5055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67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工作规程</w:t>
            </w:r>
          </w:p>
        </w:tc>
        <w:tc>
          <w:tcPr>
            <w:tcW w:w="5055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67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055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</w:tbl>
    <w:p>
      <w:pPr>
        <w:pStyle w:val="7"/>
        <w:tabs>
          <w:tab w:val="right" w:leader="dot" w:pos="9866"/>
        </w:tabs>
        <w:spacing w:line="700" w:lineRule="exact"/>
        <w:ind w:left="0" w:leftChars="0"/>
        <w:rPr>
          <w:rFonts w:ascii="黑体" w:eastAsia="宋体" w:cs="黑体"/>
          <w:kern w:val="36"/>
          <w:szCs w:val="32"/>
        </w:rPr>
      </w:pPr>
    </w:p>
    <w:p>
      <w:pPr>
        <w:rPr>
          <w:rFonts w:ascii="黑体" w:eastAsia="宋体" w:cs="黑体"/>
          <w:kern w:val="36"/>
          <w:szCs w:val="32"/>
        </w:rPr>
      </w:pPr>
    </w:p>
    <w:p>
      <w:pPr>
        <w:rPr>
          <w:rFonts w:ascii="黑体" w:eastAsia="宋体" w:cs="黑体"/>
          <w:kern w:val="36"/>
          <w:szCs w:val="32"/>
        </w:rPr>
      </w:pPr>
    </w:p>
    <w:p>
      <w:pPr>
        <w:rPr>
          <w:rFonts w:ascii="黑体" w:eastAsia="宋体" w:cs="黑体"/>
          <w:kern w:val="36"/>
          <w:szCs w:val="32"/>
        </w:rPr>
      </w:pPr>
    </w:p>
    <w:p>
      <w:pPr>
        <w:rPr>
          <w:rFonts w:ascii="黑体" w:eastAsia="宋体" w:cs="黑体"/>
          <w:kern w:val="36"/>
          <w:szCs w:val="32"/>
        </w:rPr>
      </w:pPr>
    </w:p>
    <w:p>
      <w:pPr>
        <w:rPr>
          <w:rFonts w:ascii="黑体" w:eastAsia="宋体" w:cs="黑体"/>
          <w:kern w:val="36"/>
          <w:szCs w:val="32"/>
        </w:rPr>
      </w:pPr>
    </w:p>
    <w:p>
      <w:pPr>
        <w:rPr>
          <w:rFonts w:ascii="黑体" w:eastAsia="宋体" w:cs="黑体"/>
          <w:kern w:val="36"/>
          <w:szCs w:val="32"/>
        </w:rPr>
      </w:pPr>
    </w:p>
    <w:p>
      <w:pPr>
        <w:rPr>
          <w:rFonts w:ascii="黑体" w:eastAsia="宋体" w:cs="黑体"/>
          <w:kern w:val="36"/>
          <w:szCs w:val="32"/>
        </w:rPr>
      </w:pPr>
    </w:p>
    <w:p>
      <w:pPr>
        <w:rPr>
          <w:rFonts w:ascii="黑体" w:eastAsia="宋体" w:cs="黑体"/>
          <w:kern w:val="36"/>
          <w:szCs w:val="32"/>
        </w:rPr>
      </w:pPr>
    </w:p>
    <w:p>
      <w:pPr>
        <w:rPr>
          <w:rFonts w:ascii="黑体" w:eastAsia="宋体" w:cs="黑体"/>
          <w:kern w:val="36"/>
          <w:szCs w:val="32"/>
        </w:rPr>
      </w:pPr>
    </w:p>
    <w:p>
      <w:pPr>
        <w:rPr>
          <w:rFonts w:ascii="黑体" w:eastAsia="宋体" w:cs="黑体"/>
          <w:kern w:val="36"/>
          <w:szCs w:val="32"/>
        </w:rPr>
      </w:pPr>
    </w:p>
    <w:p>
      <w:pPr>
        <w:rPr>
          <w:rFonts w:ascii="黑体" w:eastAsia="宋体" w:cs="黑体"/>
          <w:kern w:val="36"/>
          <w:szCs w:val="32"/>
        </w:rPr>
      </w:pPr>
    </w:p>
    <w:p>
      <w:pPr>
        <w:rPr>
          <w:rFonts w:ascii="黑体" w:eastAsia="宋体" w:cs="黑体"/>
          <w:kern w:val="36"/>
          <w:szCs w:val="32"/>
        </w:rPr>
      </w:pPr>
    </w:p>
    <w:p>
      <w:pPr>
        <w:rPr>
          <w:rFonts w:ascii="黑体" w:eastAsia="宋体" w:cs="黑体"/>
          <w:kern w:val="36"/>
          <w:szCs w:val="32"/>
        </w:rPr>
      </w:pPr>
    </w:p>
    <w:p>
      <w:pPr>
        <w:rPr>
          <w:rFonts w:ascii="黑体" w:eastAsia="宋体" w:cs="黑体"/>
          <w:kern w:val="36"/>
          <w:szCs w:val="32"/>
        </w:rPr>
      </w:pPr>
    </w:p>
    <w:p>
      <w:pPr>
        <w:rPr>
          <w:rFonts w:ascii="黑体" w:eastAsia="宋体" w:cs="黑体"/>
          <w:kern w:val="36"/>
          <w:szCs w:val="32"/>
        </w:rPr>
      </w:pPr>
    </w:p>
    <w:p>
      <w:pPr>
        <w:rPr>
          <w:rFonts w:ascii="仿宋_GB2312" w:eastAsia="仿宋_GB2312" w:cs="仿宋_GB2312"/>
          <w:spacing w:val="60"/>
          <w:kern w:val="36"/>
          <w:sz w:val="32"/>
          <w:szCs w:val="32"/>
        </w:rPr>
      </w:pPr>
    </w:p>
    <w:tbl>
      <w:tblPr>
        <w:tblStyle w:val="12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549"/>
        <w:gridCol w:w="892"/>
        <w:gridCol w:w="2122"/>
        <w:gridCol w:w="1268"/>
        <w:gridCol w:w="296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22" w:type="dxa"/>
            <w:gridSpan w:val="6"/>
            <w:tcMar>
              <w:top w:w="15" w:type="dxa"/>
              <w:bottom w:w="15" w:type="dxa"/>
            </w:tcMar>
            <w:vAlign w:val="center"/>
          </w:tcPr>
          <w:p>
            <w:pPr>
              <w:pStyle w:val="2"/>
            </w:pPr>
            <w:bookmarkStart w:id="1" w:name="_Toc17076"/>
            <w:bookmarkStart w:id="2" w:name="_Toc467422916"/>
            <w:bookmarkStart w:id="3" w:name="_Toc467422848"/>
            <w:bookmarkStart w:id="4" w:name="_Toc1071"/>
            <w:bookmarkStart w:id="5" w:name="_Toc467422984"/>
            <w:bookmarkStart w:id="6" w:name="_Toc3445"/>
            <w:bookmarkStart w:id="7" w:name="_Toc467423507"/>
            <w:r>
              <w:rPr>
                <w:rFonts w:hint="eastAsia"/>
              </w:rPr>
              <w:t>二、财务部岗位说明书</w:t>
            </w:r>
            <w:bookmarkEnd w:id="1"/>
          </w:p>
          <w:p>
            <w:pPr>
              <w:pStyle w:val="3"/>
              <w:widowControl/>
              <w:rPr>
                <w:rFonts w:ascii="宋体" w:eastAsia="宋体" w:cs="宋体"/>
                <w:b w:val="0"/>
                <w:bCs/>
                <w:color w:val="000000"/>
                <w:kern w:val="0"/>
              </w:rPr>
            </w:pPr>
            <w:bookmarkStart w:id="8" w:name="_Toc17005"/>
            <w:r>
              <w:rPr>
                <w:rFonts w:hint="eastAsia" w:cs="仿宋_GB2312"/>
              </w:rPr>
              <w:t>主任岗位说明书</w:t>
            </w:r>
            <w:bookmarkEnd w:id="2"/>
            <w:bookmarkEnd w:id="3"/>
            <w:bookmarkEnd w:id="4"/>
            <w:bookmarkEnd w:id="5"/>
            <w:bookmarkEnd w:id="6"/>
            <w:bookmarkEnd w:id="7"/>
            <w:bookmarkEnd w:id="8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一、基本信息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岗位名称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主任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所属部门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财务部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岗位编码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岗位编制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岗级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岗位类型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直接上级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副总经理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直接下级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综合会计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二：岗位职责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岗位职责概述</w:t>
            </w:r>
          </w:p>
        </w:tc>
        <w:tc>
          <w:tcPr>
            <w:tcW w:w="72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负责组织公司预算管理、资金管理、固定资产管理、税务管理等财务部全面工作。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textDirection w:val="tbRlV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岗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位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职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描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述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72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负责公司年度预算编制、调整、执行与控制，调整决策并考核。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textDirection w:val="tbRlV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72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负责组织会计核算、税务管理。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textDirection w:val="tbRlV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72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负责组织资金管理与调配。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textDirection w:val="tbRlV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72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负责组织公司现金、银行存款、工资、收付款等相关业务的处理。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textDirection w:val="tbRlV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72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负责组织会计政策的修改管理、会计决算管理、非正常大额财产损失的决策。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textDirection w:val="tbRlV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72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负责组织预算外固定资产的购置、报废的决策。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textDirection w:val="tbRlV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72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负责制定会计人员岗位管理标准。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textDirection w:val="tbRlV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72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完成领导交办的其他工作。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三、任职条件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学历要求</w:t>
            </w:r>
          </w:p>
        </w:tc>
        <w:tc>
          <w:tcPr>
            <w:tcW w:w="63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专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科及以上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专业要求</w:t>
            </w:r>
          </w:p>
        </w:tc>
        <w:tc>
          <w:tcPr>
            <w:tcW w:w="63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财务、会计相关专业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工作经验要求</w:t>
            </w:r>
          </w:p>
        </w:tc>
        <w:tc>
          <w:tcPr>
            <w:tcW w:w="63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年及以上财务相关工作经验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职业资质要求</w:t>
            </w:r>
          </w:p>
        </w:tc>
        <w:tc>
          <w:tcPr>
            <w:tcW w:w="63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中级职称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知识要求</w:t>
            </w:r>
          </w:p>
        </w:tc>
        <w:tc>
          <w:tcPr>
            <w:tcW w:w="63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掌握财务管理相关知识、熟悉国家有关财经政策、掌握会计准则、融资业务及相关知识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能力要求</w:t>
            </w:r>
          </w:p>
        </w:tc>
        <w:tc>
          <w:tcPr>
            <w:tcW w:w="63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具有较强的组织能力、协调能力、沟通能力、分析能力，问题的发现与解决能力，具有良好的办公软件及信息化系统操作能力。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健康状况要求</w:t>
            </w:r>
          </w:p>
        </w:tc>
        <w:tc>
          <w:tcPr>
            <w:tcW w:w="63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身体状况良好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其他要求</w:t>
            </w:r>
          </w:p>
        </w:tc>
        <w:tc>
          <w:tcPr>
            <w:tcW w:w="63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持汽车驾驶证</w:t>
            </w:r>
            <w:r>
              <w:rPr>
                <w:rFonts w:ascii="宋体" w:hAnsi="宋体" w:cs="宋体"/>
                <w:color w:val="000000"/>
                <w:sz w:val="24"/>
              </w:rPr>
              <w:t>C</w:t>
            </w:r>
            <w:r>
              <w:rPr>
                <w:rFonts w:hint="eastAsia" w:ascii="宋体" w:hAnsi="宋体" w:cs="宋体"/>
                <w:color w:val="000000"/>
                <w:sz w:val="24"/>
              </w:rPr>
              <w:t>证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优先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四、工作特征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工作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联系</w:t>
            </w:r>
          </w:p>
        </w:tc>
        <w:tc>
          <w:tcPr>
            <w:tcW w:w="8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内部</w:t>
            </w:r>
          </w:p>
        </w:tc>
        <w:tc>
          <w:tcPr>
            <w:tcW w:w="63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农投发电公司财务部及本公司相关部门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外部</w:t>
            </w:r>
          </w:p>
        </w:tc>
        <w:tc>
          <w:tcPr>
            <w:tcW w:w="63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银行、税务、统计等相关部门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工作时间</w:t>
            </w:r>
          </w:p>
        </w:tc>
        <w:tc>
          <w:tcPr>
            <w:tcW w:w="63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正常工作时间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工作环境</w:t>
            </w:r>
          </w:p>
        </w:tc>
        <w:tc>
          <w:tcPr>
            <w:tcW w:w="63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工作风险</w:t>
            </w:r>
          </w:p>
        </w:tc>
        <w:tc>
          <w:tcPr>
            <w:tcW w:w="63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5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五、执行的规范性文件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工作制度</w:t>
            </w:r>
          </w:p>
        </w:tc>
        <w:tc>
          <w:tcPr>
            <w:tcW w:w="63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工作规程</w:t>
            </w:r>
          </w:p>
        </w:tc>
        <w:tc>
          <w:tcPr>
            <w:tcW w:w="63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作业标准</w:t>
            </w:r>
          </w:p>
        </w:tc>
        <w:tc>
          <w:tcPr>
            <w:tcW w:w="63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panose1 w:val="020B0504020202030204"/>
    <w:charset w:val="00"/>
    <w:family w:val="auto"/>
    <w:pitch w:val="default"/>
    <w:sig w:usb0="00000007" w:usb1="00000000" w:usb2="00000000" w:usb3="00000000" w:csb0="00000093" w:csb1="0000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Tms Rmn">
    <w:altName w:val="Times New Roman"/>
    <w:panose1 w:val="02020603040505020304"/>
    <w:charset w:val="00"/>
    <w:family w:val="auto"/>
    <w:pitch w:val="default"/>
    <w:sig w:usb0="00000000" w:usb1="00000000" w:usb2="00000000" w:usb3="00000000" w:csb0="00000001" w:csb1="00000000"/>
  </w:font>
  <w:font w:name="Helv">
    <w:altName w:val="Helvetica"/>
    <w:panose1 w:val="020B0604020202030204"/>
    <w:charset w:val="00"/>
    <w:family w:val="auto"/>
    <w:pitch w:val="default"/>
    <w:sig w:usb0="00000000" w:usb1="00000000" w:usb2="00000000" w:usb3="00000000" w:csb0="00000001" w:csb1="00000000"/>
  </w:font>
  <w:font w:name="Clarendon Condensed">
    <w:panose1 w:val="02040706040705040204"/>
    <w:charset w:val="00"/>
    <w:family w:val="auto"/>
    <w:pitch w:val="default"/>
    <w:sig w:usb0="00000007" w:usb1="00000000" w:usb2="00000000" w:usb3="00000000" w:csb0="00000093" w:csb1="00000000"/>
  </w:font>
  <w:font w:name="New York">
    <w:altName w:val="New Century Schoolbook"/>
    <w:panose1 w:val="02040503060506020304"/>
    <w:charset w:val="00"/>
    <w:family w:val="auto"/>
    <w:pitch w:val="default"/>
    <w:sig w:usb0="00000000" w:usb1="00000000" w:usb2="00000000" w:usb3="00000000" w:csb0="00000001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stem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@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@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aramond">
    <w:panose1 w:val="02020404030301010803"/>
    <w:charset w:val="00"/>
    <w:family w:val="auto"/>
    <w:pitch w:val="default"/>
    <w:sig w:usb0="00000287" w:usb1="00000000" w:usb2="00000000" w:usb3="00000000" w:csb0="0000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SymbolPS">
    <w:panose1 w:val="05050102010607020607"/>
    <w:charset w:val="02"/>
    <w:family w:val="auto"/>
    <w:pitch w:val="default"/>
    <w:sig w:usb0="00000000" w:usb1="00000000" w:usb2="00000000" w:usb3="00000000" w:csb0="00000000" w:csb1="00000000"/>
  </w:font>
  <w:font w:name="Marlett"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Univers Condensed">
    <w:panose1 w:val="020B0606020202060204"/>
    <w:charset w:val="00"/>
    <w:family w:val="auto"/>
    <w:pitch w:val="default"/>
    <w:sig w:usb0="00000007" w:usb1="00000000" w:usb2="00000000" w:usb3="00000000" w:csb0="00000093" w:csb1="00000000"/>
  </w:font>
  <w:font w:name="ITC Zapf Dingbats">
    <w:panose1 w:val="05020102010704020609"/>
    <w:charset w:val="02"/>
    <w:family w:val="auto"/>
    <w:pitch w:val="default"/>
    <w:sig w:usb0="00000000" w:usb1="00000000" w:usb2="00000000" w:usb3="00000000" w:csb0="00000000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  <w:font w:name="Mincho">
    <w:altName w:val="MS UI Gothic"/>
    <w:panose1 w:val="02020609040305080305"/>
    <w:charset w:val="80"/>
    <w:family w:val="auto"/>
    <w:pitch w:val="default"/>
    <w:sig w:usb0="00000000" w:usb1="00000000" w:usb2="00000010" w:usb3="00000000" w:csb0="0002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Vrinda">
    <w:panose1 w:val="020B0502040204020203"/>
    <w:charset w:val="01"/>
    <w:family w:val="auto"/>
    <w:pitch w:val="default"/>
    <w:sig w:usb0="00010003" w:usb1="00000000" w:usb2="00000000" w:usb3="00000000" w:csb0="0000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Century">
    <w:altName w:val="Bookman Old Style"/>
    <w:panose1 w:val="02040603050705020303"/>
    <w:charset w:val="00"/>
    <w:family w:val="auto"/>
    <w:pitch w:val="default"/>
    <w:sig w:usb0="00000000" w:usb1="00000000" w:usb2="00000000" w:usb3="00000000" w:csb0="00000001" w:csb1="00000000"/>
  </w:font>
  <w:font w:name="Broadway BT">
    <w:altName w:val="Gabriola"/>
    <w:panose1 w:val="04040905080B02020502"/>
    <w:charset w:val="00"/>
    <w:family w:val="auto"/>
    <w:pitch w:val="default"/>
    <w:sig w:usb0="00000000" w:usb1="00000000" w:usb2="00000000" w:usb3="00000000" w:csb0="00000000" w:csb1="00000000"/>
  </w:font>
  <w:font w:name="Cordia New">
    <w:panose1 w:val="020B0304020202020204"/>
    <w:charset w:val="DE"/>
    <w:family w:val="auto"/>
    <w:pitch w:val="default"/>
    <w:sig w:usb0="81000003" w:usb1="00000000" w:usb2="00000000" w:usb3="00000000" w:csb0="00010001" w:csb1="00000000"/>
  </w:font>
  <w:font w:name="Angsana New">
    <w:panose1 w:val="02020603050405020304"/>
    <w:charset w:val="DE"/>
    <w:family w:val="auto"/>
    <w:pitch w:val="default"/>
    <w:sig w:usb0="81000003" w:usb1="00000000" w:usb2="00000000" w:usb3="00000000" w:csb0="00010001" w:csb1="00000000"/>
  </w:font>
  <w:font w:name="Albertus Medium">
    <w:panose1 w:val="020E0602030304020304"/>
    <w:charset w:val="00"/>
    <w:family w:val="auto"/>
    <w:pitch w:val="default"/>
    <w:sig w:usb0="00000007" w:usb1="00000000" w:usb2="00000000" w:usb3="00000000" w:csb0="00000093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@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Mangal">
    <w:panose1 w:val="02040503050203030202"/>
    <w:charset w:val="01"/>
    <w:family w:val="auto"/>
    <w:pitch w:val="default"/>
    <w:sig w:usb0="00008003" w:usb1="00000000" w:usb2="00000000" w:usb3="00000000" w:csb0="00000001" w:csb1="00000000"/>
  </w:font>
  <w:font w:name="Latha">
    <w:panose1 w:val="020B0604020202020204"/>
    <w:charset w:val="01"/>
    <w:family w:val="auto"/>
    <w:pitch w:val="default"/>
    <w:sig w:usb0="00100003" w:usb1="00000000" w:usb2="00000000" w:usb3="00000000" w:csb0="0000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ITC Avant Garde Gothic">
    <w:panose1 w:val="020B0402020203020304"/>
    <w:charset w:val="00"/>
    <w:family w:val="auto"/>
    <w:pitch w:val="default"/>
    <w:sig w:usb0="00000007" w:usb1="00000000" w:usb2="00000000" w:usb3="00000000" w:csb0="00000093" w:csb1="00000000"/>
  </w:font>
  <w:font w:name="Raavi">
    <w:panose1 w:val="020B0502040204020203"/>
    <w:charset w:val="01"/>
    <w:family w:val="auto"/>
    <w:pitch w:val="default"/>
    <w:sig w:usb0="00020003" w:usb1="00000000" w:usb2="00000000" w:usb3="00000000" w:csb0="00000001" w:csb1="00000000"/>
  </w:font>
  <w:font w:name="Shruti">
    <w:panose1 w:val="020B0502040204020203"/>
    <w:charset w:val="01"/>
    <w:family w:val="auto"/>
    <w:pitch w:val="default"/>
    <w:sig w:usb0="0004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Sendnya">
    <w:altName w:val="Segoe Print"/>
    <w:panose1 w:val="00000400000000000000"/>
    <w:charset w:val="01"/>
    <w:family w:val="auto"/>
    <w:pitch w:val="default"/>
    <w:sig w:usb0="00000000" w:usb1="00000000" w:usb2="00000000" w:usb3="00000000" w:csb0="00000000" w:csb1="00000000"/>
  </w:font>
  <w:font w:name="Gautami">
    <w:panose1 w:val="020B0502040204020203"/>
    <w:charset w:val="01"/>
    <w:family w:val="auto"/>
    <w:pitch w:val="default"/>
    <w:sig w:usb0="00200003" w:usb1="00000000" w:usb2="00000000" w:usb3="00000000" w:csb0="00000001" w:csb1="00000000"/>
  </w:font>
  <w:font w:name="Tunga">
    <w:panose1 w:val="020B0502040204020203"/>
    <w:charset w:val="01"/>
    <w:family w:val="auto"/>
    <w:pitch w:val="default"/>
    <w:sig w:usb0="00400003" w:usb1="00000000" w:usb2="00000000" w:usb3="00000000" w:csb0="00000001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Estrangelo Edessa">
    <w:panose1 w:val="03080600000000000000"/>
    <w:charset w:val="01"/>
    <w:family w:val="auto"/>
    <w:pitch w:val="default"/>
    <w:sig w:usb0="80002043" w:usb1="00000000" w:usb2="00000080" w:usb3="00000000" w:csb0="00000001" w:csb1="00000000"/>
  </w:font>
  <w:font w:name="Lucida Sans">
    <w:altName w:val="Lucida Sans Unicode"/>
    <w:panose1 w:val="020B0602030504090204"/>
    <w:charset w:val="00"/>
    <w:family w:val="auto"/>
    <w:pitch w:val="default"/>
    <w:sig w:usb0="00000000" w:usb1="00000000" w:usb2="00000000" w:usb3="00000000" w:csb0="00000000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@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Kartika">
    <w:panose1 w:val="02020503030404060203"/>
    <w:charset w:val="01"/>
    <w:family w:val="auto"/>
    <w:pitch w:val="default"/>
    <w:sig w:usb0="00800003" w:usb1="00000000" w:usb2="00000000" w:usb3="00000000" w:csb0="00000001" w:csb1="00000000"/>
  </w:font>
  <w:font w:name="@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altName w:val="Arial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ronet">
    <w:panose1 w:val="03030502040406070605"/>
    <w:charset w:val="00"/>
    <w:family w:val="auto"/>
    <w:pitch w:val="default"/>
    <w:sig w:usb0="00000007" w:usb1="00000000" w:usb2="00000000" w:usb3="00000000" w:csb0="00000093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@楷体_GB2312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@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ITC Zapf Chancery">
    <w:panose1 w:val="03010101010201010101"/>
    <w:charset w:val="00"/>
    <w:family w:val="auto"/>
    <w:pitch w:val="default"/>
    <w:sig w:usb0="00000007" w:usb1="00000000" w:usb2="00000000" w:usb3="00000000" w:csb0="00000093" w:csb1="00000000"/>
  </w:font>
  <w:font w:name="New Century Schoolbook">
    <w:panose1 w:val="02040603050505020303"/>
    <w:charset w:val="00"/>
    <w:family w:val="auto"/>
    <w:pitch w:val="default"/>
    <w:sig w:usb0="00000007" w:usb1="00000000" w:usb2="00000000" w:usb3="00000000" w:csb0="00000093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@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ebdings">
    <w:panose1 w:val="05030102010509060703"/>
    <w:charset w:val="02"/>
    <w:family w:val="auto"/>
    <w:pitch w:val="default"/>
    <w:sig w:usb0="00000000" w:usb1="00000000" w:usb2="00000000" w:usb3="00000000" w:csb0="80000000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@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@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@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@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@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Antique Olive">
    <w:panose1 w:val="020B0603020204030204"/>
    <w:charset w:val="00"/>
    <w:family w:val="auto"/>
    <w:pitch w:val="default"/>
    <w:sig w:usb0="00000007" w:usb1="00000000" w:usb2="00000000" w:usb3="00000000" w:csb0="00000093" w:csb1="00000000"/>
  </w:font>
  <w:font w:name="@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ITC Bookman">
    <w:panose1 w:val="02050504040505020204"/>
    <w:charset w:val="00"/>
    <w:family w:val="auto"/>
    <w:pitch w:val="default"/>
    <w:sig w:usb0="00000007" w:usb1="00000000" w:usb2="00000000" w:usb3="00000000" w:csb0="00000093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Wingdings 3">
    <w:panose1 w:val="05040102010807070707"/>
    <w:charset w:val="02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2"/>
    <w:family w:val="auto"/>
    <w:pitch w:val="default"/>
    <w:sig w:usb0="00000000" w:usb1="00000000" w:usb2="00000000" w:usb3="00000000" w:csb0="80000000" w:csb1="00000000"/>
  </w:font>
  <w:font w:name="MS Reference Specialty">
    <w:panose1 w:val="05000500000000000000"/>
    <w:charset w:val="02"/>
    <w:family w:val="auto"/>
    <w:pitch w:val="default"/>
    <w:sig w:usb0="00000000" w:usb1="00000000" w:usb2="00000000" w:usb3="00000000" w:csb0="80000000" w:csb1="00000000"/>
  </w:font>
  <w:font w:name="Dark Courier">
    <w:altName w:val="Courier"/>
    <w:panose1 w:val="02070409020205020404"/>
    <w:charset w:val="00"/>
    <w:family w:val="auto"/>
    <w:pitch w:val="default"/>
    <w:sig w:usb0="00000000" w:usb1="00000000" w:usb2="00000000" w:usb3="00000000" w:csb0="00000093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Arial Narrow">
    <w:panose1 w:val="020B0506020202030204"/>
    <w:charset w:val="00"/>
    <w:family w:val="auto"/>
    <w:pitch w:val="default"/>
    <w:sig w:usb0="00000287" w:usb1="00000000" w:usb2="00000000" w:usb3="00000000" w:csb0="2000009F" w:csb1="DFD70000"/>
  </w:font>
  <w:font w:name="ZWAdobeF">
    <w:panose1 w:val="00000000000000000000"/>
    <w:charset w:val="00"/>
    <w:family w:val="auto"/>
    <w:pitch w:val="default"/>
    <w:sig w:usb0="00000001" w:usb1="00000000" w:usb2="00000000" w:usb3="00000000" w:csb0="400001FF" w:csb1="FFFF0000"/>
  </w:font>
  <w:font w:name="04b_21">
    <w:altName w:val="Segoe Print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Helvetica Narrow">
    <w:panose1 w:val="020B0506020203020204"/>
    <w:charset w:val="00"/>
    <w:family w:val="auto"/>
    <w:pitch w:val="default"/>
    <w:sig w:usb0="00000007" w:usb1="00000000" w:usb2="00000000" w:usb3="00000000" w:csb0="00000093" w:csb1="00000000"/>
  </w:font>
  <w:font w:name="Palatino">
    <w:panose1 w:val="02040602050305020304"/>
    <w:charset w:val="00"/>
    <w:family w:val="auto"/>
    <w:pitch w:val="default"/>
    <w:sig w:usb0="00000007" w:usb1="00000000" w:usb2="00000000" w:usb3="00000000" w:csb0="00000093" w:csb1="00000000"/>
  </w:font>
  <w:font w:name="CourierPS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Times">
    <w:altName w:val="CG Times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CG Omega">
    <w:panose1 w:val="020B0502050508020304"/>
    <w:charset w:val="00"/>
    <w:family w:val="auto"/>
    <w:pitch w:val="default"/>
    <w:sig w:usb0="00000007" w:usb1="00000000" w:usb2="00000000" w:usb3="00000000" w:csb0="00000093" w:csb1="00000000"/>
  </w:font>
  <w:font w:name="Albertus Extra Bold">
    <w:panose1 w:val="020E0802040304020204"/>
    <w:charset w:val="00"/>
    <w:family w:val="auto"/>
    <w:pitch w:val="default"/>
    <w:sig w:usb0="00000007" w:usb1="00000000" w:usb2="00000000" w:usb3="00000000" w:csb0="00000093" w:csb1="00000000"/>
  </w:font>
  <w:font w:name="Letter Gothic">
    <w:panose1 w:val="020B0409020202030204"/>
    <w:charset w:val="00"/>
    <w:family w:val="auto"/>
    <w:pitch w:val="default"/>
    <w:sig w:usb0="00000007" w:usb1="00000000" w:usb2="00000000" w:usb3="00000000" w:csb0="00000093" w:csb1="00000000"/>
  </w:font>
  <w:font w:name="Univers">
    <w:panose1 w:val="020B0603020202030204"/>
    <w:charset w:val="00"/>
    <w:family w:val="auto"/>
    <w:pitch w:val="default"/>
    <w:sig w:usb0="00000007" w:usb1="00000000" w:usb2="00000000" w:usb3="00000000" w:csb0="00000093" w:csb1="00000000"/>
  </w:font>
  <w:font w:name="Marigold">
    <w:panose1 w:val="03020702040402020504"/>
    <w:charset w:val="00"/>
    <w:family w:val="auto"/>
    <w:pitch w:val="default"/>
    <w:sig w:usb0="00000007" w:usb1="00000000" w:usb2="00000000" w:usb3="00000000" w:csb0="00000093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@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icomoo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center"/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j&#10;0coStwEAAFc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仿宋_GB2312" w:hAnsi="仿宋_GB2312" w:eastAsia="仿宋_GB2312" w:cs="仿宋_GB2312"/>
        <w:sz w:val="28"/>
        <w:szCs w:val="28"/>
      </w:rPr>
      <w:t xml:space="preserve">  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2E4EFE"/>
    <w:rsid w:val="00487CA6"/>
    <w:rsid w:val="0082009C"/>
    <w:rsid w:val="00915630"/>
    <w:rsid w:val="009E7E62"/>
    <w:rsid w:val="00A46AD6"/>
    <w:rsid w:val="00A53DC0"/>
    <w:rsid w:val="00C71DCF"/>
    <w:rsid w:val="00C7456F"/>
    <w:rsid w:val="00F80E24"/>
    <w:rsid w:val="023F19CF"/>
    <w:rsid w:val="02583EE9"/>
    <w:rsid w:val="02C402A9"/>
    <w:rsid w:val="02FF6119"/>
    <w:rsid w:val="037E139C"/>
    <w:rsid w:val="04750C44"/>
    <w:rsid w:val="04BF0A49"/>
    <w:rsid w:val="07484DC5"/>
    <w:rsid w:val="07ED3EDE"/>
    <w:rsid w:val="095F40D5"/>
    <w:rsid w:val="0C61418D"/>
    <w:rsid w:val="0E9152F0"/>
    <w:rsid w:val="10C86D23"/>
    <w:rsid w:val="117662F1"/>
    <w:rsid w:val="1195474C"/>
    <w:rsid w:val="11D22D4B"/>
    <w:rsid w:val="13300FA9"/>
    <w:rsid w:val="15BE5BAB"/>
    <w:rsid w:val="17D77473"/>
    <w:rsid w:val="18F64339"/>
    <w:rsid w:val="1A09400E"/>
    <w:rsid w:val="1AC86C37"/>
    <w:rsid w:val="1C7B6ED0"/>
    <w:rsid w:val="1F1461BC"/>
    <w:rsid w:val="1F453DBB"/>
    <w:rsid w:val="1F6F5F0B"/>
    <w:rsid w:val="203A4AE6"/>
    <w:rsid w:val="209C3944"/>
    <w:rsid w:val="2170652A"/>
    <w:rsid w:val="21D462A2"/>
    <w:rsid w:val="22DB6B32"/>
    <w:rsid w:val="24EB5BE9"/>
    <w:rsid w:val="261426DB"/>
    <w:rsid w:val="26480D97"/>
    <w:rsid w:val="2819108E"/>
    <w:rsid w:val="290B2585"/>
    <w:rsid w:val="2A4C6CE5"/>
    <w:rsid w:val="2A8F0F10"/>
    <w:rsid w:val="2AD028D7"/>
    <w:rsid w:val="2E5E0E14"/>
    <w:rsid w:val="2F924F6E"/>
    <w:rsid w:val="30880E81"/>
    <w:rsid w:val="33525D12"/>
    <w:rsid w:val="33F63A0C"/>
    <w:rsid w:val="35382600"/>
    <w:rsid w:val="354A20A9"/>
    <w:rsid w:val="35FA74D7"/>
    <w:rsid w:val="362F18D5"/>
    <w:rsid w:val="391F7D06"/>
    <w:rsid w:val="39D534B0"/>
    <w:rsid w:val="39E23261"/>
    <w:rsid w:val="3A030352"/>
    <w:rsid w:val="3B055FC5"/>
    <w:rsid w:val="3B191206"/>
    <w:rsid w:val="3CA11B80"/>
    <w:rsid w:val="3D664E08"/>
    <w:rsid w:val="3DB37728"/>
    <w:rsid w:val="3DEA4CA2"/>
    <w:rsid w:val="3EB96675"/>
    <w:rsid w:val="3F1A4F82"/>
    <w:rsid w:val="400B00E0"/>
    <w:rsid w:val="416B4BD7"/>
    <w:rsid w:val="45C22A9B"/>
    <w:rsid w:val="4655454D"/>
    <w:rsid w:val="46BB74C8"/>
    <w:rsid w:val="4778459E"/>
    <w:rsid w:val="49480EC0"/>
    <w:rsid w:val="495544EA"/>
    <w:rsid w:val="4C030E07"/>
    <w:rsid w:val="4CD72A66"/>
    <w:rsid w:val="4D34628C"/>
    <w:rsid w:val="4DA20C79"/>
    <w:rsid w:val="4DC93686"/>
    <w:rsid w:val="4F061B05"/>
    <w:rsid w:val="5001161A"/>
    <w:rsid w:val="502E4EFE"/>
    <w:rsid w:val="511230DD"/>
    <w:rsid w:val="521D095D"/>
    <w:rsid w:val="523272CF"/>
    <w:rsid w:val="531B2549"/>
    <w:rsid w:val="544975C0"/>
    <w:rsid w:val="55A23FC8"/>
    <w:rsid w:val="56E55F57"/>
    <w:rsid w:val="58C30DD3"/>
    <w:rsid w:val="5A771E08"/>
    <w:rsid w:val="5B3E2DE9"/>
    <w:rsid w:val="5BEF1E18"/>
    <w:rsid w:val="5C4A1995"/>
    <w:rsid w:val="5DF345A3"/>
    <w:rsid w:val="5E4A447C"/>
    <w:rsid w:val="5E7220E2"/>
    <w:rsid w:val="60535A54"/>
    <w:rsid w:val="614E01DA"/>
    <w:rsid w:val="617E2CFF"/>
    <w:rsid w:val="63AB0737"/>
    <w:rsid w:val="64265CCC"/>
    <w:rsid w:val="655A1FD1"/>
    <w:rsid w:val="670538EC"/>
    <w:rsid w:val="692D43CA"/>
    <w:rsid w:val="6A222AB2"/>
    <w:rsid w:val="6B121673"/>
    <w:rsid w:val="6B325D31"/>
    <w:rsid w:val="6C685C61"/>
    <w:rsid w:val="6C7D688B"/>
    <w:rsid w:val="6C80600E"/>
    <w:rsid w:val="6CBD4E1D"/>
    <w:rsid w:val="6F1B7646"/>
    <w:rsid w:val="6F7E69F3"/>
    <w:rsid w:val="6F8E25B4"/>
    <w:rsid w:val="70B1262F"/>
    <w:rsid w:val="70F10A19"/>
    <w:rsid w:val="74143CDE"/>
    <w:rsid w:val="74FF64AF"/>
    <w:rsid w:val="75F7131B"/>
    <w:rsid w:val="76BC2F65"/>
    <w:rsid w:val="76F04239"/>
    <w:rsid w:val="77640395"/>
    <w:rsid w:val="77A83C37"/>
    <w:rsid w:val="77F70C11"/>
    <w:rsid w:val="780310BC"/>
    <w:rsid w:val="78B573E7"/>
    <w:rsid w:val="7A3059E1"/>
    <w:rsid w:val="7AC51333"/>
    <w:rsid w:val="7B550474"/>
    <w:rsid w:val="7C5072BB"/>
    <w:rsid w:val="7CD13E15"/>
    <w:rsid w:val="7EC300DF"/>
    <w:rsid w:val="7F3B17A6"/>
    <w:rsid w:val="7FAC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/>
    <w:lsdException w:qFormat="1" w:unhideWhenUsed="0" w:uiPriority="9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9"/>
    <w:pPr>
      <w:keepNext/>
      <w:keepLines/>
      <w:spacing w:before="340" w:after="330" w:line="576" w:lineRule="auto"/>
      <w:outlineLvl w:val="0"/>
    </w:pPr>
    <w:rPr>
      <w:rFonts w:ascii="Times New Roman" w:hAnsi="Times New Roman" w:eastAsia="黑体"/>
      <w:b/>
      <w:kern w:val="44"/>
      <w:sz w:val="32"/>
      <w:szCs w:val="44"/>
    </w:rPr>
  </w:style>
  <w:style w:type="paragraph" w:styleId="3">
    <w:name w:val="heading 2"/>
    <w:basedOn w:val="1"/>
    <w:next w:val="1"/>
    <w:link w:val="15"/>
    <w:qFormat/>
    <w:uiPriority w:val="99"/>
    <w:pPr>
      <w:keepNext/>
      <w:keepLines/>
      <w:spacing w:before="260" w:after="260" w:line="412" w:lineRule="auto"/>
      <w:jc w:val="center"/>
      <w:outlineLvl w:val="1"/>
    </w:pPr>
    <w:rPr>
      <w:rFonts w:ascii="Arial" w:hAnsi="Arial" w:eastAsia="仿宋_GB2312"/>
      <w:b/>
      <w:sz w:val="28"/>
    </w:rPr>
  </w:style>
  <w:style w:type="character" w:default="1" w:styleId="8">
    <w:name w:val="Default Paragraph Font"/>
    <w:semiHidden/>
    <w:qFormat/>
    <w:uiPriority w:val="99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7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toc 1"/>
    <w:basedOn w:val="1"/>
    <w:next w:val="1"/>
    <w:qFormat/>
    <w:uiPriority w:val="99"/>
    <w:rPr>
      <w:rFonts w:ascii="Times New Roman" w:hAnsi="Times New Roman" w:eastAsia="黑体"/>
      <w:sz w:val="32"/>
    </w:rPr>
  </w:style>
  <w:style w:type="paragraph" w:styleId="7">
    <w:name w:val="toc 2"/>
    <w:basedOn w:val="1"/>
    <w:next w:val="1"/>
    <w:link w:val="18"/>
    <w:qFormat/>
    <w:uiPriority w:val="99"/>
    <w:pPr>
      <w:ind w:left="420" w:leftChars="200"/>
    </w:pPr>
    <w:rPr>
      <w:rFonts w:ascii="Times New Roman" w:hAnsi="Times New Roman" w:eastAsia="仿宋_GB2312"/>
      <w:kern w:val="0"/>
      <w:sz w:val="32"/>
      <w:szCs w:val="20"/>
    </w:rPr>
  </w:style>
  <w:style w:type="character" w:styleId="9">
    <w:name w:val="FollowedHyperlink"/>
    <w:basedOn w:val="8"/>
    <w:qFormat/>
    <w:uiPriority w:val="99"/>
    <w:rPr>
      <w:rFonts w:cs="Times New Roman"/>
      <w:color w:val="800080"/>
      <w:u w:val="single"/>
    </w:rPr>
  </w:style>
  <w:style w:type="character" w:styleId="10">
    <w:name w:val="Hyperlink"/>
    <w:basedOn w:val="8"/>
    <w:qFormat/>
    <w:uiPriority w:val="99"/>
    <w:rPr>
      <w:rFonts w:cs="Times New Roman"/>
      <w:color w:val="0000FF"/>
      <w:u w:val="single"/>
    </w:rPr>
  </w:style>
  <w:style w:type="character" w:styleId="11">
    <w:name w:val="annotation reference"/>
    <w:basedOn w:val="8"/>
    <w:qFormat/>
    <w:uiPriority w:val="99"/>
    <w:rPr>
      <w:rFonts w:cs="Times New Roman"/>
      <w:sz w:val="21"/>
      <w:szCs w:val="21"/>
    </w:rPr>
  </w:style>
  <w:style w:type="table" w:styleId="13">
    <w:name w:val="Table Grid"/>
    <w:basedOn w:val="12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14">
    <w:name w:val="Heading 1 Char"/>
    <w:basedOn w:val="8"/>
    <w:link w:val="2"/>
    <w:qFormat/>
    <w:locked/>
    <w:uiPriority w:val="99"/>
    <w:rPr>
      <w:rFonts w:ascii="黑体" w:eastAsia="黑体" w:cs="黑体"/>
      <w:b/>
      <w:kern w:val="44"/>
      <w:sz w:val="44"/>
      <w:szCs w:val="44"/>
      <w:lang w:val="en-US" w:eastAsia="zh-CN"/>
    </w:rPr>
  </w:style>
  <w:style w:type="character" w:customStyle="1" w:styleId="15">
    <w:name w:val="Heading 2 Char"/>
    <w:basedOn w:val="8"/>
    <w:link w:val="3"/>
    <w:qFormat/>
    <w:locked/>
    <w:uiPriority w:val="99"/>
    <w:rPr>
      <w:rFonts w:ascii="Arial" w:hAnsi="Arial" w:eastAsia="仿宋_GB2312" w:cs="Arial"/>
      <w:b/>
      <w:kern w:val="2"/>
      <w:sz w:val="24"/>
      <w:szCs w:val="24"/>
      <w:lang w:val="en-US" w:eastAsia="zh-CN"/>
    </w:rPr>
  </w:style>
  <w:style w:type="character" w:customStyle="1" w:styleId="16">
    <w:name w:val="Footer Char"/>
    <w:basedOn w:val="8"/>
    <w:link w:val="4"/>
    <w:semiHidden/>
    <w:qFormat/>
    <w:uiPriority w:val="99"/>
    <w:rPr>
      <w:rFonts w:ascii="Calibri" w:hAnsi="Calibri"/>
      <w:sz w:val="18"/>
      <w:szCs w:val="18"/>
    </w:rPr>
  </w:style>
  <w:style w:type="character" w:customStyle="1" w:styleId="17">
    <w:name w:val="Header Char"/>
    <w:basedOn w:val="8"/>
    <w:link w:val="5"/>
    <w:semiHidden/>
    <w:qFormat/>
    <w:uiPriority w:val="99"/>
    <w:rPr>
      <w:rFonts w:ascii="Calibri" w:hAnsi="Calibri"/>
      <w:sz w:val="18"/>
      <w:szCs w:val="18"/>
    </w:rPr>
  </w:style>
  <w:style w:type="character" w:customStyle="1" w:styleId="18">
    <w:name w:val="TOC 2 Char"/>
    <w:basedOn w:val="8"/>
    <w:link w:val="7"/>
    <w:qFormat/>
    <w:locked/>
    <w:uiPriority w:val="99"/>
    <w:rPr>
      <w:rFonts w:ascii="仿宋_GB2312" w:eastAsia="仿宋_GB2312" w:cs="仿宋_GB2312"/>
      <w:sz w:val="32"/>
    </w:rPr>
  </w:style>
  <w:style w:type="character" w:customStyle="1" w:styleId="19">
    <w:name w:val="font31"/>
    <w:basedOn w:val="8"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11"/>
    <w:basedOn w:val="8"/>
    <w:qFormat/>
    <w:uiPriority w:val="99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21">
    <w:name w:val="font21"/>
    <w:basedOn w:val="8"/>
    <w:qFormat/>
    <w:uiPriority w:val="99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22">
    <w:name w:val="font51"/>
    <w:basedOn w:val="8"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14</Pages>
  <Words>826</Words>
  <Characters>4712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2017-01-05T09:27:00Z</dcterms:created>
  <dc:creator>Administrator</dc:creator>
  <cp:lastModifiedBy>Administrator</cp:lastModifiedBy>
  <dcterms:modified xsi:type="dcterms:W3CDTF">2018-01-22T09:20:57Z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