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73" w:rsidRDefault="00322273" w:rsidP="00322273">
      <w:pPr>
        <w:pStyle w:val="a3"/>
        <w:shd w:val="clear" w:color="auto" w:fill="FFFFFF"/>
        <w:spacing w:before="0" w:beforeAutospacing="0" w:after="0" w:afterAutospacing="0" w:line="480" w:lineRule="atLeast"/>
        <w:jc w:val="center"/>
        <w:rPr>
          <w:rFonts w:ascii="Helvetica" w:hAnsi="Helvetica" w:cs="Helvetica"/>
          <w:color w:val="000000"/>
          <w:sz w:val="21"/>
          <w:szCs w:val="21"/>
        </w:rPr>
      </w:pPr>
      <w:r>
        <w:rPr>
          <w:rFonts w:ascii="黑体" w:eastAsia="黑体" w:hAnsi="黑体" w:cs="Helvetica" w:hint="eastAsia"/>
          <w:color w:val="000000"/>
          <w:sz w:val="44"/>
          <w:szCs w:val="44"/>
        </w:rPr>
        <w:t>关于《2017年德江县事业单位面向社会公开招聘(引进)高层次及急需紧缺人才实施方案》的补充规定</w:t>
      </w:r>
    </w:p>
    <w:p w:rsidR="00322273" w:rsidRDefault="00322273" w:rsidP="00322273">
      <w:pPr>
        <w:pStyle w:val="a3"/>
        <w:shd w:val="clear" w:color="auto" w:fill="FFFFFF"/>
        <w:spacing w:before="0" w:beforeAutospacing="0" w:after="0" w:afterAutospacing="0" w:line="375" w:lineRule="atLeast"/>
        <w:rPr>
          <w:rFonts w:ascii="Helvetica" w:hAnsi="Helvetica" w:cs="Helvetica"/>
          <w:color w:val="000000"/>
          <w:sz w:val="21"/>
          <w:szCs w:val="21"/>
        </w:rPr>
      </w:pPr>
      <w:r>
        <w:rPr>
          <w:rFonts w:ascii="Helvetica" w:hAnsi="Helvetica" w:cs="Helvetica"/>
          <w:color w:val="000000"/>
          <w:sz w:val="21"/>
          <w:szCs w:val="21"/>
        </w:rPr>
        <w:t> </w:t>
      </w:r>
      <w:bookmarkStart w:id="0" w:name="_GoBack"/>
      <w:bookmarkEnd w:id="0"/>
    </w:p>
    <w:p w:rsidR="00322273" w:rsidRDefault="00322273" w:rsidP="00322273">
      <w:pPr>
        <w:pStyle w:val="a3"/>
        <w:shd w:val="clear" w:color="auto" w:fill="FFFFFF"/>
        <w:spacing w:before="0" w:beforeAutospacing="0" w:after="0" w:afterAutospacing="0" w:line="480" w:lineRule="atLeast"/>
        <w:ind w:firstLine="480"/>
        <w:rPr>
          <w:rFonts w:ascii="Helvetica" w:hAnsi="Helvetica" w:cs="Helvetica"/>
          <w:color w:val="000000"/>
          <w:sz w:val="21"/>
          <w:szCs w:val="21"/>
        </w:rPr>
      </w:pPr>
      <w:r>
        <w:rPr>
          <w:rFonts w:ascii="Helvetica" w:hAnsi="Helvetica" w:cs="Helvetica"/>
          <w:color w:val="000000"/>
          <w:sz w:val="30"/>
          <w:szCs w:val="30"/>
        </w:rPr>
        <w:t>一、报考德江县第二中学本科学历层次职位（职位代码为</w:t>
      </w:r>
      <w:r>
        <w:rPr>
          <w:rFonts w:ascii="Helvetica" w:hAnsi="Helvetica" w:cs="Helvetica"/>
          <w:color w:val="FF0000"/>
          <w:sz w:val="30"/>
          <w:szCs w:val="30"/>
        </w:rPr>
        <w:t>B16</w:t>
      </w:r>
      <w:r>
        <w:rPr>
          <w:rFonts w:ascii="Helvetica" w:hAnsi="Helvetica" w:cs="Helvetica"/>
          <w:color w:val="FF0000"/>
          <w:sz w:val="30"/>
          <w:szCs w:val="30"/>
        </w:rPr>
        <w:t>至</w:t>
      </w:r>
      <w:r>
        <w:rPr>
          <w:rFonts w:ascii="Helvetica" w:hAnsi="Helvetica" w:cs="Helvetica"/>
          <w:color w:val="FF0000"/>
          <w:sz w:val="30"/>
          <w:szCs w:val="30"/>
        </w:rPr>
        <w:t>B28</w:t>
      </w:r>
      <w:r>
        <w:rPr>
          <w:rFonts w:ascii="Helvetica" w:hAnsi="Helvetica" w:cs="Helvetica"/>
          <w:color w:val="000000"/>
          <w:sz w:val="30"/>
          <w:szCs w:val="30"/>
        </w:rPr>
        <w:t>）的本科学历考生须符合以下条件</w:t>
      </w:r>
    </w:p>
    <w:p w:rsidR="00322273" w:rsidRDefault="00322273" w:rsidP="00322273">
      <w:pPr>
        <w:pStyle w:val="a3"/>
        <w:shd w:val="clear" w:color="auto" w:fill="FFFFFF"/>
        <w:spacing w:before="0" w:beforeAutospacing="0" w:after="0" w:afterAutospacing="0" w:line="480" w:lineRule="atLeast"/>
        <w:ind w:firstLine="480"/>
        <w:rPr>
          <w:rFonts w:ascii="Helvetica" w:hAnsi="Helvetica" w:cs="Helvetica"/>
          <w:color w:val="000000"/>
          <w:sz w:val="21"/>
          <w:szCs w:val="21"/>
        </w:rPr>
      </w:pPr>
      <w:r>
        <w:rPr>
          <w:rFonts w:ascii="Helvetica" w:hAnsi="Helvetica" w:cs="Helvetica"/>
          <w:color w:val="000000"/>
          <w:sz w:val="30"/>
          <w:szCs w:val="30"/>
        </w:rPr>
        <w:t>1.“985”</w:t>
      </w:r>
      <w:r>
        <w:rPr>
          <w:rFonts w:ascii="Helvetica" w:hAnsi="Helvetica" w:cs="Helvetica"/>
          <w:color w:val="000000"/>
          <w:sz w:val="30"/>
          <w:szCs w:val="30"/>
        </w:rPr>
        <w:t>、</w:t>
      </w:r>
      <w:r>
        <w:rPr>
          <w:rFonts w:ascii="Helvetica" w:hAnsi="Helvetica" w:cs="Helvetica"/>
          <w:color w:val="000000"/>
          <w:sz w:val="30"/>
          <w:szCs w:val="30"/>
        </w:rPr>
        <w:t>“211”</w:t>
      </w:r>
      <w:r>
        <w:rPr>
          <w:rFonts w:ascii="Helvetica" w:hAnsi="Helvetica" w:cs="Helvetica"/>
          <w:color w:val="000000"/>
          <w:sz w:val="30"/>
          <w:szCs w:val="30"/>
        </w:rPr>
        <w:t>工程大学第一批次录取本科学历学士学位及以上的应往届毕业生。</w:t>
      </w:r>
    </w:p>
    <w:p w:rsidR="00322273" w:rsidRDefault="00322273" w:rsidP="00322273">
      <w:pPr>
        <w:pStyle w:val="a3"/>
        <w:shd w:val="clear" w:color="auto" w:fill="FFFFFF"/>
        <w:spacing w:before="0" w:beforeAutospacing="0" w:after="0" w:afterAutospacing="0" w:line="480" w:lineRule="atLeast"/>
        <w:ind w:firstLine="480"/>
        <w:rPr>
          <w:rFonts w:ascii="Helvetica" w:hAnsi="Helvetica" w:cs="Helvetica"/>
          <w:color w:val="000000"/>
          <w:sz w:val="21"/>
          <w:szCs w:val="21"/>
        </w:rPr>
      </w:pPr>
      <w:r>
        <w:rPr>
          <w:rFonts w:ascii="Helvetica" w:hAnsi="Helvetica" w:cs="Helvetica"/>
          <w:color w:val="000000"/>
          <w:sz w:val="30"/>
          <w:szCs w:val="30"/>
        </w:rPr>
        <w:t>2.</w:t>
      </w:r>
      <w:r>
        <w:rPr>
          <w:rFonts w:ascii="Helvetica" w:hAnsi="Helvetica" w:cs="Helvetica"/>
          <w:color w:val="000000"/>
          <w:sz w:val="30"/>
          <w:szCs w:val="30"/>
        </w:rPr>
        <w:t>具有省级示范性高中中级及以上职称，且学历为全日制普通高等学校本科及以上的在岗教师。</w:t>
      </w:r>
    </w:p>
    <w:p w:rsidR="00322273" w:rsidRDefault="00322273" w:rsidP="00322273">
      <w:pPr>
        <w:pStyle w:val="a3"/>
        <w:shd w:val="clear" w:color="auto" w:fill="FFFFFF"/>
        <w:spacing w:before="0" w:beforeAutospacing="0" w:after="0" w:afterAutospacing="0" w:line="480" w:lineRule="atLeast"/>
        <w:ind w:firstLine="480"/>
        <w:rPr>
          <w:rFonts w:ascii="Helvetica" w:hAnsi="Helvetica" w:cs="Helvetica"/>
          <w:color w:val="000000"/>
          <w:sz w:val="21"/>
          <w:szCs w:val="21"/>
        </w:rPr>
      </w:pPr>
      <w:r>
        <w:rPr>
          <w:rFonts w:ascii="Helvetica" w:hAnsi="Helvetica" w:cs="Helvetica"/>
          <w:color w:val="000000"/>
          <w:sz w:val="30"/>
          <w:szCs w:val="30"/>
        </w:rPr>
        <w:t>二、聘用管理</w:t>
      </w:r>
    </w:p>
    <w:p w:rsidR="00322273" w:rsidRDefault="00322273" w:rsidP="00322273">
      <w:pPr>
        <w:pStyle w:val="a3"/>
        <w:shd w:val="clear" w:color="auto" w:fill="FFFFFF"/>
        <w:spacing w:before="0" w:beforeAutospacing="0" w:after="0" w:afterAutospacing="0" w:line="480" w:lineRule="atLeast"/>
        <w:ind w:firstLine="480"/>
        <w:rPr>
          <w:rFonts w:ascii="Helvetica" w:hAnsi="Helvetica" w:cs="Helvetica"/>
          <w:color w:val="000000"/>
          <w:sz w:val="21"/>
          <w:szCs w:val="21"/>
        </w:rPr>
      </w:pPr>
      <w:r>
        <w:rPr>
          <w:rFonts w:ascii="Helvetica" w:hAnsi="Helvetica" w:cs="Helvetica"/>
          <w:color w:val="000000"/>
          <w:sz w:val="30"/>
          <w:szCs w:val="30"/>
        </w:rPr>
        <w:t>(</w:t>
      </w:r>
      <w:proofErr w:type="gramStart"/>
      <w:r>
        <w:rPr>
          <w:rFonts w:ascii="Helvetica" w:hAnsi="Helvetica" w:cs="Helvetica"/>
          <w:color w:val="000000"/>
          <w:sz w:val="30"/>
          <w:szCs w:val="30"/>
        </w:rPr>
        <w:t>一</w:t>
      </w:r>
      <w:proofErr w:type="gramEnd"/>
      <w:r>
        <w:rPr>
          <w:rFonts w:ascii="Helvetica" w:hAnsi="Helvetica" w:cs="Helvetica"/>
          <w:color w:val="000000"/>
          <w:sz w:val="30"/>
          <w:szCs w:val="30"/>
        </w:rPr>
        <w:t>)</w:t>
      </w:r>
      <w:r>
        <w:rPr>
          <w:rFonts w:ascii="Helvetica" w:hAnsi="Helvetica" w:cs="Helvetica"/>
          <w:color w:val="000000"/>
          <w:sz w:val="30"/>
          <w:szCs w:val="30"/>
        </w:rPr>
        <w:t>报考德江县中等职业学校</w:t>
      </w:r>
      <w:r>
        <w:rPr>
          <w:rFonts w:ascii="Helvetica" w:hAnsi="Helvetica" w:cs="Helvetica"/>
          <w:color w:val="FF0000"/>
          <w:sz w:val="30"/>
          <w:szCs w:val="30"/>
        </w:rPr>
        <w:t>B07</w:t>
      </w:r>
      <w:r>
        <w:rPr>
          <w:rFonts w:ascii="Helvetica" w:hAnsi="Helvetica" w:cs="Helvetica"/>
          <w:color w:val="FF0000"/>
          <w:sz w:val="30"/>
          <w:szCs w:val="30"/>
        </w:rPr>
        <w:t>至</w:t>
      </w:r>
      <w:r>
        <w:rPr>
          <w:rFonts w:ascii="Helvetica" w:hAnsi="Helvetica" w:cs="Helvetica"/>
          <w:color w:val="FF0000"/>
          <w:sz w:val="30"/>
          <w:szCs w:val="30"/>
        </w:rPr>
        <w:t>B13</w:t>
      </w:r>
      <w:r>
        <w:rPr>
          <w:rFonts w:ascii="Helvetica" w:hAnsi="Helvetica" w:cs="Helvetica"/>
          <w:color w:val="FF0000"/>
          <w:sz w:val="30"/>
          <w:szCs w:val="30"/>
        </w:rPr>
        <w:t>职位</w:t>
      </w:r>
      <w:r>
        <w:rPr>
          <w:rFonts w:ascii="Helvetica" w:hAnsi="Helvetica" w:cs="Helvetica"/>
          <w:color w:val="000000"/>
          <w:sz w:val="30"/>
          <w:szCs w:val="30"/>
        </w:rPr>
        <w:t>，被聘用人员需先到我县贵州工程职业学院任教服务满</w:t>
      </w:r>
      <w:r>
        <w:rPr>
          <w:rFonts w:ascii="Helvetica" w:hAnsi="Helvetica" w:cs="Helvetica"/>
          <w:color w:val="000000"/>
          <w:sz w:val="30"/>
          <w:szCs w:val="30"/>
        </w:rPr>
        <w:t>5</w:t>
      </w:r>
      <w:r>
        <w:rPr>
          <w:rFonts w:ascii="Helvetica" w:hAnsi="Helvetica" w:cs="Helvetica"/>
          <w:color w:val="000000"/>
          <w:sz w:val="30"/>
          <w:szCs w:val="30"/>
        </w:rPr>
        <w:t>年，服务期内纳入德江县中等职业学校编制管理，工资、福利等待遇由贵州工程职业学院自行解决，期内不得调动工作，其档案、职称、年度考核、工资调整等事宜，由德江县中等职业学校在贵州工程职业学院考核鉴定的基础上按有关规定进行管理，服务期满各年度考核合格，愿意在贵州工程职业学院留任的，签订续聘合同，不愿留任的，回德江县中等职业学校工作或由教育主管部门安排到其他缺编的教育事业单位工作。</w:t>
      </w:r>
    </w:p>
    <w:p w:rsidR="00322273" w:rsidRDefault="00322273" w:rsidP="00322273">
      <w:pPr>
        <w:pStyle w:val="a3"/>
        <w:shd w:val="clear" w:color="auto" w:fill="FFFFFF"/>
        <w:spacing w:before="0" w:beforeAutospacing="0" w:after="0" w:afterAutospacing="0" w:line="480" w:lineRule="atLeast"/>
        <w:ind w:firstLine="480"/>
        <w:rPr>
          <w:rFonts w:ascii="Helvetica" w:hAnsi="Helvetica" w:cs="Helvetica"/>
          <w:color w:val="000000"/>
          <w:sz w:val="21"/>
          <w:szCs w:val="21"/>
        </w:rPr>
      </w:pPr>
      <w:r>
        <w:rPr>
          <w:rFonts w:ascii="Helvetica" w:hAnsi="Helvetica" w:cs="Helvetica"/>
          <w:color w:val="000000"/>
          <w:sz w:val="30"/>
          <w:szCs w:val="30"/>
        </w:rPr>
        <w:t>(</w:t>
      </w:r>
      <w:r>
        <w:rPr>
          <w:rFonts w:ascii="Helvetica" w:hAnsi="Helvetica" w:cs="Helvetica"/>
          <w:color w:val="000000"/>
          <w:sz w:val="30"/>
          <w:szCs w:val="30"/>
        </w:rPr>
        <w:t>二</w:t>
      </w:r>
      <w:r>
        <w:rPr>
          <w:rFonts w:ascii="Helvetica" w:hAnsi="Helvetica" w:cs="Helvetica"/>
          <w:color w:val="000000"/>
          <w:sz w:val="30"/>
          <w:szCs w:val="30"/>
        </w:rPr>
        <w:t>)</w:t>
      </w:r>
      <w:r>
        <w:rPr>
          <w:rFonts w:ascii="Helvetica" w:hAnsi="Helvetica" w:cs="Helvetica"/>
          <w:color w:val="000000"/>
          <w:sz w:val="30"/>
          <w:szCs w:val="30"/>
        </w:rPr>
        <w:t>报考德江县第二中学</w:t>
      </w:r>
      <w:r>
        <w:rPr>
          <w:rFonts w:ascii="Helvetica" w:hAnsi="Helvetica" w:cs="Helvetica"/>
          <w:color w:val="FF0000"/>
          <w:sz w:val="30"/>
          <w:szCs w:val="30"/>
        </w:rPr>
        <w:t>B14</w:t>
      </w:r>
      <w:r>
        <w:rPr>
          <w:rFonts w:ascii="Helvetica" w:hAnsi="Helvetica" w:cs="Helvetica"/>
          <w:color w:val="FF0000"/>
          <w:sz w:val="30"/>
          <w:szCs w:val="30"/>
        </w:rPr>
        <w:t>至</w:t>
      </w:r>
      <w:r>
        <w:rPr>
          <w:rFonts w:ascii="Helvetica" w:hAnsi="Helvetica" w:cs="Helvetica"/>
          <w:color w:val="FF0000"/>
          <w:sz w:val="30"/>
          <w:szCs w:val="30"/>
        </w:rPr>
        <w:t>B28</w:t>
      </w:r>
      <w:r>
        <w:rPr>
          <w:rFonts w:ascii="Helvetica" w:hAnsi="Helvetica" w:cs="Helvetica"/>
          <w:color w:val="FF0000"/>
          <w:sz w:val="30"/>
          <w:szCs w:val="30"/>
        </w:rPr>
        <w:t>职位</w:t>
      </w:r>
      <w:r>
        <w:rPr>
          <w:rFonts w:ascii="Helvetica" w:hAnsi="Helvetica" w:cs="Helvetica"/>
          <w:color w:val="000000"/>
          <w:sz w:val="30"/>
          <w:szCs w:val="30"/>
        </w:rPr>
        <w:t>，被聘用人员需先到我县贵州伟才实验学校任教服务满</w:t>
      </w:r>
      <w:r>
        <w:rPr>
          <w:rFonts w:ascii="Helvetica" w:hAnsi="Helvetica" w:cs="Helvetica"/>
          <w:color w:val="000000"/>
          <w:sz w:val="30"/>
          <w:szCs w:val="30"/>
        </w:rPr>
        <w:t>5</w:t>
      </w:r>
      <w:r>
        <w:rPr>
          <w:rFonts w:ascii="Helvetica" w:hAnsi="Helvetica" w:cs="Helvetica"/>
          <w:color w:val="000000"/>
          <w:sz w:val="30"/>
          <w:szCs w:val="30"/>
        </w:rPr>
        <w:t>年，服务期内纳入德</w:t>
      </w:r>
      <w:r>
        <w:rPr>
          <w:rFonts w:ascii="Helvetica" w:hAnsi="Helvetica" w:cs="Helvetica"/>
          <w:color w:val="000000"/>
          <w:sz w:val="30"/>
          <w:szCs w:val="30"/>
        </w:rPr>
        <w:lastRenderedPageBreak/>
        <w:t>江县第二中学编制管理，工资、福利等待遇由贵州伟才实验学校自行解决，期内不得调动工作，其档案、职称、年度考核、工资调整等事宜，由德江县第二中学在贵州伟才实验学校考核鉴定的基础上按有关规定进行管理，服务期满各年度考核合格，愿意在贵州伟才实验学校留任的，签订续聘合同，不愿留任的，回德江县第二中学工作或由教育主管部门安排到其他缺编的教育事业单位工作。</w:t>
      </w:r>
    </w:p>
    <w:p w:rsidR="005D1841" w:rsidRPr="00322273" w:rsidRDefault="00322273"/>
    <w:sectPr w:rsidR="005D1841" w:rsidRPr="003222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B5"/>
    <w:rsid w:val="00322273"/>
    <w:rsid w:val="005876D3"/>
    <w:rsid w:val="00687D32"/>
    <w:rsid w:val="00EB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CC6F-A191-49D0-8B72-67543E0C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2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Microsoft</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godh</dc:creator>
  <cp:keywords/>
  <dc:description/>
  <cp:lastModifiedBy>godh</cp:lastModifiedBy>
  <cp:revision>3</cp:revision>
  <dcterms:created xsi:type="dcterms:W3CDTF">2017-01-16T03:42:00Z</dcterms:created>
  <dcterms:modified xsi:type="dcterms:W3CDTF">2017-01-16T03:42:00Z</dcterms:modified>
</cp:coreProperties>
</file>