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rFonts w:ascii="??_GB2312" w:hAnsi="Helvetica Neue" w:eastAsia="Times New Roman" w:cs="??_GB2312"/>
          <w:b/>
          <w:bCs/>
          <w:color w:val="3E3E3E"/>
          <w:sz w:val="31"/>
          <w:szCs w:val="31"/>
        </w:rPr>
        <w:t>2017年外聘教师招聘条件一览表</w:t>
      </w:r>
    </w:p>
    <w:bookmarkEnd w:id="0"/>
    <w:tbl>
      <w:tblPr>
        <w:tblStyle w:val="4"/>
        <w:tblpPr w:leftFromText="180" w:rightFromText="180" w:vertAnchor="page" w:horzAnchor="page" w:tblpX="1197" w:tblpY="2238"/>
        <w:tblOverlap w:val="never"/>
        <w:tblW w:w="103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050"/>
        <w:gridCol w:w="1350"/>
        <w:gridCol w:w="1080"/>
        <w:gridCol w:w="1070"/>
        <w:gridCol w:w="320"/>
        <w:gridCol w:w="4038"/>
        <w:gridCol w:w="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705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类别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专 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年 龄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学 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人数</w:t>
            </w:r>
          </w:p>
        </w:tc>
        <w:tc>
          <w:tcPr>
            <w:tcW w:w="4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条件及要求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2551" w:hRule="atLeast"/>
        </w:trPr>
        <w:tc>
          <w:tcPr>
            <w:tcW w:w="11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</w:p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</w:p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</w:p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汽车类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汽车运用与维修类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35岁以下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大专及以上学历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4人</w:t>
            </w:r>
          </w:p>
        </w:tc>
        <w:tc>
          <w:tcPr>
            <w:tcW w:w="435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具备专业技能等级证优先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2101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</w:p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</w:p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工业机 器人类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电子电工类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35岁以下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本科及以上学历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2人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具备专业技能等级证优先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2656" w:hRule="atLeast"/>
        </w:trPr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 </w:t>
            </w:r>
          </w:p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</w:p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旅游服务与管理类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旅游服务与管理类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35岁以下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本科及以上学历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4人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20" w:type="dxa"/>
          <w:trHeight w:val="1110" w:hRule="atLeast"/>
        </w:trPr>
        <w:tc>
          <w:tcPr>
            <w:tcW w:w="219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合计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Autospacing="0" w:afterAutospacing="0" w:line="384" w:lineRule="atLeast"/>
              <w:jc w:val="center"/>
            </w:pPr>
            <w:r>
              <w:rPr>
                <w:rFonts w:ascii="??_GB2312" w:hAnsi="Helvetica Neue" w:eastAsia="Times New Roman" w:cs="??_GB2312"/>
                <w:color w:val="3E3E3E"/>
                <w:szCs w:val="24"/>
              </w:rPr>
              <w:t>10人</w:t>
            </w:r>
          </w:p>
        </w:tc>
        <w:tc>
          <w:tcPr>
            <w:tcW w:w="43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</w:p>
        </w:tc>
        <w:tc>
          <w:tcPr>
            <w:tcW w:w="4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left"/>
              <w:rPr>
                <w:rFonts w:ascii="Helvetica Neue" w:hAnsi="Helvetica Neue" w:eastAsia="Times New Roman" w:cs="Helvetica Neue"/>
                <w:color w:val="3E3E3E"/>
                <w:sz w:val="24"/>
                <w:szCs w:val="24"/>
              </w:rPr>
            </w:pPr>
            <w:r>
              <w:rPr>
                <w:rFonts w:ascii="??_GB2312" w:hAnsi="Helvetica Neue" w:eastAsia="Times New Roman" w:cs="??_GB2312"/>
                <w:color w:val="3E3E3E"/>
                <w:kern w:val="0"/>
                <w:sz w:val="31"/>
                <w:szCs w:val="31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956FA"/>
    <w:rsid w:val="161956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2017-08-15T08:56:00Z</dcterms:created>
  <dc:creator>Administrator</dc:creator>
  <cp:lastModifiedBy>Administrator</cp:lastModifiedBy>
  <dcterms:modified xsi:type="dcterms:W3CDTF">2017-08-15T08:57:50Z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