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DE" w:rsidRPr="002D33DE" w:rsidRDefault="002D33DE" w:rsidP="002D33DE">
      <w:pPr>
        <w:jc w:val="left"/>
        <w:rPr>
          <w:rFonts w:ascii="华文楷体" w:eastAsia="华文楷体" w:hAnsi="华文楷体" w:cs="楷体_GB2312" w:hint="eastAsia"/>
        </w:rPr>
      </w:pPr>
      <w:r>
        <w:rPr>
          <w:rFonts w:ascii="华文楷体" w:eastAsia="华文楷体" w:hAnsi="华文楷体" w:cs="楷体_GB2312" w:hint="eastAsia"/>
        </w:rPr>
        <w:t>附件4：</w:t>
      </w:r>
    </w:p>
    <w:p w:rsidR="00A17487" w:rsidRPr="007E716E" w:rsidRDefault="007E716E" w:rsidP="007E716E">
      <w:pPr>
        <w:jc w:val="center"/>
        <w:rPr>
          <w:rFonts w:ascii="华文楷体" w:eastAsia="华文楷体" w:hAnsi="华文楷体" w:cs="华文楷体"/>
          <w:sz w:val="44"/>
          <w:szCs w:val="44"/>
        </w:rPr>
      </w:pPr>
      <w:r w:rsidRPr="007E716E">
        <w:rPr>
          <w:rFonts w:ascii="华文楷体" w:eastAsia="华文楷体" w:hAnsi="华文楷体" w:cs="楷体_GB2312" w:hint="eastAsia"/>
          <w:sz w:val="44"/>
          <w:szCs w:val="44"/>
        </w:rPr>
        <w:t>皮下注射技术操作常规</w:t>
      </w:r>
    </w:p>
    <w:tbl>
      <w:tblPr>
        <w:tblW w:w="10685" w:type="dxa"/>
        <w:jc w:val="center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7514"/>
        <w:gridCol w:w="615"/>
        <w:gridCol w:w="605"/>
        <w:gridCol w:w="574"/>
        <w:gridCol w:w="720"/>
      </w:tblGrid>
      <w:tr w:rsidR="00A17487">
        <w:trPr>
          <w:trHeight w:val="536"/>
          <w:jc w:val="center"/>
        </w:trPr>
        <w:tc>
          <w:tcPr>
            <w:tcW w:w="657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bCs/>
                <w:spacing w:val="-20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20"/>
              </w:rPr>
              <w:t>项目</w:t>
            </w:r>
          </w:p>
        </w:tc>
        <w:tc>
          <w:tcPr>
            <w:tcW w:w="751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  <w:spacing w:val="-20"/>
              </w:rPr>
              <w:t>内容及评分标准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ind w:rightChars="-38" w:right="-8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全部符合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ind w:rightChars="-38" w:right="-80"/>
              <w:jc w:val="center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大多符合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ind w:rightChars="-38" w:right="-80"/>
              <w:jc w:val="center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少量符合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ind w:rightChars="-38" w:right="-80"/>
              <w:jc w:val="center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很少或不符合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 w:val="restart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pacing w:val="-20"/>
              </w:rPr>
            </w:pPr>
            <w:r>
              <w:rPr>
                <w:rFonts w:ascii="华文楷体" w:eastAsia="华文楷体" w:hAnsi="华文楷体" w:hint="eastAsia"/>
                <w:b/>
                <w:spacing w:val="-20"/>
              </w:rPr>
              <w:t>评</w:t>
            </w:r>
          </w:p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pacing w:val="-20"/>
              </w:rPr>
            </w:pPr>
            <w:proofErr w:type="gramStart"/>
            <w:r>
              <w:rPr>
                <w:rFonts w:ascii="华文楷体" w:eastAsia="华文楷体" w:hAnsi="华文楷体" w:hint="eastAsia"/>
                <w:b/>
                <w:spacing w:val="-20"/>
              </w:rPr>
              <w:t>估</w:t>
            </w:r>
            <w:proofErr w:type="gramEnd"/>
          </w:p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pacing w:val="-20"/>
              </w:rPr>
            </w:pPr>
            <w:r>
              <w:rPr>
                <w:rFonts w:ascii="华文楷体" w:eastAsia="华文楷体" w:hAnsi="华文楷体" w:hint="eastAsia"/>
                <w:b/>
                <w:spacing w:val="-20"/>
              </w:rPr>
              <w:t>准</w:t>
            </w:r>
          </w:p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pacing w:val="-20"/>
              </w:rPr>
            </w:pPr>
            <w:r>
              <w:rPr>
                <w:rFonts w:ascii="华文楷体" w:eastAsia="华文楷体" w:hAnsi="华文楷体" w:hint="eastAsia"/>
                <w:b/>
                <w:spacing w:val="-20"/>
              </w:rPr>
              <w:t>备</w:t>
            </w:r>
          </w:p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pacing w:val="-20"/>
              </w:rPr>
            </w:pPr>
            <w:r>
              <w:rPr>
                <w:rFonts w:ascii="华文楷体" w:eastAsia="华文楷体" w:hAnsi="华文楷体"/>
                <w:b/>
                <w:spacing w:val="-20"/>
              </w:rPr>
              <w:t>20</w:t>
            </w:r>
          </w:p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  <w:spacing w:val="-20"/>
              </w:rPr>
              <w:t>分</w:t>
            </w:r>
          </w:p>
        </w:tc>
        <w:tc>
          <w:tcPr>
            <w:tcW w:w="7514" w:type="dxa"/>
          </w:tcPr>
          <w:p w:rsidR="00A17487" w:rsidRDefault="00157F13">
            <w:pPr>
              <w:spacing w:line="300" w:lineRule="exac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1.</w:t>
            </w:r>
            <w:r>
              <w:rPr>
                <w:rFonts w:ascii="华文楷体" w:eastAsia="华文楷体" w:hAnsi="华文楷体" w:hint="eastAsia"/>
              </w:rPr>
              <w:t>核对医嘱和治疗</w:t>
            </w:r>
            <w:r>
              <w:rPr>
                <w:rFonts w:ascii="华文楷体" w:eastAsia="华文楷体" w:hAnsi="华文楷体" w:cs="宋体" w:hint="eastAsia"/>
                <w:kern w:val="0"/>
              </w:rPr>
              <w:t>单</w:t>
            </w:r>
            <w:r>
              <w:rPr>
                <w:rFonts w:ascii="华文楷体" w:eastAsia="华文楷体" w:hAnsi="华文楷体" w:hint="eastAsia"/>
              </w:rPr>
              <w:t>：患者住院号、姓名、药名、浓度、剂量、时间、用法转抄正确；签名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1.5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pacing w:val="-20"/>
              </w:rPr>
            </w:pPr>
          </w:p>
        </w:tc>
        <w:tc>
          <w:tcPr>
            <w:tcW w:w="7514" w:type="dxa"/>
          </w:tcPr>
          <w:p w:rsidR="00A17487" w:rsidRDefault="00157F13">
            <w:pPr>
              <w:spacing w:line="300" w:lineRule="exac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2.</w:t>
            </w:r>
            <w:r>
              <w:rPr>
                <w:rFonts w:ascii="华文楷体" w:eastAsia="华文楷体" w:hAnsi="华文楷体" w:hint="eastAsia"/>
              </w:rPr>
              <w:t>自身评估：着装整齐规范，</w:t>
            </w:r>
            <w:r>
              <w:rPr>
                <w:rFonts w:ascii="华文楷体" w:eastAsia="华文楷体" w:hAnsi="华文楷体" w:hint="eastAsia"/>
                <w:kern w:val="0"/>
              </w:rPr>
              <w:t>无长指甲，洗手，戴口罩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1.5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pacing w:val="-20"/>
              </w:rPr>
            </w:pPr>
          </w:p>
        </w:tc>
        <w:tc>
          <w:tcPr>
            <w:tcW w:w="7514" w:type="dxa"/>
          </w:tcPr>
          <w:p w:rsidR="00A17487" w:rsidRDefault="00157F13">
            <w:pPr>
              <w:spacing w:line="300" w:lineRule="exac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3.</w:t>
            </w:r>
            <w:r>
              <w:rPr>
                <w:rFonts w:ascii="华文楷体" w:eastAsia="华文楷体" w:hAnsi="华文楷体" w:hint="eastAsia"/>
              </w:rPr>
              <w:t>用物评估：①用物</w:t>
            </w:r>
            <w:r>
              <w:rPr>
                <w:rFonts w:ascii="华文楷体" w:eastAsia="华文楷体" w:hAnsi="华文楷体" w:cs="宋体" w:hint="eastAsia"/>
                <w:kern w:val="0"/>
              </w:rPr>
              <w:t>齐全，摆放有序</w:t>
            </w:r>
            <w:r>
              <w:rPr>
                <w:rFonts w:ascii="华文楷体" w:eastAsia="华文楷体" w:hAnsi="华文楷体" w:cs="宋体"/>
                <w:kern w:val="0"/>
              </w:rPr>
              <w:t xml:space="preserve"> </w:t>
            </w:r>
            <w:r>
              <w:rPr>
                <w:rFonts w:ascii="华文楷体" w:eastAsia="华文楷体" w:hAnsi="华文楷体" w:hint="eastAsia"/>
              </w:rPr>
              <w:t>；②质量合格，符合要求：一次性用物包装完好，在有效期内；皮肤消毒剂</w:t>
            </w:r>
            <w:r>
              <w:rPr>
                <w:rFonts w:ascii="华文楷体" w:eastAsia="华文楷体" w:hAnsi="华文楷体" w:cs="宋体" w:hint="eastAsia"/>
                <w:kern w:val="0"/>
              </w:rPr>
              <w:t>开瓶日期及</w:t>
            </w:r>
            <w:r>
              <w:rPr>
                <w:rFonts w:ascii="华文楷体" w:eastAsia="华文楷体" w:hAnsi="华文楷体" w:hint="eastAsia"/>
              </w:rPr>
              <w:t>有效期；注射器型号大小合适；药物名称、浓度、剂量正确、在有效期内，液体澄明，无沉淀、无霉菌、无絮状物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6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4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pacing w:val="-20"/>
              </w:rPr>
            </w:pPr>
          </w:p>
        </w:tc>
        <w:tc>
          <w:tcPr>
            <w:tcW w:w="7514" w:type="dxa"/>
          </w:tcPr>
          <w:p w:rsidR="00A17487" w:rsidRDefault="00157F13">
            <w:pPr>
              <w:tabs>
                <w:tab w:val="left" w:pos="4830"/>
              </w:tabs>
              <w:spacing w:line="300" w:lineRule="exac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4.</w:t>
            </w:r>
            <w:r>
              <w:rPr>
                <w:rFonts w:ascii="华文楷体" w:eastAsia="华文楷体" w:hAnsi="华文楷体" w:hint="eastAsia"/>
              </w:rPr>
              <w:t>患者评估：①核对治疗单、住院号、姓名，有问候语</w:t>
            </w:r>
            <w:r>
              <w:rPr>
                <w:rFonts w:ascii="华文楷体" w:eastAsia="华文楷体" w:hAnsi="华文楷体" w:cs="宋体" w:hint="eastAsia"/>
                <w:kern w:val="0"/>
              </w:rPr>
              <w:t>，呼唤患者姓名</w:t>
            </w:r>
            <w:r>
              <w:rPr>
                <w:rFonts w:ascii="华文楷体" w:eastAsia="华文楷体" w:hAnsi="华文楷体" w:hint="eastAsia"/>
              </w:rPr>
              <w:t>；了解病情、意识、合作程度；②告知患者皮下注射药物名称、作用；了解用药史及过敏史；③选择注射部位，查看注射部位皮肤和皮下组织状况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8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5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3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widowControl/>
              <w:jc w:val="left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7514" w:type="dxa"/>
          </w:tcPr>
          <w:p w:rsidR="00A17487" w:rsidRDefault="00157F13">
            <w:pPr>
              <w:spacing w:line="300" w:lineRule="exact"/>
              <w:ind w:leftChars="-51" w:left="-107" w:firstLineChars="60" w:firstLine="126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5.</w:t>
            </w:r>
            <w:r>
              <w:rPr>
                <w:rFonts w:ascii="华文楷体" w:eastAsia="华文楷体" w:hAnsi="华文楷体" w:hint="eastAsia"/>
              </w:rPr>
              <w:t>环境评估：清洁、光线充足、屏风或隔帘遮挡</w:t>
            </w:r>
            <w:r>
              <w:rPr>
                <w:rFonts w:ascii="华文楷体" w:eastAsia="华文楷体" w:hAnsi="华文楷体"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1.5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 w:val="restart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pacing w:val="-20"/>
              </w:rPr>
            </w:pPr>
            <w:r>
              <w:rPr>
                <w:rFonts w:ascii="华文楷体" w:eastAsia="华文楷体" w:hAnsi="华文楷体" w:hint="eastAsia"/>
                <w:b/>
                <w:spacing w:val="-20"/>
              </w:rPr>
              <w:t>操</w:t>
            </w:r>
          </w:p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pacing w:val="-20"/>
              </w:rPr>
            </w:pPr>
            <w:r>
              <w:rPr>
                <w:rFonts w:ascii="华文楷体" w:eastAsia="华文楷体" w:hAnsi="华文楷体" w:hint="eastAsia"/>
                <w:b/>
                <w:spacing w:val="-20"/>
              </w:rPr>
              <w:t>作</w:t>
            </w:r>
          </w:p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pacing w:val="-20"/>
              </w:rPr>
            </w:pPr>
            <w:r>
              <w:rPr>
                <w:rFonts w:ascii="华文楷体" w:eastAsia="华文楷体" w:hAnsi="华文楷体" w:hint="eastAsia"/>
                <w:b/>
                <w:spacing w:val="-20"/>
              </w:rPr>
              <w:t>要</w:t>
            </w:r>
          </w:p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pacing w:val="-20"/>
              </w:rPr>
            </w:pPr>
            <w:r>
              <w:rPr>
                <w:rFonts w:ascii="华文楷体" w:eastAsia="华文楷体" w:hAnsi="华文楷体" w:hint="eastAsia"/>
                <w:b/>
                <w:spacing w:val="-20"/>
              </w:rPr>
              <w:t>点</w:t>
            </w:r>
          </w:p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pacing w:val="-20"/>
              </w:rPr>
            </w:pPr>
            <w:r>
              <w:rPr>
                <w:rFonts w:ascii="华文楷体" w:eastAsia="华文楷体" w:hAnsi="华文楷体"/>
                <w:b/>
                <w:spacing w:val="-20"/>
              </w:rPr>
              <w:t>60</w:t>
            </w:r>
          </w:p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  <w:spacing w:val="-20"/>
              </w:rPr>
              <w:t>分</w:t>
            </w:r>
          </w:p>
        </w:tc>
        <w:tc>
          <w:tcPr>
            <w:tcW w:w="7514" w:type="dxa"/>
          </w:tcPr>
          <w:p w:rsidR="00A17487" w:rsidRDefault="00157F13">
            <w:pPr>
              <w:spacing w:line="300" w:lineRule="exac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1.</w:t>
            </w:r>
            <w:r>
              <w:rPr>
                <w:rFonts w:ascii="华文楷体" w:eastAsia="华文楷体" w:hAnsi="华文楷体" w:hint="eastAsia"/>
              </w:rPr>
              <w:t>铺无菌盘：铺盘规范；标注铺盘责任人、有效期起止时间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3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pacing w:val="-20"/>
              </w:rPr>
            </w:pPr>
          </w:p>
        </w:tc>
        <w:tc>
          <w:tcPr>
            <w:tcW w:w="7514" w:type="dxa"/>
          </w:tcPr>
          <w:p w:rsidR="00A17487" w:rsidRDefault="00157F13">
            <w:pPr>
              <w:widowControl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2.</w:t>
            </w:r>
            <w:r>
              <w:rPr>
                <w:rFonts w:ascii="华文楷体" w:eastAsia="华文楷体" w:hAnsi="华文楷体" w:hint="eastAsia"/>
              </w:rPr>
              <w:t>再次核对治疗</w:t>
            </w:r>
            <w:r>
              <w:rPr>
                <w:rFonts w:ascii="华文楷体" w:eastAsia="华文楷体" w:hAnsi="华文楷体" w:cs="宋体" w:hint="eastAsia"/>
                <w:kern w:val="0"/>
              </w:rPr>
              <w:t>单</w:t>
            </w:r>
            <w:r>
              <w:rPr>
                <w:rFonts w:ascii="华文楷体" w:eastAsia="华文楷体" w:hAnsi="华文楷体" w:hint="eastAsia"/>
              </w:rPr>
              <w:t>；检查药物质量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1.5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widowControl/>
              <w:jc w:val="left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7514" w:type="dxa"/>
          </w:tcPr>
          <w:p w:rsidR="00A17487" w:rsidRDefault="00157F13">
            <w:pPr>
              <w:spacing w:line="300" w:lineRule="exac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3.</w:t>
            </w:r>
            <w:r>
              <w:rPr>
                <w:rFonts w:ascii="华文楷体" w:eastAsia="华文楷体" w:hAnsi="华文楷体" w:hint="eastAsia"/>
              </w:rPr>
              <w:t>准备药物：</w:t>
            </w:r>
          </w:p>
        </w:tc>
        <w:tc>
          <w:tcPr>
            <w:tcW w:w="615" w:type="dxa"/>
            <w:vAlign w:val="center"/>
          </w:tcPr>
          <w:p w:rsidR="00A17487" w:rsidRDefault="00A17487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605" w:type="dxa"/>
            <w:vAlign w:val="center"/>
          </w:tcPr>
          <w:p w:rsidR="00A17487" w:rsidRDefault="00A17487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74" w:type="dxa"/>
            <w:vAlign w:val="center"/>
          </w:tcPr>
          <w:p w:rsidR="00A17487" w:rsidRDefault="00A17487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720" w:type="dxa"/>
            <w:vAlign w:val="center"/>
          </w:tcPr>
          <w:p w:rsidR="00A17487" w:rsidRDefault="00A17487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widowControl/>
              <w:jc w:val="left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7514" w:type="dxa"/>
          </w:tcPr>
          <w:p w:rsidR="00A17487" w:rsidRDefault="00157F13">
            <w:pPr>
              <w:spacing w:line="300" w:lineRule="exac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①安瓿及砂轮消毒后锯痕；酒精去屑；无菌纱布包折安瓿；</w:t>
            </w:r>
            <w:r>
              <w:rPr>
                <w:rFonts w:ascii="华文楷体" w:eastAsia="华文楷体" w:hAnsi="华文楷体" w:cs="宋体" w:hint="eastAsia"/>
                <w:kern w:val="0"/>
              </w:rPr>
              <w:t>抽吸药液；排尽空气；安瓿套于针头上；置无菌盘内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7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5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3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widowControl/>
              <w:jc w:val="left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7514" w:type="dxa"/>
          </w:tcPr>
          <w:p w:rsidR="00A17487" w:rsidRDefault="00157F13">
            <w:pPr>
              <w:spacing w:line="300" w:lineRule="exac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②</w:t>
            </w:r>
            <w:r>
              <w:rPr>
                <w:rFonts w:ascii="华文楷体" w:eastAsia="华文楷体" w:hAnsi="华文楷体" w:cs="宋体" w:hint="eastAsia"/>
                <w:kern w:val="0"/>
              </w:rPr>
              <w:t>手法正确，药液无残余、无浪费、无污染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4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3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widowControl/>
              <w:jc w:val="left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7514" w:type="dxa"/>
          </w:tcPr>
          <w:p w:rsidR="00A17487" w:rsidRDefault="00157F13">
            <w:pPr>
              <w:widowControl/>
              <w:rPr>
                <w:rFonts w:ascii="华文楷体" w:eastAsia="华文楷体" w:hAnsi="华文楷体" w:cs="宋体"/>
                <w:kern w:val="0"/>
              </w:rPr>
            </w:pPr>
            <w:r>
              <w:rPr>
                <w:rFonts w:ascii="华文楷体" w:eastAsia="华文楷体" w:hAnsi="华文楷体" w:cs="宋体"/>
                <w:kern w:val="0"/>
              </w:rPr>
              <w:t>4.</w:t>
            </w:r>
            <w:r>
              <w:rPr>
                <w:rFonts w:ascii="华文楷体" w:eastAsia="华文楷体" w:hAnsi="华文楷体" w:cs="宋体" w:hint="eastAsia"/>
                <w:kern w:val="0"/>
              </w:rPr>
              <w:t>带齐用物至床旁；将</w:t>
            </w:r>
            <w:proofErr w:type="gramStart"/>
            <w:r>
              <w:rPr>
                <w:rFonts w:ascii="华文楷体" w:eastAsia="华文楷体" w:hAnsi="华文楷体" w:cs="宋体" w:hint="eastAsia"/>
                <w:kern w:val="0"/>
              </w:rPr>
              <w:t>治疗车</w:t>
            </w:r>
            <w:proofErr w:type="gramEnd"/>
            <w:r>
              <w:rPr>
                <w:rFonts w:ascii="华文楷体" w:eastAsia="华文楷体" w:hAnsi="华文楷体" w:cs="宋体" w:hint="eastAsia"/>
                <w:kern w:val="0"/>
              </w:rPr>
              <w:t>或盘放于便于取物的位置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1.5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widowControl/>
              <w:jc w:val="left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7514" w:type="dxa"/>
          </w:tcPr>
          <w:p w:rsidR="00A17487" w:rsidRDefault="00157F13">
            <w:pPr>
              <w:widowControl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5.</w:t>
            </w:r>
            <w:r>
              <w:rPr>
                <w:rFonts w:ascii="华文楷体" w:eastAsia="华文楷体" w:hAnsi="华文楷体" w:hint="eastAsia"/>
              </w:rPr>
              <w:t>告知患者注射目的、体位摆放要求及注射时</w:t>
            </w:r>
            <w:r>
              <w:rPr>
                <w:rFonts w:ascii="华文楷体" w:eastAsia="华文楷体" w:hAnsi="华文楷体" w:cs="宋体" w:hint="eastAsia"/>
                <w:kern w:val="0"/>
              </w:rPr>
              <w:t>的配合事项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3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widowControl/>
              <w:jc w:val="left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7514" w:type="dxa"/>
          </w:tcPr>
          <w:p w:rsidR="00A17487" w:rsidRDefault="00157F13">
            <w:pPr>
              <w:widowControl/>
              <w:rPr>
                <w:rFonts w:ascii="华文楷体" w:eastAsia="华文楷体" w:hAnsi="华文楷体" w:cs="宋体"/>
                <w:kern w:val="0"/>
              </w:rPr>
            </w:pPr>
            <w:r>
              <w:rPr>
                <w:rFonts w:ascii="华文楷体" w:eastAsia="华文楷体" w:hAnsi="华文楷体" w:cs="宋体"/>
                <w:kern w:val="0"/>
              </w:rPr>
              <w:t>6.</w:t>
            </w:r>
            <w:r>
              <w:rPr>
                <w:rFonts w:ascii="华文楷体" w:eastAsia="华文楷体" w:hAnsi="华文楷体" w:cs="宋体" w:hint="eastAsia"/>
                <w:kern w:val="0"/>
              </w:rPr>
              <w:t>协助患者取正确体位；</w:t>
            </w:r>
            <w:r>
              <w:rPr>
                <w:rFonts w:ascii="华文楷体" w:eastAsia="华文楷体" w:hAnsi="华文楷体" w:hint="eastAsia"/>
                <w:color w:val="000000"/>
              </w:rPr>
              <w:t>根据注射部位和药物选择正确的注射方法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4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3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widowControl/>
              <w:jc w:val="left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7514" w:type="dxa"/>
          </w:tcPr>
          <w:p w:rsidR="00A17487" w:rsidRDefault="00157F13">
            <w:pPr>
              <w:widowControl/>
              <w:rPr>
                <w:rFonts w:ascii="华文楷体" w:eastAsia="华文楷体" w:hAnsi="华文楷体" w:cs="宋体"/>
                <w:kern w:val="0"/>
              </w:rPr>
            </w:pPr>
            <w:r>
              <w:rPr>
                <w:rFonts w:ascii="华文楷体" w:eastAsia="华文楷体" w:hAnsi="华文楷体" w:cs="宋体"/>
                <w:kern w:val="0"/>
              </w:rPr>
              <w:t>7.</w:t>
            </w:r>
            <w:r>
              <w:rPr>
                <w:rFonts w:ascii="华文楷体" w:eastAsia="华文楷体" w:hAnsi="华文楷体" w:cs="宋体" w:hint="eastAsia"/>
                <w:kern w:val="0"/>
              </w:rPr>
              <w:t>以穿刺点为中心环形消毒皮肤</w:t>
            </w:r>
            <w:r>
              <w:rPr>
                <w:rFonts w:ascii="华文楷体" w:eastAsia="华文楷体" w:hAnsi="华文楷体" w:cs="宋体"/>
                <w:kern w:val="0"/>
              </w:rPr>
              <w:t xml:space="preserve"> </w:t>
            </w:r>
            <w:r>
              <w:rPr>
                <w:rFonts w:ascii="华文楷体" w:eastAsia="华文楷体" w:hAnsi="华文楷体" w:cs="宋体" w:hint="eastAsia"/>
                <w:kern w:val="0"/>
              </w:rPr>
              <w:t>两遍待干，直径</w:t>
            </w:r>
            <w:r>
              <w:rPr>
                <w:rFonts w:ascii="华文楷体" w:eastAsia="华文楷体" w:hAnsi="华文楷体" w:hint="eastAsia"/>
              </w:rPr>
              <w:t>＞</w:t>
            </w:r>
            <w:r>
              <w:rPr>
                <w:rFonts w:ascii="华文楷体" w:eastAsia="华文楷体" w:hAnsi="华文楷体" w:cs="宋体"/>
                <w:kern w:val="0"/>
              </w:rPr>
              <w:t>5cm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4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3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widowControl/>
              <w:jc w:val="left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7514" w:type="dxa"/>
          </w:tcPr>
          <w:p w:rsidR="00A17487" w:rsidRDefault="00157F13">
            <w:pPr>
              <w:widowControl/>
              <w:rPr>
                <w:rFonts w:ascii="华文楷体" w:eastAsia="华文楷体" w:hAnsi="华文楷体" w:cs="宋体"/>
                <w:kern w:val="0"/>
              </w:rPr>
            </w:pPr>
            <w:r>
              <w:rPr>
                <w:rFonts w:ascii="华文楷体" w:eastAsia="华文楷体" w:hAnsi="华文楷体"/>
              </w:rPr>
              <w:t>8.</w:t>
            </w:r>
            <w:r>
              <w:rPr>
                <w:rFonts w:ascii="华文楷体" w:eastAsia="华文楷体" w:hAnsi="华文楷体" w:hint="eastAsia"/>
              </w:rPr>
              <w:t>再次</w:t>
            </w:r>
            <w:r>
              <w:rPr>
                <w:rFonts w:ascii="华文楷体" w:eastAsia="华文楷体" w:hAnsi="华文楷体" w:hint="eastAsia"/>
                <w:kern w:val="0"/>
              </w:rPr>
              <w:t>核对药物，调节注射器针头斜面朝上（根据药物），排尽空气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3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widowControl/>
              <w:jc w:val="left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7514" w:type="dxa"/>
          </w:tcPr>
          <w:p w:rsidR="00A17487" w:rsidRDefault="00157F13">
            <w:pPr>
              <w:widowControl/>
              <w:rPr>
                <w:rFonts w:ascii="华文楷体" w:eastAsia="华文楷体" w:hAnsi="华文楷体" w:cs="宋体"/>
                <w:kern w:val="0"/>
              </w:rPr>
            </w:pPr>
            <w:r>
              <w:rPr>
                <w:rFonts w:ascii="华文楷体" w:eastAsia="华文楷体" w:hAnsi="华文楷体" w:cs="宋体"/>
                <w:kern w:val="0"/>
              </w:rPr>
              <w:t>9.</w:t>
            </w:r>
            <w:r>
              <w:rPr>
                <w:rFonts w:ascii="华文楷体" w:eastAsia="华文楷体" w:hAnsi="华文楷体" w:cs="宋体" w:hint="eastAsia"/>
                <w:kern w:val="0"/>
              </w:rPr>
              <w:t>注射：</w:t>
            </w:r>
            <w:r>
              <w:rPr>
                <w:rFonts w:ascii="华文楷体" w:eastAsia="华文楷体" w:hAnsi="华文楷体" w:hint="eastAsia"/>
              </w:rPr>
              <w:t>①</w:t>
            </w:r>
            <w:r>
              <w:rPr>
                <w:rFonts w:ascii="华文楷体" w:eastAsia="华文楷体" w:hAnsi="华文楷体" w:cs="宋体" w:hint="eastAsia"/>
                <w:kern w:val="0"/>
              </w:rPr>
              <w:t>一手绷紧局部皮肤，一手持注射器；示指固定针</w:t>
            </w:r>
            <w:proofErr w:type="gramStart"/>
            <w:r>
              <w:rPr>
                <w:rFonts w:ascii="华文楷体" w:eastAsia="华文楷体" w:hAnsi="华文楷体" w:cs="宋体" w:hint="eastAsia"/>
                <w:kern w:val="0"/>
              </w:rPr>
              <w:t>栓</w:t>
            </w:r>
            <w:proofErr w:type="gramEnd"/>
            <w:r>
              <w:rPr>
                <w:rFonts w:ascii="华文楷体" w:eastAsia="华文楷体" w:hAnsi="华文楷体" w:cs="宋体" w:hint="eastAsia"/>
                <w:kern w:val="0"/>
              </w:rPr>
              <w:t>，针头斜面朝上，与皮肤呈</w:t>
            </w:r>
            <w:r>
              <w:rPr>
                <w:rFonts w:ascii="华文楷体" w:eastAsia="华文楷体" w:hAnsi="华文楷体" w:cs="宋体"/>
                <w:kern w:val="0"/>
              </w:rPr>
              <w:t>30</w:t>
            </w:r>
            <w:r>
              <w:rPr>
                <w:rFonts w:ascii="华文楷体" w:eastAsia="华文楷体" w:hAnsi="华文楷体" w:hint="eastAsia"/>
                <w:kern w:val="0"/>
              </w:rPr>
              <w:t>～</w:t>
            </w:r>
            <w:r>
              <w:rPr>
                <w:rFonts w:ascii="华文楷体" w:eastAsia="华文楷体" w:hAnsi="华文楷体"/>
                <w:kern w:val="0"/>
              </w:rPr>
              <w:t>40</w:t>
            </w:r>
            <w:r>
              <w:rPr>
                <w:rFonts w:ascii="华文楷体" w:eastAsia="华文楷体" w:hAnsi="华文楷体" w:hint="eastAsia"/>
                <w:kern w:val="0"/>
              </w:rPr>
              <w:t>度角刺入皮下</w:t>
            </w:r>
            <w:r>
              <w:rPr>
                <w:rFonts w:ascii="华文楷体" w:eastAsia="华文楷体" w:hAnsi="华文楷体" w:cs="宋体" w:hint="eastAsia"/>
                <w:kern w:val="0"/>
              </w:rPr>
              <w:t>；</w:t>
            </w:r>
            <w:proofErr w:type="gramStart"/>
            <w:r>
              <w:rPr>
                <w:rFonts w:ascii="华文楷体" w:eastAsia="华文楷体" w:hAnsi="华文楷体" w:cs="宋体" w:hint="eastAsia"/>
                <w:kern w:val="0"/>
              </w:rPr>
              <w:t>轻抽活塞</w:t>
            </w:r>
            <w:proofErr w:type="gramEnd"/>
            <w:r>
              <w:rPr>
                <w:rFonts w:ascii="华文楷体" w:eastAsia="华文楷体" w:hAnsi="华文楷体" w:cs="宋体" w:hint="eastAsia"/>
                <w:kern w:val="0"/>
              </w:rPr>
              <w:t>，无回血，缓慢推注药液；进针准确、深度适宜</w:t>
            </w:r>
            <w:r>
              <w:rPr>
                <w:rFonts w:ascii="华文楷体" w:eastAsia="华文楷体" w:hAnsi="华文楷体" w:hint="eastAsia"/>
              </w:rPr>
              <w:t>②</w:t>
            </w:r>
            <w:r>
              <w:rPr>
                <w:rFonts w:ascii="华文楷体" w:eastAsia="华文楷体" w:hAnsi="华文楷体" w:cs="宋体" w:hint="eastAsia"/>
                <w:kern w:val="0"/>
              </w:rPr>
              <w:t>询问患者反应；指导患者有效配合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14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10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6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widowControl/>
              <w:jc w:val="left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7514" w:type="dxa"/>
          </w:tcPr>
          <w:p w:rsidR="00A17487" w:rsidRDefault="00157F13">
            <w:pPr>
              <w:widowControl/>
              <w:rPr>
                <w:rFonts w:ascii="华文楷体" w:eastAsia="华文楷体" w:hAnsi="华文楷体" w:cs="宋体"/>
                <w:kern w:val="0"/>
              </w:rPr>
            </w:pPr>
            <w:r>
              <w:rPr>
                <w:rFonts w:ascii="华文楷体" w:eastAsia="华文楷体" w:hAnsi="华文楷体" w:cs="宋体"/>
                <w:kern w:val="0"/>
              </w:rPr>
              <w:t>10.</w:t>
            </w:r>
            <w:r>
              <w:rPr>
                <w:rFonts w:ascii="华文楷体" w:eastAsia="华文楷体" w:hAnsi="华文楷体" w:cs="宋体" w:hint="eastAsia"/>
                <w:kern w:val="0"/>
              </w:rPr>
              <w:t>注射完毕快速拔针，干棉签轻压针眼片刻、不按揉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1.5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widowControl/>
              <w:jc w:val="left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7514" w:type="dxa"/>
          </w:tcPr>
          <w:p w:rsidR="00A17487" w:rsidRDefault="00157F13">
            <w:pPr>
              <w:spacing w:line="300" w:lineRule="exact"/>
              <w:rPr>
                <w:rFonts w:ascii="华文楷体" w:eastAsia="华文楷体" w:hAnsi="华文楷体" w:cs="宋体"/>
                <w:kern w:val="0"/>
              </w:rPr>
            </w:pPr>
            <w:r>
              <w:rPr>
                <w:rFonts w:ascii="华文楷体" w:eastAsia="华文楷体" w:hAnsi="华文楷体" w:cs="宋体"/>
                <w:kern w:val="0"/>
              </w:rPr>
              <w:t>11.</w:t>
            </w:r>
            <w:r>
              <w:rPr>
                <w:rFonts w:ascii="华文楷体" w:eastAsia="华文楷体" w:hAnsi="华文楷体" w:hint="eastAsia"/>
              </w:rPr>
              <w:t>洗手、取口罩，</w:t>
            </w:r>
            <w:r>
              <w:rPr>
                <w:rFonts w:ascii="华文楷体" w:eastAsia="华文楷体" w:hAnsi="华文楷体" w:cs="宋体" w:hint="eastAsia"/>
                <w:kern w:val="0"/>
              </w:rPr>
              <w:t>助患者取舒适卧位，整理</w:t>
            </w:r>
            <w:proofErr w:type="gramStart"/>
            <w:r>
              <w:rPr>
                <w:rFonts w:ascii="华文楷体" w:eastAsia="华文楷体" w:hAnsi="华文楷体" w:cs="宋体" w:hint="eastAsia"/>
                <w:kern w:val="0"/>
              </w:rPr>
              <w:t>床单位</w:t>
            </w:r>
            <w:proofErr w:type="gramEnd"/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4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3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widowControl/>
              <w:jc w:val="left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7514" w:type="dxa"/>
          </w:tcPr>
          <w:p w:rsidR="00A17487" w:rsidRDefault="00157F13">
            <w:pPr>
              <w:widowControl/>
              <w:rPr>
                <w:rFonts w:ascii="华文楷体" w:eastAsia="华文楷体" w:hAnsi="华文楷体" w:cs="宋体"/>
                <w:kern w:val="0"/>
              </w:rPr>
            </w:pPr>
            <w:r>
              <w:rPr>
                <w:rFonts w:ascii="华文楷体" w:eastAsia="华文楷体" w:hAnsi="华文楷体" w:cs="宋体"/>
                <w:kern w:val="0"/>
              </w:rPr>
              <w:t>12.</w:t>
            </w:r>
            <w:r>
              <w:rPr>
                <w:rFonts w:ascii="华文楷体" w:eastAsia="华文楷体" w:hAnsi="华文楷体" w:cs="宋体" w:hint="eastAsia"/>
                <w:kern w:val="0"/>
              </w:rPr>
              <w:t>再次查对治疗单及安瓿，记录执行时间及签名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1.5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widowControl/>
              <w:jc w:val="left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7514" w:type="dxa"/>
          </w:tcPr>
          <w:p w:rsidR="00A17487" w:rsidRDefault="00157F13">
            <w:pPr>
              <w:widowControl/>
              <w:rPr>
                <w:rFonts w:ascii="华文楷体" w:eastAsia="华文楷体" w:hAnsi="华文楷体" w:cs="宋体"/>
                <w:kern w:val="0"/>
              </w:rPr>
            </w:pPr>
            <w:r>
              <w:rPr>
                <w:rFonts w:ascii="华文楷体" w:eastAsia="华文楷体" w:hAnsi="华文楷体" w:cs="宋体"/>
                <w:kern w:val="0"/>
              </w:rPr>
              <w:t>13.</w:t>
            </w:r>
            <w:r>
              <w:rPr>
                <w:rFonts w:ascii="华文楷体" w:eastAsia="华文楷体" w:hAnsi="华文楷体" w:cs="宋体" w:hint="eastAsia"/>
                <w:kern w:val="0"/>
              </w:rPr>
              <w:t>健康教育：</w:t>
            </w:r>
            <w:proofErr w:type="gramStart"/>
            <w:r>
              <w:rPr>
                <w:rFonts w:ascii="华文楷体" w:eastAsia="华文楷体" w:hAnsi="华文楷体" w:cs="宋体" w:hint="eastAsia"/>
                <w:kern w:val="0"/>
              </w:rPr>
              <w:t>勿</w:t>
            </w:r>
            <w:proofErr w:type="gramEnd"/>
            <w:r>
              <w:rPr>
                <w:rFonts w:ascii="华文楷体" w:eastAsia="华文楷体" w:hAnsi="华文楷体" w:cs="宋体" w:hint="eastAsia"/>
                <w:kern w:val="0"/>
              </w:rPr>
              <w:t>揉搓注射部位；观察用药后的不良反应；主动巡视或随呼随到</w:t>
            </w:r>
            <w:r>
              <w:rPr>
                <w:rFonts w:ascii="华文楷体" w:eastAsia="华文楷体" w:hAnsi="华文楷体" w:hint="eastAsia"/>
              </w:rPr>
              <w:t>；长期注射者轮流交替注射部位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4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3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widowControl/>
              <w:jc w:val="left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7514" w:type="dxa"/>
          </w:tcPr>
          <w:p w:rsidR="00A17487" w:rsidRDefault="00157F13">
            <w:pPr>
              <w:widowControl/>
              <w:rPr>
                <w:rFonts w:ascii="华文楷体" w:eastAsia="华文楷体" w:hAnsi="华文楷体" w:cs="宋体"/>
                <w:kern w:val="0"/>
              </w:rPr>
            </w:pPr>
            <w:r>
              <w:rPr>
                <w:rFonts w:ascii="华文楷体" w:eastAsia="华文楷体" w:hAnsi="华文楷体" w:cs="宋体"/>
                <w:kern w:val="0"/>
              </w:rPr>
              <w:t>14.</w:t>
            </w:r>
            <w:r>
              <w:rPr>
                <w:rFonts w:ascii="华文楷体" w:eastAsia="华文楷体" w:hAnsi="华文楷体" w:cs="宋体" w:hint="eastAsia"/>
                <w:kern w:val="0"/>
              </w:rPr>
              <w:t>用物及垃圾分类处理正确，复用用物放置规范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1.5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 w:val="restart"/>
            <w:vAlign w:val="center"/>
          </w:tcPr>
          <w:p w:rsidR="00A17487" w:rsidRDefault="00A17487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pacing w:val="-20"/>
              </w:rPr>
            </w:pPr>
          </w:p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pacing w:val="-20"/>
              </w:rPr>
            </w:pPr>
            <w:r>
              <w:rPr>
                <w:rFonts w:ascii="华文楷体" w:eastAsia="华文楷体" w:hAnsi="华文楷体" w:hint="eastAsia"/>
                <w:b/>
                <w:spacing w:val="-20"/>
              </w:rPr>
              <w:t>评</w:t>
            </w:r>
          </w:p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pacing w:val="-20"/>
              </w:rPr>
            </w:pPr>
            <w:r>
              <w:rPr>
                <w:rFonts w:ascii="华文楷体" w:eastAsia="华文楷体" w:hAnsi="华文楷体" w:hint="eastAsia"/>
                <w:b/>
                <w:spacing w:val="-20"/>
              </w:rPr>
              <w:t>价</w:t>
            </w:r>
          </w:p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pacing w:val="-20"/>
              </w:rPr>
            </w:pPr>
            <w:r>
              <w:rPr>
                <w:rFonts w:ascii="华文楷体" w:eastAsia="华文楷体" w:hAnsi="华文楷体"/>
                <w:b/>
                <w:spacing w:val="-20"/>
              </w:rPr>
              <w:t>20</w:t>
            </w:r>
          </w:p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pacing w:val="-20"/>
              </w:rPr>
            </w:pPr>
            <w:r>
              <w:rPr>
                <w:rFonts w:ascii="华文楷体" w:eastAsia="华文楷体" w:hAnsi="华文楷体" w:hint="eastAsia"/>
                <w:b/>
                <w:spacing w:val="-20"/>
              </w:rPr>
              <w:t>分</w:t>
            </w:r>
          </w:p>
        </w:tc>
        <w:tc>
          <w:tcPr>
            <w:tcW w:w="7514" w:type="dxa"/>
          </w:tcPr>
          <w:p w:rsidR="00A17487" w:rsidRDefault="00157F13">
            <w:pPr>
              <w:spacing w:line="300" w:lineRule="exact"/>
              <w:rPr>
                <w:rFonts w:ascii="华文楷体" w:eastAsia="华文楷体" w:hAnsi="华文楷体" w:cs="宋体"/>
                <w:kern w:val="0"/>
              </w:rPr>
            </w:pPr>
            <w:r>
              <w:rPr>
                <w:rFonts w:ascii="华文楷体" w:eastAsia="华文楷体" w:hAnsi="华文楷体" w:cs="宋体"/>
                <w:kern w:val="0"/>
              </w:rPr>
              <w:t>1.</w:t>
            </w:r>
            <w:r>
              <w:rPr>
                <w:rFonts w:ascii="华文楷体" w:eastAsia="华文楷体" w:hAnsi="华文楷体" w:cs="宋体" w:hint="eastAsia"/>
                <w:kern w:val="0"/>
              </w:rPr>
              <w:t>遵守无菌操作原则：动作欠规范，未跨越无菌区、未污染；跨越无菌区或针头触及安瓿外消毒处；针头触及未消毒区、污染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5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3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widowControl/>
              <w:jc w:val="left"/>
              <w:rPr>
                <w:rFonts w:ascii="华文楷体" w:eastAsia="华文楷体" w:hAnsi="华文楷体"/>
                <w:b/>
                <w:spacing w:val="-20"/>
              </w:rPr>
            </w:pPr>
          </w:p>
        </w:tc>
        <w:tc>
          <w:tcPr>
            <w:tcW w:w="7514" w:type="dxa"/>
          </w:tcPr>
          <w:p w:rsidR="00A17487" w:rsidRDefault="00157F13">
            <w:pPr>
              <w:spacing w:line="300" w:lineRule="exact"/>
              <w:rPr>
                <w:rFonts w:ascii="华文楷体" w:eastAsia="华文楷体" w:hAnsi="华文楷体" w:cs="宋体"/>
                <w:kern w:val="0"/>
              </w:rPr>
            </w:pPr>
            <w:r>
              <w:rPr>
                <w:rFonts w:ascii="华文楷体" w:eastAsia="华文楷体" w:hAnsi="华文楷体" w:cs="宋体"/>
                <w:kern w:val="0"/>
              </w:rPr>
              <w:t>2.</w:t>
            </w:r>
            <w:r>
              <w:rPr>
                <w:rFonts w:ascii="华文楷体" w:eastAsia="华文楷体" w:hAnsi="华文楷体" w:cs="宋体" w:hint="eastAsia"/>
                <w:kern w:val="0"/>
              </w:rPr>
              <w:t>操作方法正确：药液抽吸、排气、定位、注射手法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4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3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widowControl/>
              <w:jc w:val="left"/>
              <w:rPr>
                <w:rFonts w:ascii="华文楷体" w:eastAsia="华文楷体" w:hAnsi="华文楷体"/>
                <w:b/>
                <w:spacing w:val="-20"/>
              </w:rPr>
            </w:pPr>
          </w:p>
        </w:tc>
        <w:tc>
          <w:tcPr>
            <w:tcW w:w="7514" w:type="dxa"/>
          </w:tcPr>
          <w:p w:rsidR="00A17487" w:rsidRDefault="00157F13">
            <w:pPr>
              <w:spacing w:line="300" w:lineRule="exact"/>
              <w:rPr>
                <w:rFonts w:ascii="华文楷体" w:eastAsia="华文楷体" w:hAnsi="华文楷体" w:cs="宋体"/>
                <w:kern w:val="0"/>
              </w:rPr>
            </w:pPr>
            <w:r>
              <w:rPr>
                <w:rFonts w:ascii="华文楷体" w:eastAsia="华文楷体" w:hAnsi="华文楷体" w:cs="宋体"/>
                <w:kern w:val="0"/>
              </w:rPr>
              <w:t>3.</w:t>
            </w:r>
            <w:r>
              <w:rPr>
                <w:rFonts w:ascii="华文楷体" w:eastAsia="华文楷体" w:hAnsi="华文楷体" w:cs="宋体" w:hint="eastAsia"/>
                <w:kern w:val="0"/>
              </w:rPr>
              <w:t>操作熟悉、流畅</w:t>
            </w:r>
            <w:bookmarkStart w:id="0" w:name="_GoBack"/>
            <w:bookmarkEnd w:id="0"/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1.5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widowControl/>
              <w:jc w:val="left"/>
              <w:rPr>
                <w:rFonts w:ascii="华文楷体" w:eastAsia="华文楷体" w:hAnsi="华文楷体"/>
                <w:b/>
                <w:spacing w:val="-20"/>
              </w:rPr>
            </w:pPr>
          </w:p>
        </w:tc>
        <w:tc>
          <w:tcPr>
            <w:tcW w:w="7514" w:type="dxa"/>
          </w:tcPr>
          <w:p w:rsidR="00A17487" w:rsidRDefault="00157F13">
            <w:pPr>
              <w:spacing w:line="300" w:lineRule="exact"/>
              <w:rPr>
                <w:rFonts w:ascii="华文楷体" w:eastAsia="华文楷体" w:hAnsi="华文楷体" w:cs="宋体"/>
                <w:kern w:val="0"/>
              </w:rPr>
            </w:pPr>
            <w:r>
              <w:rPr>
                <w:rFonts w:ascii="华文楷体" w:eastAsia="华文楷体" w:hAnsi="华文楷体" w:cs="宋体"/>
                <w:kern w:val="0"/>
              </w:rPr>
              <w:t>4.</w:t>
            </w:r>
            <w:r>
              <w:rPr>
                <w:rFonts w:ascii="华文楷体" w:eastAsia="华文楷体" w:hAnsi="华文楷体" w:cs="宋体" w:hint="eastAsia"/>
                <w:kern w:val="0"/>
              </w:rPr>
              <w:t>病情观察：</w:t>
            </w:r>
            <w:r>
              <w:rPr>
                <w:rFonts w:ascii="华文楷体" w:eastAsia="华文楷体" w:hAnsi="华文楷体" w:hint="eastAsia"/>
                <w:color w:val="000000"/>
              </w:rPr>
              <w:t>观察注射后疗效和不良反应，</w:t>
            </w:r>
            <w:r>
              <w:rPr>
                <w:rFonts w:ascii="华文楷体" w:eastAsia="华文楷体" w:hAnsi="华文楷体" w:cs="宋体" w:hint="eastAsia"/>
              </w:rPr>
              <w:t>如呼吸是否急促、面色有无改变等。</w:t>
            </w:r>
            <w:r>
              <w:rPr>
                <w:rFonts w:ascii="华文楷体" w:eastAsia="华文楷体" w:hAnsi="华文楷体" w:cs="宋体"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1.5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widowControl/>
              <w:jc w:val="left"/>
              <w:rPr>
                <w:rFonts w:ascii="华文楷体" w:eastAsia="华文楷体" w:hAnsi="华文楷体"/>
                <w:b/>
                <w:spacing w:val="-20"/>
              </w:rPr>
            </w:pPr>
          </w:p>
        </w:tc>
        <w:tc>
          <w:tcPr>
            <w:tcW w:w="7514" w:type="dxa"/>
          </w:tcPr>
          <w:p w:rsidR="00A17487" w:rsidRDefault="00157F13">
            <w:pPr>
              <w:spacing w:line="300" w:lineRule="exact"/>
              <w:rPr>
                <w:rFonts w:ascii="华文楷体" w:eastAsia="华文楷体" w:hAnsi="华文楷体" w:cs="宋体"/>
                <w:kern w:val="0"/>
              </w:rPr>
            </w:pPr>
            <w:r>
              <w:rPr>
                <w:rFonts w:ascii="华文楷体" w:eastAsia="华文楷体" w:hAnsi="华文楷体" w:cs="宋体"/>
                <w:kern w:val="0"/>
              </w:rPr>
              <w:t>5.</w:t>
            </w:r>
            <w:r>
              <w:rPr>
                <w:rFonts w:ascii="华文楷体" w:eastAsia="华文楷体" w:hAnsi="华文楷体" w:cs="宋体" w:hint="eastAsia"/>
                <w:kern w:val="0"/>
              </w:rPr>
              <w:t>患者沟通：</w:t>
            </w:r>
            <w:r>
              <w:rPr>
                <w:rFonts w:ascii="华文楷体" w:eastAsia="华文楷体" w:hAnsi="华文楷体" w:hint="eastAsia"/>
                <w:color w:val="000000"/>
              </w:rPr>
              <w:t>告知患者注射时配合事项、药物作用和注意事项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3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widowControl/>
              <w:jc w:val="left"/>
              <w:rPr>
                <w:rFonts w:ascii="华文楷体" w:eastAsia="华文楷体" w:hAnsi="华文楷体"/>
                <w:b/>
                <w:spacing w:val="-20"/>
              </w:rPr>
            </w:pPr>
          </w:p>
        </w:tc>
        <w:tc>
          <w:tcPr>
            <w:tcW w:w="7514" w:type="dxa"/>
          </w:tcPr>
          <w:p w:rsidR="00A17487" w:rsidRDefault="00157F13">
            <w:pPr>
              <w:spacing w:line="300" w:lineRule="exact"/>
              <w:rPr>
                <w:rFonts w:ascii="华文楷体" w:eastAsia="华文楷体" w:hAnsi="华文楷体" w:cs="宋体"/>
                <w:kern w:val="0"/>
              </w:rPr>
            </w:pPr>
            <w:r>
              <w:rPr>
                <w:rFonts w:ascii="华文楷体" w:eastAsia="华文楷体" w:hAnsi="华文楷体" w:cs="宋体"/>
                <w:kern w:val="0"/>
              </w:rPr>
              <w:t>6.</w:t>
            </w:r>
            <w:r>
              <w:rPr>
                <w:rFonts w:ascii="华文楷体" w:eastAsia="华文楷体" w:hAnsi="华文楷体" w:cs="宋体" w:hint="eastAsia"/>
                <w:kern w:val="0"/>
              </w:rPr>
              <w:t>人性化关怀：注重安全，使用护栏；保护隐私，隔帘或屏风遮挡</w:t>
            </w:r>
            <w:r>
              <w:rPr>
                <w:rFonts w:ascii="华文楷体" w:eastAsia="华文楷体" w:hAnsi="华文楷体" w:cs="宋体"/>
                <w:kern w:val="0"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1.5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  <w:tr w:rsidR="00A17487">
        <w:trPr>
          <w:trHeight w:val="284"/>
          <w:jc w:val="center"/>
        </w:trPr>
        <w:tc>
          <w:tcPr>
            <w:tcW w:w="657" w:type="dxa"/>
            <w:vMerge/>
            <w:vAlign w:val="center"/>
          </w:tcPr>
          <w:p w:rsidR="00A17487" w:rsidRDefault="00A17487">
            <w:pPr>
              <w:widowControl/>
              <w:jc w:val="left"/>
              <w:rPr>
                <w:rFonts w:ascii="华文楷体" w:eastAsia="华文楷体" w:hAnsi="华文楷体"/>
                <w:b/>
                <w:spacing w:val="-20"/>
              </w:rPr>
            </w:pPr>
          </w:p>
        </w:tc>
        <w:tc>
          <w:tcPr>
            <w:tcW w:w="7514" w:type="dxa"/>
          </w:tcPr>
          <w:p w:rsidR="00A17487" w:rsidRDefault="00157F13">
            <w:pPr>
              <w:spacing w:line="300" w:lineRule="exact"/>
              <w:rPr>
                <w:rFonts w:ascii="华文楷体" w:eastAsia="华文楷体" w:hAnsi="华文楷体" w:cs="宋体"/>
                <w:kern w:val="0"/>
              </w:rPr>
            </w:pPr>
            <w:r>
              <w:rPr>
                <w:rFonts w:ascii="华文楷体" w:eastAsia="华文楷体" w:hAnsi="华文楷体" w:cs="宋体"/>
                <w:kern w:val="0"/>
              </w:rPr>
              <w:t>7.</w:t>
            </w:r>
            <w:r>
              <w:rPr>
                <w:rFonts w:ascii="华文楷体" w:eastAsia="华文楷体" w:hAnsi="华文楷体" w:cs="宋体" w:hint="eastAsia"/>
                <w:kern w:val="0"/>
              </w:rPr>
              <w:t>操作所用</w:t>
            </w:r>
            <w:r>
              <w:rPr>
                <w:rFonts w:ascii="华文楷体" w:eastAsia="华文楷体" w:hAnsi="华文楷体" w:hint="eastAsia"/>
              </w:rPr>
              <w:t>时间不超过</w:t>
            </w:r>
            <w:r>
              <w:rPr>
                <w:rFonts w:ascii="华文楷体" w:eastAsia="华文楷体" w:hAnsi="华文楷体"/>
              </w:rPr>
              <w:t>8min</w:t>
            </w:r>
            <w:r>
              <w:rPr>
                <w:rFonts w:ascii="华文楷体" w:eastAsia="华文楷体" w:hAnsi="华文楷体" w:hint="eastAsia"/>
              </w:rPr>
              <w:t>，</w:t>
            </w:r>
            <w:r>
              <w:rPr>
                <w:rFonts w:ascii="华文楷体" w:eastAsia="华文楷体" w:hAnsi="华文楷体"/>
              </w:rPr>
              <w:t>8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</w:rPr>
              <w:t>～</w:t>
            </w:r>
            <w:r>
              <w:rPr>
                <w:rFonts w:ascii="华文楷体" w:eastAsia="华文楷体" w:hAnsi="华文楷体" w:cs="宋体"/>
                <w:color w:val="000000"/>
                <w:kern w:val="0"/>
              </w:rPr>
              <w:t>9</w:t>
            </w:r>
            <w:r>
              <w:rPr>
                <w:rFonts w:ascii="华文楷体" w:eastAsia="华文楷体" w:hAnsi="华文楷体"/>
                <w:color w:val="000000"/>
              </w:rPr>
              <w:t>min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</w:rPr>
              <w:t>记</w:t>
            </w:r>
            <w:r>
              <w:rPr>
                <w:rFonts w:ascii="华文楷体" w:eastAsia="华文楷体" w:hAnsi="华文楷体" w:cs="宋体"/>
                <w:color w:val="000000"/>
                <w:kern w:val="0"/>
              </w:rPr>
              <w:t>1.5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</w:rPr>
              <w:t>分，</w:t>
            </w:r>
            <w:r>
              <w:rPr>
                <w:rFonts w:ascii="华文楷体" w:eastAsia="华文楷体" w:hAnsi="华文楷体"/>
                <w:color w:val="000000"/>
              </w:rPr>
              <w:t>9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</w:rPr>
              <w:t>～</w:t>
            </w:r>
            <w:r>
              <w:rPr>
                <w:rFonts w:ascii="华文楷体" w:eastAsia="华文楷体" w:hAnsi="华文楷体" w:cs="宋体"/>
                <w:color w:val="000000"/>
                <w:kern w:val="0"/>
              </w:rPr>
              <w:t>10</w:t>
            </w:r>
            <w:r>
              <w:rPr>
                <w:rFonts w:ascii="华文楷体" w:eastAsia="华文楷体" w:hAnsi="华文楷体"/>
                <w:color w:val="000000"/>
              </w:rPr>
              <w:t>min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</w:rPr>
              <w:t>记</w:t>
            </w:r>
            <w:r>
              <w:rPr>
                <w:rFonts w:ascii="华文楷体" w:eastAsia="华文楷体" w:hAnsi="华文楷体" w:cs="宋体"/>
                <w:color w:val="000000"/>
                <w:kern w:val="0"/>
              </w:rPr>
              <w:t>1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</w:rPr>
              <w:t>分，＞</w:t>
            </w:r>
            <w:r>
              <w:rPr>
                <w:rFonts w:ascii="华文楷体" w:eastAsia="华文楷体" w:hAnsi="华文楷体" w:cs="宋体"/>
                <w:color w:val="000000"/>
                <w:kern w:val="0"/>
              </w:rPr>
              <w:t>10</w:t>
            </w:r>
            <w:r>
              <w:rPr>
                <w:rFonts w:ascii="华文楷体" w:eastAsia="华文楷体" w:hAnsi="华文楷体"/>
                <w:color w:val="000000"/>
              </w:rPr>
              <w:t>min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</w:rPr>
              <w:t>记</w:t>
            </w:r>
            <w:r>
              <w:rPr>
                <w:rFonts w:ascii="华文楷体" w:eastAsia="华文楷体" w:hAnsi="华文楷体" w:cs="宋体"/>
                <w:color w:val="000000"/>
                <w:kern w:val="0"/>
              </w:rPr>
              <w:t>0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</w:rPr>
              <w:t>分）</w:t>
            </w:r>
          </w:p>
        </w:tc>
        <w:tc>
          <w:tcPr>
            <w:tcW w:w="61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2</w:t>
            </w:r>
          </w:p>
        </w:tc>
        <w:tc>
          <w:tcPr>
            <w:tcW w:w="605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1.5</w:t>
            </w:r>
          </w:p>
        </w:tc>
        <w:tc>
          <w:tcPr>
            <w:tcW w:w="574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</w:t>
            </w:r>
          </w:p>
        </w:tc>
        <w:tc>
          <w:tcPr>
            <w:tcW w:w="720" w:type="dxa"/>
            <w:vAlign w:val="center"/>
          </w:tcPr>
          <w:p w:rsidR="00A17487" w:rsidRDefault="00157F13">
            <w:pPr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0</w:t>
            </w:r>
          </w:p>
        </w:tc>
      </w:tr>
    </w:tbl>
    <w:p w:rsidR="00A17487" w:rsidRDefault="00157F13">
      <w:pPr>
        <w:ind w:firstLineChars="3350" w:firstLine="7035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考核人：</w:t>
      </w:r>
    </w:p>
    <w:p w:rsidR="00A17487" w:rsidRDefault="00A17487">
      <w:pPr>
        <w:rPr>
          <w:rFonts w:ascii="华文楷体" w:eastAsia="华文楷体" w:hAnsi="华文楷体"/>
        </w:rPr>
      </w:pPr>
    </w:p>
    <w:p w:rsidR="00A17487" w:rsidRDefault="00A17487">
      <w:pPr>
        <w:rPr>
          <w:rFonts w:ascii="华文楷体" w:eastAsia="华文楷体" w:hAnsi="华文楷体"/>
        </w:rPr>
      </w:pPr>
    </w:p>
    <w:p w:rsidR="00A17487" w:rsidRDefault="00A17487">
      <w:pPr>
        <w:rPr>
          <w:rFonts w:ascii="华文楷体" w:eastAsia="华文楷体" w:hAnsi="华文楷体"/>
        </w:rPr>
      </w:pPr>
    </w:p>
    <w:p w:rsidR="00A17487" w:rsidRDefault="00A17487">
      <w:pPr>
        <w:rPr>
          <w:rFonts w:ascii="华文楷体" w:eastAsia="华文楷体" w:hAnsi="华文楷体" w:cs="黑体"/>
          <w:color w:val="000000"/>
        </w:rPr>
      </w:pPr>
    </w:p>
    <w:sectPr w:rsidR="00A17487" w:rsidSect="00A17487">
      <w:headerReference w:type="default" r:id="rId7"/>
      <w:footerReference w:type="default" r:id="rId8"/>
      <w:pgSz w:w="11906" w:h="16838"/>
      <w:pgMar w:top="1701" w:right="1134" w:bottom="1134" w:left="1134" w:header="567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E27" w:rsidRDefault="00D87E27" w:rsidP="00A17487">
      <w:r>
        <w:separator/>
      </w:r>
    </w:p>
  </w:endnote>
  <w:endnote w:type="continuationSeparator" w:id="0">
    <w:p w:rsidR="00D87E27" w:rsidRDefault="00D87E27" w:rsidP="00A17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487" w:rsidRDefault="007946C5">
    <w:pPr>
      <w:pStyle w:val="a5"/>
      <w:ind w:firstLineChars="200" w:firstLine="360"/>
    </w:pPr>
    <w:r>
      <w:pict>
        <v:line id="直接连接符 13" o:spid="_x0000_s2049" style="position:absolute;left:0;text-align:left;z-index:1" from="-.1pt,-.95pt" to="482.35pt,-.75pt" o:preferrelative="t" strokecolor="#4579b8">
          <v:stroke miterlimit="2"/>
        </v:line>
      </w:pict>
    </w:r>
    <w:r w:rsidR="00157F13">
      <w:rPr>
        <w:rFonts w:ascii="华文楷体" w:eastAsia="华文楷体" w:hAnsi="华文楷体" w:cs="华文楷体" w:hint="eastAsia"/>
      </w:rPr>
      <w:t>地址：海口市人民大道</w:t>
    </w:r>
    <w:r w:rsidR="00157F13">
      <w:rPr>
        <w:rFonts w:ascii="华文楷体" w:eastAsia="华文楷体" w:hAnsi="华文楷体" w:cs="华文楷体"/>
      </w:rPr>
      <w:t>43</w:t>
    </w:r>
    <w:r w:rsidR="00157F13">
      <w:rPr>
        <w:rFonts w:ascii="华文楷体" w:eastAsia="华文楷体" w:hAnsi="华文楷体" w:cs="华文楷体" w:hint="eastAsia"/>
      </w:rPr>
      <w:t>号</w:t>
    </w:r>
    <w:r w:rsidR="00157F13">
      <w:rPr>
        <w:rFonts w:ascii="华文楷体" w:eastAsia="华文楷体" w:hAnsi="华文楷体" w:cs="华文楷体"/>
      </w:rPr>
      <w:t xml:space="preserve">  </w:t>
    </w:r>
    <w:r w:rsidR="00157F13">
      <w:rPr>
        <w:rFonts w:ascii="华文楷体" w:eastAsia="华文楷体" w:hAnsi="华文楷体" w:cs="华文楷体" w:hint="eastAsia"/>
      </w:rPr>
      <w:t>邮编：</w:t>
    </w:r>
    <w:r w:rsidR="00157F13">
      <w:rPr>
        <w:rFonts w:ascii="华文楷体" w:eastAsia="华文楷体" w:hAnsi="华文楷体" w:cs="华文楷体"/>
      </w:rPr>
      <w:t>570208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E27" w:rsidRDefault="00D87E27" w:rsidP="00A17487">
      <w:r>
        <w:separator/>
      </w:r>
    </w:p>
  </w:footnote>
  <w:footnote w:type="continuationSeparator" w:id="0">
    <w:p w:rsidR="00D87E27" w:rsidRDefault="00D87E27" w:rsidP="00A17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487" w:rsidRDefault="008F53F0" w:rsidP="008F53F0">
    <w:pPr>
      <w:pStyle w:val="a6"/>
      <w:jc w:val="left"/>
      <w:rPr>
        <w:rFonts w:ascii="华文楷体" w:eastAsia="华文楷体" w:hAnsi="华文楷体"/>
      </w:rPr>
    </w:pPr>
    <w:r>
      <w:rPr>
        <w:rFonts w:ascii="华文楷体" w:eastAsia="华文楷体" w:hAnsi="华文楷体" w:cs="楷体_GB2312" w:hint="eastAsia"/>
      </w:rPr>
      <w:t xml:space="preserve">TY-HLB-OP-007   </w:t>
    </w:r>
    <w:r>
      <w:rPr>
        <w:rFonts w:ascii="华文楷体" w:eastAsia="华文楷体" w:hAnsi="华文楷体" w:cs="华文楷体" w:hint="eastAsia"/>
      </w:rPr>
      <w:t>皮下注射技术操作常规</w:t>
    </w:r>
    <w:r w:rsidR="00157F13">
      <w:rPr>
        <w:rFonts w:ascii="华文楷体" w:eastAsia="华文楷体" w:hAnsi="华文楷体" w:cs="华文楷体"/>
      </w:rPr>
      <w:t xml:space="preserve">                                                      </w:t>
    </w:r>
  </w:p>
  <w:p w:rsidR="00A17487" w:rsidRDefault="00A17487">
    <w:pPr>
      <w:rPr>
        <w:rFonts w:cs="Times New Roman"/>
        <w:sz w:val="15"/>
        <w:szCs w:val="15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237"/>
    <w:rsid w:val="00060D64"/>
    <w:rsid w:val="000A4EC5"/>
    <w:rsid w:val="001424B9"/>
    <w:rsid w:val="00157F13"/>
    <w:rsid w:val="001C782E"/>
    <w:rsid w:val="001F212E"/>
    <w:rsid w:val="00294CA4"/>
    <w:rsid w:val="002D33DE"/>
    <w:rsid w:val="002F2499"/>
    <w:rsid w:val="003C139D"/>
    <w:rsid w:val="003C3F8F"/>
    <w:rsid w:val="0040252A"/>
    <w:rsid w:val="00475FCD"/>
    <w:rsid w:val="00482D83"/>
    <w:rsid w:val="00484203"/>
    <w:rsid w:val="004B22F5"/>
    <w:rsid w:val="004C01CA"/>
    <w:rsid w:val="004C0A57"/>
    <w:rsid w:val="004C3481"/>
    <w:rsid w:val="00522D4A"/>
    <w:rsid w:val="00575355"/>
    <w:rsid w:val="006A777C"/>
    <w:rsid w:val="006B7117"/>
    <w:rsid w:val="007272F1"/>
    <w:rsid w:val="00770A98"/>
    <w:rsid w:val="007914CC"/>
    <w:rsid w:val="007946C5"/>
    <w:rsid w:val="007E0C1B"/>
    <w:rsid w:val="007E716E"/>
    <w:rsid w:val="00853849"/>
    <w:rsid w:val="008F53F0"/>
    <w:rsid w:val="00994DBE"/>
    <w:rsid w:val="00A17487"/>
    <w:rsid w:val="00A94E30"/>
    <w:rsid w:val="00A97D5A"/>
    <w:rsid w:val="00AC2AD1"/>
    <w:rsid w:val="00B72BE6"/>
    <w:rsid w:val="00B82139"/>
    <w:rsid w:val="00B9066E"/>
    <w:rsid w:val="00BF0EDA"/>
    <w:rsid w:val="00C0405F"/>
    <w:rsid w:val="00C75E86"/>
    <w:rsid w:val="00D674DB"/>
    <w:rsid w:val="00D87D5C"/>
    <w:rsid w:val="00D87E27"/>
    <w:rsid w:val="00DE0237"/>
    <w:rsid w:val="00F12403"/>
    <w:rsid w:val="00F76913"/>
    <w:rsid w:val="1FCA14B3"/>
    <w:rsid w:val="24D1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semiHidden="1" w:uiPriority="99"/>
    <w:lsdException w:name="toc 2" w:semiHidden="1" w:uiPriority="99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/>
    <w:lsdException w:name="footer" w:uiPriority="99"/>
    <w:lsdException w:name="caption" w:locked="1" w:semiHidden="1" w:uiPriority="35" w:unhideWhenUsed="1" w:qFormat="1"/>
    <w:lsdException w:name="page number" w:uiPriority="99"/>
    <w:lsdException w:name="Title" w:uiPriority="99" w:qFormat="1"/>
    <w:lsdException w:name="Default Paragraph Font" w:semiHidden="1" w:uiPriority="99"/>
    <w:lsdException w:name="Body Text" w:uiPriority="99"/>
    <w:lsdException w:name="Subtitle" w:locked="1" w:uiPriority="1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48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17487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A17487"/>
    <w:pPr>
      <w:keepNext/>
      <w:widowControl/>
      <w:jc w:val="left"/>
      <w:outlineLvl w:val="1"/>
    </w:pPr>
    <w:rPr>
      <w:rFonts w:ascii="Arial" w:hAnsi="Arial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A17487"/>
    <w:pPr>
      <w:spacing w:after="120"/>
    </w:pPr>
    <w:rPr>
      <w:rFonts w:cs="Times New Roman"/>
      <w:kern w:val="0"/>
    </w:rPr>
  </w:style>
  <w:style w:type="paragraph" w:styleId="a4">
    <w:name w:val="Balloon Text"/>
    <w:basedOn w:val="a"/>
    <w:link w:val="Char0"/>
    <w:uiPriority w:val="99"/>
    <w:semiHidden/>
    <w:rsid w:val="00A17487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rsid w:val="00A1748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rsid w:val="00A17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99"/>
    <w:semiHidden/>
    <w:rsid w:val="00A17487"/>
  </w:style>
  <w:style w:type="paragraph" w:styleId="20">
    <w:name w:val="toc 2"/>
    <w:basedOn w:val="a"/>
    <w:next w:val="a"/>
    <w:uiPriority w:val="99"/>
    <w:semiHidden/>
    <w:rsid w:val="00A17487"/>
    <w:pPr>
      <w:ind w:leftChars="200" w:left="420"/>
    </w:pPr>
  </w:style>
  <w:style w:type="paragraph" w:styleId="a7">
    <w:name w:val="Normal (Web)"/>
    <w:basedOn w:val="a"/>
    <w:uiPriority w:val="99"/>
    <w:rsid w:val="00A174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99"/>
    <w:qFormat/>
    <w:rsid w:val="00A17487"/>
    <w:pPr>
      <w:spacing w:before="240" w:after="60"/>
      <w:jc w:val="center"/>
      <w:outlineLvl w:val="0"/>
    </w:pPr>
    <w:rPr>
      <w:rFonts w:ascii="Cambria" w:hAnsi="Cambria" w:cs="Times New Roman"/>
      <w:b/>
      <w:bCs/>
      <w:kern w:val="0"/>
      <w:sz w:val="32"/>
      <w:szCs w:val="32"/>
    </w:rPr>
  </w:style>
  <w:style w:type="character" w:styleId="a9">
    <w:name w:val="page number"/>
    <w:basedOn w:val="a0"/>
    <w:uiPriority w:val="99"/>
    <w:rsid w:val="00A17487"/>
    <w:rPr>
      <w:rFonts w:cs="Times New Roman"/>
    </w:rPr>
  </w:style>
  <w:style w:type="character" w:styleId="aa">
    <w:name w:val="FollowedHyperlink"/>
    <w:basedOn w:val="a0"/>
    <w:uiPriority w:val="99"/>
    <w:rsid w:val="00A17487"/>
    <w:rPr>
      <w:rFonts w:cs="Times New Roman"/>
      <w:color w:val="800080"/>
      <w:u w:val="single"/>
    </w:rPr>
  </w:style>
  <w:style w:type="character" w:styleId="ab">
    <w:name w:val="Hyperlink"/>
    <w:basedOn w:val="a0"/>
    <w:uiPriority w:val="99"/>
    <w:rsid w:val="00A17487"/>
    <w:rPr>
      <w:rFonts w:cs="Times New Roman"/>
      <w:color w:val="auto"/>
      <w:u w:val="single"/>
    </w:rPr>
  </w:style>
  <w:style w:type="paragraph" w:customStyle="1" w:styleId="DocumentMap1">
    <w:name w:val="Document Map1"/>
    <w:basedOn w:val="a"/>
    <w:link w:val="Char4"/>
    <w:uiPriority w:val="99"/>
    <w:rsid w:val="00A17487"/>
    <w:rPr>
      <w:rFonts w:ascii="宋体" w:hAnsi="Times New Roman" w:cs="Times New Roman"/>
      <w:kern w:val="0"/>
      <w:sz w:val="18"/>
      <w:szCs w:val="20"/>
      <w:lang/>
    </w:rPr>
  </w:style>
  <w:style w:type="paragraph" w:customStyle="1" w:styleId="BodyTextIndent1">
    <w:name w:val="Body Text Indent1"/>
    <w:basedOn w:val="a"/>
    <w:link w:val="Char5"/>
    <w:uiPriority w:val="99"/>
    <w:rsid w:val="00A17487"/>
    <w:pPr>
      <w:widowControl/>
      <w:ind w:left="1410" w:hanging="1410"/>
      <w:jc w:val="left"/>
    </w:pPr>
    <w:rPr>
      <w:rFonts w:ascii="Arial" w:hAnsi="Arial" w:cs="Times New Roman"/>
      <w:b/>
      <w:kern w:val="0"/>
      <w:sz w:val="24"/>
      <w:szCs w:val="20"/>
    </w:rPr>
  </w:style>
  <w:style w:type="paragraph" w:customStyle="1" w:styleId="BodyTextIndent21">
    <w:name w:val="Body Text Indent 21"/>
    <w:basedOn w:val="a"/>
    <w:link w:val="2Char0"/>
    <w:uiPriority w:val="99"/>
    <w:rsid w:val="00A17487"/>
    <w:pPr>
      <w:widowControl/>
      <w:ind w:left="180" w:hanging="180"/>
      <w:jc w:val="left"/>
    </w:pPr>
    <w:rPr>
      <w:rFonts w:ascii="Arial" w:hAnsi="Arial" w:cs="Times New Roman"/>
      <w:kern w:val="0"/>
      <w:sz w:val="24"/>
      <w:szCs w:val="20"/>
    </w:rPr>
  </w:style>
  <w:style w:type="paragraph" w:customStyle="1" w:styleId="TOCHeading1">
    <w:name w:val="TOC Heading1"/>
    <w:basedOn w:val="1"/>
    <w:next w:val="a"/>
    <w:uiPriority w:val="99"/>
    <w:rsid w:val="00A17487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0"/>
      <w:kern w:val="0"/>
      <w:sz w:val="28"/>
      <w:szCs w:val="28"/>
    </w:rPr>
  </w:style>
  <w:style w:type="paragraph" w:customStyle="1" w:styleId="Default">
    <w:name w:val="Default"/>
    <w:uiPriority w:val="99"/>
    <w:rsid w:val="00A17487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sz w:val="24"/>
      <w:szCs w:val="24"/>
    </w:rPr>
  </w:style>
  <w:style w:type="paragraph" w:customStyle="1" w:styleId="NormalWeb1">
    <w:name w:val="Normal (Web)1"/>
    <w:basedOn w:val="a"/>
    <w:uiPriority w:val="99"/>
    <w:rsid w:val="00A174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uanluo">
    <w:name w:val="duanluo"/>
    <w:basedOn w:val="a"/>
    <w:uiPriority w:val="99"/>
    <w:rsid w:val="00A174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9"/>
    <w:locked/>
    <w:rsid w:val="00A17487"/>
    <w:rPr>
      <w:rFonts w:cs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9"/>
    <w:locked/>
    <w:rsid w:val="00A17487"/>
    <w:rPr>
      <w:rFonts w:ascii="Arial" w:eastAsia="宋体" w:hAnsi="Arial" w:cs="Times New Roman"/>
      <w:b/>
      <w:kern w:val="0"/>
      <w:sz w:val="24"/>
      <w:lang w:val="en-US" w:eastAsia="zh-CN"/>
    </w:rPr>
  </w:style>
  <w:style w:type="character" w:customStyle="1" w:styleId="Char">
    <w:name w:val="正文文本 Char"/>
    <w:basedOn w:val="a0"/>
    <w:link w:val="a3"/>
    <w:uiPriority w:val="99"/>
    <w:semiHidden/>
    <w:locked/>
    <w:rsid w:val="00A17487"/>
    <w:rPr>
      <w:rFonts w:ascii="Calibri" w:hAnsi="Calibri" w:cs="Times New Roman"/>
      <w:sz w:val="21"/>
    </w:rPr>
  </w:style>
  <w:style w:type="character" w:customStyle="1" w:styleId="Char0">
    <w:name w:val="批注框文本 Char"/>
    <w:basedOn w:val="a0"/>
    <w:link w:val="a4"/>
    <w:uiPriority w:val="99"/>
    <w:locked/>
    <w:rsid w:val="00A17487"/>
    <w:rPr>
      <w:rFonts w:cs="Times New Roman"/>
      <w:sz w:val="18"/>
    </w:rPr>
  </w:style>
  <w:style w:type="character" w:customStyle="1" w:styleId="Char1">
    <w:name w:val="页脚 Char"/>
    <w:basedOn w:val="a0"/>
    <w:link w:val="a5"/>
    <w:uiPriority w:val="99"/>
    <w:locked/>
    <w:rsid w:val="00A17487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locked/>
    <w:rsid w:val="00A17487"/>
    <w:rPr>
      <w:rFonts w:cs="Times New Roman"/>
      <w:sz w:val="18"/>
    </w:rPr>
  </w:style>
  <w:style w:type="character" w:customStyle="1" w:styleId="Char3">
    <w:name w:val="标题 Char"/>
    <w:basedOn w:val="a0"/>
    <w:link w:val="a8"/>
    <w:uiPriority w:val="99"/>
    <w:locked/>
    <w:rsid w:val="00A17487"/>
    <w:rPr>
      <w:rFonts w:ascii="Cambria" w:eastAsia="宋体" w:hAnsi="Cambria" w:cs="Times New Roman"/>
      <w:b/>
      <w:sz w:val="32"/>
    </w:rPr>
  </w:style>
  <w:style w:type="character" w:customStyle="1" w:styleId="Char4">
    <w:name w:val="文档结构图 Char"/>
    <w:link w:val="DocumentMap1"/>
    <w:uiPriority w:val="99"/>
    <w:locked/>
    <w:rsid w:val="00A17487"/>
    <w:rPr>
      <w:rFonts w:ascii="宋体" w:eastAsia="宋体"/>
      <w:sz w:val="18"/>
    </w:rPr>
  </w:style>
  <w:style w:type="character" w:customStyle="1" w:styleId="Char5">
    <w:name w:val="正文文本缩进 Char"/>
    <w:link w:val="BodyTextIndent1"/>
    <w:uiPriority w:val="99"/>
    <w:locked/>
    <w:rsid w:val="00A17487"/>
    <w:rPr>
      <w:rFonts w:ascii="Arial" w:hAnsi="Arial"/>
      <w:b/>
      <w:sz w:val="24"/>
      <w:lang w:val="en-US" w:eastAsia="zh-CN"/>
    </w:rPr>
  </w:style>
  <w:style w:type="character" w:customStyle="1" w:styleId="2Char0">
    <w:name w:val="正文文本缩进 2 Char"/>
    <w:link w:val="BodyTextIndent21"/>
    <w:uiPriority w:val="99"/>
    <w:locked/>
    <w:rsid w:val="00A17487"/>
    <w:rPr>
      <w:rFonts w:ascii="Arial" w:eastAsia="宋体" w:hAnsi="Arial"/>
      <w:kern w:val="0"/>
      <w:sz w:val="24"/>
      <w:lang w:val="en-US" w:eastAsia="zh-CN"/>
    </w:rPr>
  </w:style>
  <w:style w:type="character" w:customStyle="1" w:styleId="def">
    <w:name w:val="def"/>
    <w:uiPriority w:val="99"/>
    <w:rsid w:val="00A17487"/>
  </w:style>
  <w:style w:type="character" w:customStyle="1" w:styleId="Char10">
    <w:name w:val="正文文本缩进 Char1"/>
    <w:uiPriority w:val="99"/>
    <w:rsid w:val="00A17487"/>
  </w:style>
  <w:style w:type="paragraph" w:customStyle="1" w:styleId="11">
    <w:name w:val="列出段落1"/>
    <w:basedOn w:val="a"/>
    <w:uiPriority w:val="34"/>
    <w:qFormat/>
    <w:rsid w:val="008F53F0"/>
    <w:pPr>
      <w:ind w:firstLineChars="200" w:firstLine="420"/>
    </w:pPr>
    <w:rPr>
      <w:rFonts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1227</Characters>
  <Application>Microsoft Office Word</Application>
  <DocSecurity>0</DocSecurity>
  <Lines>10</Lines>
  <Paragraphs>2</Paragraphs>
  <ScaleCrop>false</ScaleCrop>
  <Company>Lenovo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apple</dc:creator>
  <cp:lastModifiedBy>User</cp:lastModifiedBy>
  <cp:revision>7</cp:revision>
  <cp:lastPrinted>2013-06-09T03:50:00Z</cp:lastPrinted>
  <dcterms:created xsi:type="dcterms:W3CDTF">2013-11-20T00:41:00Z</dcterms:created>
  <dcterms:modified xsi:type="dcterms:W3CDTF">2016-05-11T10:15:00Z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