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中国工程院机关2017年公开遴选工作人员面试公告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发布日期：2017-7-14 9:31:57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仿宋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根据中央机关公开遴选公务员工作的有关规定，现将中国工程院机关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2017</w:t>
            </w:r>
            <w:r>
              <w:rPr>
                <w:rFonts w:hint="default" w:ascii="仿宋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年公务员遴选面试和体检等相关事宜通知如下：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ascii="黑体" w:hAnsi="宋体" w:eastAsia="黑体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一、面试人员名单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156" w:afterLines="5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根据笔试成绩从高到低的顺序，按照面试人选与拟遴选人员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的比例确定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以下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人员参加面试（按准考证号排序）：</w:t>
            </w:r>
          </w:p>
          <w:tbl>
            <w:tblPr>
              <w:tblW w:w="8519" w:type="dxa"/>
              <w:jc w:val="center"/>
              <w:tblInd w:w="-111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2"/>
              <w:gridCol w:w="1983"/>
              <w:gridCol w:w="1134"/>
              <w:gridCol w:w="331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b/>
                      <w:bCs w:val="0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职位</w:t>
                  </w: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b/>
                      <w:bCs w:val="0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b/>
                      <w:bCs w:val="0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b/>
                      <w:bCs w:val="0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办公厅人事处主任科员及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吴仕震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145211110507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马源营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145211140903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李晨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145211145527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任培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145211224121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王灿灿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145222013219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王欢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145231011323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一局咨询处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主任科员及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djustRightInd w:val="0"/>
                    <w:spacing w:before="0" w:beforeAutospacing="0" w:after="0" w:afterAutospacing="0" w:line="54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snapToGrid w:val="0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王浩闻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145211130221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孙雪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145211131411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封冰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145211141122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王成杰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145211142409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吴振宇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145211225528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董成喜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145211420301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9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吕婧璇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仿宋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145237010514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adjustRightInd w:val="0"/>
              <w:spacing w:before="156" w:beforeLines="5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二、面试安排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2" w:firstLineChars="200"/>
              <w:jc w:val="left"/>
            </w:pPr>
            <w:r>
              <w:rPr>
                <w:rFonts w:ascii="楷体_GB2312" w:hAnsi="仿宋" w:eastAsia="楷体_GB2312" w:cs="Times New Roman"/>
                <w:b/>
                <w:bCs w:val="0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（一）面试时间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面试时间为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2017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26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8:00-15:00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。面试考生需于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26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7:40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前到达报到地点进行资格复审和面试抽签。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2" w:firstLineChars="200"/>
              <w:jc w:val="left"/>
            </w:pPr>
            <w:r>
              <w:rPr>
                <w:rFonts w:hint="default" w:ascii="楷体_GB2312" w:hAnsi="仿宋" w:eastAsia="楷体_GB2312" w:cs="Times New Roman"/>
                <w:b/>
                <w:bCs w:val="0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（二）报到地点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中国工程院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218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会议室（北京市西城区冰窖口胡同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号）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交通路线请查阅：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52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spacing w:val="-20"/>
                <w:kern w:val="0"/>
                <w:sz w:val="30"/>
                <w:szCs w:val="30"/>
                <w:lang w:val="en-US" w:eastAsia="zh-CN" w:bidi="ar"/>
              </w:rPr>
              <w:t xml:space="preserve"> http://www.cae.cn/cae/html/main/col5/column_5_1.html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2" w:firstLineChars="200"/>
              <w:jc w:val="left"/>
            </w:pPr>
            <w:r>
              <w:rPr>
                <w:rFonts w:hint="default" w:ascii="楷体_GB2312" w:hAnsi="仿宋" w:eastAsia="楷体_GB2312" w:cs="Times New Roman"/>
                <w:b/>
                <w:bCs w:val="0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（三）面试确认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请进入面试的考生于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日前通过电子邮件方式确认是否参加面试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(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确认邮箱：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renshichu@cae.cn)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，确认参加面试的邮件标题格式为：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“***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（姓名）确认参加工程院面试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”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。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邮件内容应包含考生姓名、准考证号、身份证号、学历、毕业院校、工作单位、职务、笔试成绩、联系电话。参加面试的考生还需在邮件附件中上传《报名登记表》和本人电子版彩色证件照（与报名登记表上所贴照片一致）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放弃面试的考生需要提交《放弃面试资格声明》（见附件），由本人签名后于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日前传真至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010-59300108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。考生确认参加面试后，因个人原因无法按时参加面试的，须于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23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日前填写《放弃面试资格声明》，由本人签名后传真至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010-59300108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。不在规定时间内填写放弃声明的，我院将报国家公务员局备案，记入不诚信</w:t>
            </w:r>
            <w:bookmarkStart w:id="0" w:name="_GoBack"/>
            <w:bookmarkEnd w:id="0"/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记录。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2" w:firstLineChars="200"/>
              <w:jc w:val="left"/>
            </w:pPr>
            <w:r>
              <w:rPr>
                <w:rFonts w:hint="default" w:ascii="楷体_GB2312" w:hAnsi="仿宋" w:eastAsia="楷体_GB2312" w:cs="Times New Roman"/>
                <w:b/>
                <w:bCs w:val="0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（四）面试所需材料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所有参加面试的考生均需携带以下材料：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1.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2017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年中央机关公开遴选公务员报名推荐表》、准考证、身份证、工作证、大学本科及以上各学习阶段的毕业证、学位证的原件及复印件。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2.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盖有所在单位组织人事主管部门公章的《干部任免审批表》、《公务员登记表》和《任职定级文件》等证明材料（复印件亦可，但须加盖组织人事部门公章）。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1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寸彩色照片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张（背面注明姓名）。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2" w:firstLineChars="200"/>
              <w:jc w:val="left"/>
            </w:pPr>
            <w:r>
              <w:rPr>
                <w:rFonts w:hint="default" w:ascii="楷体_GB2312" w:hAnsi="仿宋" w:eastAsia="楷体_GB2312" w:cs="Times New Roman"/>
                <w:b/>
                <w:bCs w:val="0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（五）取消面试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凡不符合报考资格条件、有关材料主要信息不实、提供虚假证件及个人资料、面试和候考时使用通讯设备的，一经查实，取消面试和遴选资格，并报国家公务员局备案。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三、体检及考察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1. 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体检时间：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2017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27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日上午。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2.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参加面试的考生均参加体检，具体时间和地点另行通知。体检前须空腹。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3. 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不得让他人代替体检，一经发现，即取消公开遴选资格，并按规定报有关部门处理。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4. 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面试和体检合格后，按照综合成绩由高到低的顺序确定进入考察的人员名单，具体时间另行通知。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eastAsia" w:ascii="黑体" w:hAnsi="宋体" w:eastAsia="黑体" w:cs="Times New Roman"/>
                <w:bCs/>
                <w:color w:val="3F3F3F"/>
                <w:kern w:val="0"/>
                <w:sz w:val="30"/>
                <w:szCs w:val="30"/>
                <w:lang w:val="en-US" w:eastAsia="zh-CN" w:bidi="ar"/>
              </w:rPr>
              <w:t>四、注意事项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1.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考生应于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26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8:00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前进入候考室，否则视为考生自动放弃面试资格。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．考生需对报考信息的完整性和真实性负责，报考资料不全或信息虚假的，将取消面试和录用资格，并将有关情况报国家公务员局备案。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．考生面试和候考时严禁使用通讯设备，一经发现将取消面试资格。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4.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考生面试完毕后须到休息室休息，全部面试结束前不得离开和使用通讯工具。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5. </w:t>
            </w:r>
            <w:r>
              <w:rPr>
                <w:rFonts w:hint="default" w:ascii="Times New Roman" w:hAnsi="仿宋" w:eastAsia="仿宋_GB2312" w:cs="Times New Roman"/>
                <w:color w:val="00000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考生往返交通及食宿费用自理，体检费用由我院承担。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联系电话：010-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 59300172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59300276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中国工程院办公厅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2017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7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14</w:t>
            </w:r>
            <w:r>
              <w:rPr>
                <w:rFonts w:hint="default" w:ascii="Times New Roman" w:hAnsi="仿宋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40" w:lineRule="exact"/>
              <w:ind w:left="0" w:right="0" w:firstLine="60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3F3F3F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宋体" w:eastAsia="黑体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Times New Roman" w:hAnsi="宋体" w:eastAsia="黑体" w:cs="Times New Roman"/>
                <w:bCs/>
                <w:color w:val="3F3F3F"/>
                <w:spacing w:val="8"/>
                <w:kern w:val="0"/>
                <w:sz w:val="36"/>
                <w:szCs w:val="36"/>
                <w:lang w:val="en-US" w:eastAsia="zh-CN" w:bidi="ar"/>
              </w:rPr>
              <w:t>放弃面试资格声明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default" w:ascii="Times New Roman" w:hAnsi="Times New Roman" w:eastAsia="黑体" w:cs="Times New Roman"/>
                <w:bCs/>
                <w:color w:val="3F3F3F"/>
                <w:spacing w:val="8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</w:pP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中国工程院办公厅人事处：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×××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，身份证号：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×××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，报考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××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职位，已进入该职位面试名单。现因个人原因，自愿放弃参加面试，特此声明。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                        2017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" w:eastAsia="仿宋_GB2312" w:cs="Times New Roman"/>
                <w:color w:val="3F3F3F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F8F1478"/>
    <w:rsid w:val="142866ED"/>
    <w:rsid w:val="143F6046"/>
    <w:rsid w:val="15A82B45"/>
    <w:rsid w:val="1FBB0EF6"/>
    <w:rsid w:val="219B2DF0"/>
    <w:rsid w:val="22827D12"/>
    <w:rsid w:val="2A5C6BA8"/>
    <w:rsid w:val="2A7301F2"/>
    <w:rsid w:val="2F903BAA"/>
    <w:rsid w:val="38F60B16"/>
    <w:rsid w:val="38F711A8"/>
    <w:rsid w:val="3AB8237B"/>
    <w:rsid w:val="3DC717ED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