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8"/>
                <w:szCs w:val="28"/>
              </w:rPr>
            </w:pPr>
            <w:r>
              <w:rPr>
                <w:rFonts w:hint="eastAsia" w:ascii="宋体" w:hAnsi="宋体" w:eastAsia="宋体" w:cs="宋体"/>
                <w:b/>
                <w:color w:val="3F3F3F"/>
                <w:kern w:val="0"/>
                <w:sz w:val="36"/>
                <w:szCs w:val="36"/>
                <w:lang w:val="en-US" w:eastAsia="zh-CN" w:bidi="ar"/>
              </w:rPr>
              <w:t>中国科协2017年公开遴选公务员面试公告</w:t>
            </w:r>
          </w:p>
        </w:tc>
      </w:tr>
      <w:tr>
        <w:tblPrEx>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4"/>
                <w:szCs w:val="24"/>
              </w:rPr>
            </w:pPr>
            <w:bookmarkStart w:id="1" w:name="_GoBack"/>
            <w:bookmarkEnd w:id="1"/>
          </w:p>
        </w:tc>
      </w:tr>
      <w:tr>
        <w:tblPrEx>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hAnsi="宋体" w:eastAsia="宋体" w:cs="宋体"/>
                <w:color w:val="3F3F3F"/>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ind w:left="0" w:right="0" w:firstLine="0"/>
              <w:jc w:val="center"/>
            </w:pPr>
            <w:r>
              <w:rPr>
                <w:rFonts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 xml:space="preserve">根据中央组织部、人力资源和社会保障部和国家公务员局2017年公开遴选公务员工作相关要求，现就中国科协2017年公开遴选公务员面试有关事项公告如下： </w:t>
            </w:r>
          </w:p>
          <w:p>
            <w:pPr>
              <w:keepNext w:val="0"/>
              <w:keepLines w:val="0"/>
              <w:widowControl/>
              <w:suppressLineNumbers w:val="0"/>
              <w:spacing w:before="0" w:beforeAutospacing="0" w:after="0" w:afterAutospacing="0"/>
              <w:ind w:left="0" w:right="0" w:firstLine="640" w:firstLineChars="200"/>
              <w:jc w:val="left"/>
            </w:pPr>
            <w:r>
              <w:rPr>
                <w:rFonts w:ascii="黑体" w:hAnsi="宋体" w:eastAsia="黑体" w:cs="黑体"/>
                <w:color w:val="3F3F3F"/>
                <w:kern w:val="0"/>
                <w:sz w:val="32"/>
                <w:szCs w:val="32"/>
                <w:lang w:val="en-US" w:eastAsia="zh-CN" w:bidi="ar"/>
              </w:rPr>
              <w:t>一、面试确认</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请进入面试名单的考生于7月20日17时前确认是否参加面试。确认方式为邮件确认。</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邮件确认：邮件标题为“准考证号+姓名+确认参加中国科协公开遴选面试”。邮件内容应包括姓名、身份证号、准考证号和联系电话。</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逾期未进行确认的，视为自动放弃面试。放弃面试的考生必须填写《放弃面试资格声明》（见附件2），扫描或拍照以JPG格式文件发至确认邮箱。</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 xml:space="preserve">邮箱地址：gbc＠cast.org.cn </w:t>
            </w:r>
          </w:p>
          <w:p>
            <w:pPr>
              <w:keepNext w:val="0"/>
              <w:keepLines w:val="0"/>
              <w:widowControl/>
              <w:suppressLineNumbers w:val="0"/>
              <w:spacing w:before="0" w:beforeAutospacing="0" w:after="0" w:afterAutospacing="0"/>
              <w:ind w:left="0" w:right="0" w:firstLine="640" w:firstLineChars="200"/>
              <w:jc w:val="left"/>
            </w:pPr>
            <w:r>
              <w:rPr>
                <w:rFonts w:hint="eastAsia" w:ascii="黑体" w:hAnsi="宋体" w:eastAsia="黑体" w:cs="黑体"/>
                <w:color w:val="3F3F3F"/>
                <w:kern w:val="0"/>
                <w:sz w:val="32"/>
                <w:szCs w:val="32"/>
                <w:lang w:val="en-US" w:eastAsia="zh-CN" w:bidi="ar"/>
              </w:rPr>
              <w:t>二、资格复审</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请考生于2017年7月20日12：00前，将以下材料扫描或拍照，并打包成压缩文件，发送至电子邮箱gbc＠cast.org.cn。未按要求发送材料者视为放弃面试资格。考生应对所提供材料的真实性负责，材料不全或主要信息不实，影响资格审查结果的，将取消面试资格。</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1.公开遴选公务员报名推荐表原件；</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2.本人身份证（正反面）；</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3.各阶段学历学位证书；</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4.公务员登记表或参公人员登记表复印件（加盖单位公章）；</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5.任现职文件原件或复印件并加盖所在单位组织人事部门印章。</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6.本人近期免冠彩色照片1张（jpg格式，30kb以下）</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考生应对所提供材料的真实性负责，材料不全或主要信息不实，影响资格审查结果的，将取消面试资格。</w:t>
            </w:r>
          </w:p>
          <w:p>
            <w:pPr>
              <w:keepNext w:val="0"/>
              <w:keepLines w:val="0"/>
              <w:widowControl/>
              <w:suppressLineNumbers w:val="0"/>
              <w:spacing w:before="0" w:beforeAutospacing="0" w:after="0" w:afterAutospacing="0"/>
              <w:ind w:left="0" w:right="0" w:firstLine="640" w:firstLineChars="200"/>
              <w:jc w:val="left"/>
            </w:pPr>
            <w:r>
              <w:rPr>
                <w:rFonts w:hint="eastAsia" w:ascii="黑体" w:hAnsi="宋体" w:eastAsia="黑体" w:cs="黑体"/>
                <w:color w:val="3F3F3F"/>
                <w:kern w:val="0"/>
                <w:sz w:val="32"/>
                <w:szCs w:val="32"/>
                <w:lang w:val="en-US" w:eastAsia="zh-CN" w:bidi="ar"/>
              </w:rPr>
              <w:t>三、面试安排</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面试时请携带资格审查原件进行现场资格复核（照片背面写上本人名字），届时请考生备齐相关材料。报考学会学术部改革发展处主任科员及以下职位的考生请在7月25日参加业务水平测试考试时携带资格复审材料原件。</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（一）报到地点</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地点：北京市海淀区复兴路3号，中国科协接待室。</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中国科协乘车路线：乘坐地铁1号线木樨地A1出口向西300米即到。公交可乘坐特6路/特18路/1路等到木樨地西/木樨地北。</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（二）业务水平测试</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时间：2017年7月25日上午</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地点：中国科协</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请报考学会学术部改革发展处主任科员及以下职位考生于7月25日上午8:30前到达报到地点，由工作人员引导参加考试。如考生迟到，取消专业考试资格，业务水平测试成绩记为零分。</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（三）面试</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时间：2017年7月26日全天</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地点：中国科协</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请全体考生于7月26日上午7：45前到达报到地点，由工作人员引导参加考试，截止上午8：00没有进入候考室的考生，视作自动放弃面试资格，取消考试资格。</w:t>
            </w:r>
          </w:p>
          <w:p>
            <w:pPr>
              <w:keepNext w:val="0"/>
              <w:keepLines w:val="0"/>
              <w:widowControl/>
              <w:suppressLineNumbers w:val="0"/>
              <w:spacing w:before="0" w:beforeAutospacing="0" w:after="0" w:afterAutospacing="0"/>
              <w:ind w:left="0" w:right="0" w:firstLine="640" w:firstLineChars="200"/>
              <w:jc w:val="left"/>
            </w:pPr>
            <w:r>
              <w:rPr>
                <w:rFonts w:hint="eastAsia" w:ascii="黑体" w:hAnsi="宋体" w:eastAsia="黑体" w:cs="黑体"/>
                <w:color w:val="3F3F3F"/>
                <w:kern w:val="0"/>
                <w:sz w:val="32"/>
                <w:szCs w:val="32"/>
                <w:lang w:val="en-US" w:eastAsia="zh-CN" w:bidi="ar"/>
              </w:rPr>
              <w:t>四、考察（体检）人选产生</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考察（体检）人选，按照公共科目笔试和面试综合成绩（计算方法为笔试、面试成绩各占50%）从高到低顺序确定。有业务水平测试的职位，测试成绩占面试成绩的30%。考察（体检）人数与遴选职位的比例为2：1。</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体检于7月27日上午进行，体检具体时间地点另行通知（体检须空腹）。体检费用由中国科协承担。对在体检过程中弄虚作假或者隐瞒真实情况致使体检结果失真的考生，一经查实，取消录用资格。</w:t>
            </w:r>
          </w:p>
          <w:p>
            <w:pPr>
              <w:keepNext w:val="0"/>
              <w:keepLines w:val="0"/>
              <w:widowControl/>
              <w:suppressLineNumbers w:val="0"/>
              <w:spacing w:before="0" w:beforeAutospacing="0" w:after="0" w:afterAutospacing="0"/>
              <w:ind w:left="0" w:right="0" w:firstLine="640" w:firstLineChars="200"/>
              <w:jc w:val="left"/>
            </w:pPr>
            <w:r>
              <w:rPr>
                <w:rFonts w:hint="eastAsia" w:ascii="黑体" w:hAnsi="宋体" w:eastAsia="黑体" w:cs="黑体"/>
                <w:color w:val="3F3F3F"/>
                <w:kern w:val="0"/>
                <w:sz w:val="32"/>
                <w:szCs w:val="32"/>
                <w:lang w:val="en-US" w:eastAsia="zh-CN" w:bidi="ar"/>
              </w:rPr>
              <w:t>五、注意事项</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1.考生应对个人提供资料的真实性负责。请考生按我单位面试公告的时间准备并提交相关材料。保持通讯畅通，以便及时联系。</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2.如考生自愿放弃面试资格，请于2017年7月20日17时前告知我单位，同时传真本人签字的放弃面试声明。声明需注明姓名、身份证号、报考职位、放弃理由、联系电话。无故不参加面试者，将向中央公务员管理部门备案，记入不诚信记录。</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3.面试期间请按照工作人员引导参加面试，进入候考室后请将手机等电子通讯设备设置静音或关机并交工作人员统一保管，考后领回。面试现场提供文具和饮用水等。</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4.欢迎各位考生对我们的工作进行监督，如有意见建议请及时与我们联系。</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联系方式： 010-68526151（电话、传真）</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特此公告。</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附件：1.面试人员名单</w:t>
            </w:r>
          </w:p>
          <w:p>
            <w:pPr>
              <w:keepNext w:val="0"/>
              <w:keepLines w:val="0"/>
              <w:widowControl/>
              <w:suppressLineNumbers w:val="0"/>
              <w:spacing w:before="0" w:beforeAutospacing="0" w:after="0" w:afterAutospacing="0"/>
              <w:ind w:left="0" w:right="0" w:firstLine="1600" w:firstLineChars="500"/>
              <w:jc w:val="left"/>
            </w:pPr>
            <w:r>
              <w:rPr>
                <w:rFonts w:hint="default" w:ascii="仿宋_GB2312" w:hAnsi="宋体" w:eastAsia="仿宋_GB2312" w:cs="仿宋_GB2312"/>
                <w:color w:val="3F3F3F"/>
                <w:kern w:val="0"/>
                <w:sz w:val="32"/>
                <w:szCs w:val="32"/>
                <w:lang w:val="en-US" w:eastAsia="zh-CN" w:bidi="ar"/>
              </w:rPr>
              <w:t>2.放弃面试资格声明</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bookmarkStart w:id="0" w:name="_GoBack"/>
            <w:bookmarkEnd w:id="0"/>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xml:space="preserve">                                中国科协组织人事部</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xml:space="preserve">                                     2017</w:t>
            </w:r>
            <w:r>
              <w:rPr>
                <w:rFonts w:hint="default" w:ascii="仿宋_GB2312" w:hAnsi="宋体" w:eastAsia="仿宋_GB2312" w:cs="仿宋_GB2312"/>
                <w:color w:val="3F3F3F"/>
                <w:kern w:val="0"/>
                <w:sz w:val="36"/>
                <w:szCs w:val="36"/>
                <w:lang w:val="en-US" w:eastAsia="zh-CN" w:bidi="ar"/>
              </w:rPr>
              <w:t>年7月17日</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附件1：</w:t>
            </w:r>
          </w:p>
          <w:p>
            <w:pPr>
              <w:keepNext w:val="0"/>
              <w:keepLines w:val="0"/>
              <w:widowControl/>
              <w:suppressLineNumbers w:val="0"/>
              <w:snapToGrid w:val="0"/>
              <w:spacing w:before="0" w:beforeAutospacing="0" w:after="0" w:afterAutospacing="0" w:line="240" w:lineRule="auto"/>
              <w:ind w:left="0" w:right="0" w:firstLine="0"/>
              <w:jc w:val="center"/>
            </w:pPr>
            <w:r>
              <w:rPr>
                <w:rFonts w:hint="eastAsia" w:ascii="宋体" w:hAnsi="宋体" w:eastAsia="宋体" w:cs="宋体"/>
                <w:b/>
                <w:bCs w:val="0"/>
                <w:color w:val="000000"/>
                <w:kern w:val="0"/>
                <w:sz w:val="36"/>
                <w:szCs w:val="36"/>
                <w:lang w:val="en-US" w:eastAsia="zh-CN" w:bidi="ar"/>
              </w:rPr>
              <w:t>中国科协2017年公开遴选机关工作人员</w:t>
            </w:r>
          </w:p>
          <w:p>
            <w:pPr>
              <w:keepNext w:val="0"/>
              <w:keepLines w:val="0"/>
              <w:widowControl/>
              <w:suppressLineNumbers w:val="0"/>
              <w:snapToGrid w:val="0"/>
              <w:spacing w:before="0" w:beforeAutospacing="0" w:after="0" w:afterAutospacing="0" w:line="240" w:lineRule="auto"/>
              <w:ind w:left="0" w:right="0" w:firstLine="0"/>
              <w:jc w:val="center"/>
            </w:pPr>
            <w:r>
              <w:rPr>
                <w:rFonts w:hint="eastAsia" w:ascii="宋体" w:hAnsi="宋体" w:eastAsia="宋体" w:cs="宋体"/>
                <w:b/>
                <w:bCs w:val="0"/>
                <w:color w:val="000000"/>
                <w:kern w:val="0"/>
                <w:sz w:val="36"/>
                <w:szCs w:val="36"/>
                <w:lang w:val="en-US" w:eastAsia="zh-CN" w:bidi="ar"/>
              </w:rPr>
              <w:t>面试名单</w:t>
            </w:r>
          </w:p>
          <w:p>
            <w:pPr>
              <w:keepNext w:val="0"/>
              <w:keepLines w:val="0"/>
              <w:widowControl/>
              <w:suppressLineNumbers w:val="0"/>
              <w:snapToGrid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lang w:val="en-US" w:eastAsia="zh-CN" w:bidi="ar"/>
              </w:rPr>
              <w:t> </w:t>
            </w:r>
          </w:p>
          <w:tbl>
            <w:tblPr>
              <w:tblW w:w="8060" w:type="dxa"/>
              <w:jc w:val="center"/>
              <w:tblInd w:w="118" w:type="dxa"/>
              <w:shd w:val="clear"/>
              <w:tblLayout w:type="fixed"/>
              <w:tblCellMar>
                <w:top w:w="0" w:type="dxa"/>
                <w:left w:w="108" w:type="dxa"/>
                <w:bottom w:w="0" w:type="dxa"/>
                <w:right w:w="108" w:type="dxa"/>
              </w:tblCellMar>
            </w:tblPr>
            <w:tblGrid>
              <w:gridCol w:w="2260"/>
              <w:gridCol w:w="1660"/>
              <w:gridCol w:w="2820"/>
              <w:gridCol w:w="1320"/>
            </w:tblGrid>
            <w:tr>
              <w:tblPrEx>
                <w:shd w:val="clear"/>
                <w:tblLayout w:type="fixed"/>
                <w:tblCellMar>
                  <w:top w:w="0" w:type="dxa"/>
                  <w:left w:w="108" w:type="dxa"/>
                  <w:bottom w:w="0" w:type="dxa"/>
                  <w:right w:w="108" w:type="dxa"/>
                </w:tblCellMar>
              </w:tblPrEx>
              <w:trPr>
                <w:trHeight w:val="402" w:hRule="atLeast"/>
                <w:jc w:val="center"/>
              </w:trPr>
              <w:tc>
                <w:tcPr>
                  <w:tcW w:w="2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黑体" w:hAnsi="宋体" w:eastAsia="黑体" w:cs="宋体"/>
                      <w:color w:val="000000"/>
                      <w:kern w:val="0"/>
                      <w:sz w:val="28"/>
                      <w:szCs w:val="28"/>
                      <w:bdr w:val="none" w:color="auto" w:sz="0" w:space="0"/>
                      <w:lang w:val="en-US" w:eastAsia="zh-CN" w:bidi="ar"/>
                    </w:rPr>
                    <w:t>报考司局</w:t>
                  </w:r>
                </w:p>
              </w:tc>
              <w:tc>
                <w:tcPr>
                  <w:tcW w:w="16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黑体" w:hAnsi="宋体" w:eastAsia="黑体" w:cs="宋体"/>
                      <w:color w:val="000000"/>
                      <w:kern w:val="0"/>
                      <w:sz w:val="28"/>
                      <w:szCs w:val="28"/>
                      <w:bdr w:val="none" w:color="auto" w:sz="0" w:space="0"/>
                      <w:lang w:val="en-US" w:eastAsia="zh-CN" w:bidi="ar"/>
                    </w:rPr>
                    <w:t>考生姓名</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黑体" w:hAnsi="宋体" w:eastAsia="黑体" w:cs="宋体"/>
                      <w:color w:val="000000"/>
                      <w:kern w:val="0"/>
                      <w:sz w:val="28"/>
                      <w:szCs w:val="28"/>
                      <w:bdr w:val="none" w:color="auto" w:sz="0" w:space="0"/>
                      <w:lang w:val="en-US" w:eastAsia="zh-CN" w:bidi="ar"/>
                    </w:rPr>
                    <w:t>准考证号</w:t>
                  </w:r>
                </w:p>
              </w:tc>
              <w:tc>
                <w:tcPr>
                  <w:tcW w:w="13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黑体" w:hAnsi="宋体" w:eastAsia="黑体" w:cs="宋体"/>
                      <w:color w:val="000000"/>
                      <w:kern w:val="0"/>
                      <w:sz w:val="28"/>
                      <w:szCs w:val="28"/>
                      <w:bdr w:val="none" w:color="auto" w:sz="0" w:space="0"/>
                      <w:lang w:val="en-US" w:eastAsia="zh-CN" w:bidi="ar"/>
                    </w:rPr>
                    <w:t>性别</w:t>
                  </w:r>
                </w:p>
              </w:tc>
            </w:tr>
            <w:tr>
              <w:tblPrEx>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default" w:ascii="仿宋_GB2312" w:hAnsi="宋体" w:eastAsia="仿宋_GB2312" w:cs="仿宋_GB2312"/>
                      <w:color w:val="000000"/>
                      <w:kern w:val="0"/>
                      <w:sz w:val="28"/>
                      <w:szCs w:val="28"/>
                      <w:bdr w:val="none" w:color="auto" w:sz="0" w:space="0"/>
                      <w:lang w:val="en-US" w:eastAsia="zh-CN" w:bidi="ar"/>
                    </w:rPr>
                    <w:t>组织人事部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相同</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955237015007</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周荣慧</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955237020521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刘军鹏</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955237030319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孙同喜</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955237032624</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盛博文</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955251012613</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default" w:ascii="仿宋_GB2312" w:hAnsi="宋体" w:eastAsia="仿宋_GB2312" w:cs="宋体"/>
                      <w:color w:val="000000"/>
                      <w:kern w:val="0"/>
                      <w:sz w:val="28"/>
                      <w:szCs w:val="28"/>
                      <w:bdr w:val="none" w:color="auto" w:sz="0" w:space="0"/>
                      <w:lang w:val="en-US" w:eastAsia="zh-CN" w:bidi="ar"/>
                    </w:rPr>
                    <w:t>学会学术部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成蓬勃</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955211130419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于明君</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955222015523</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王孝文</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955231021206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李莹</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955237031310</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刘越</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955237042009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毕建华</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955237043911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李航</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955241022809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李伟华</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955242022201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default" w:ascii="仿宋_GB2312" w:hAnsi="宋体" w:eastAsia="仿宋_GB2312" w:cs="宋体"/>
                      <w:color w:val="000000"/>
                      <w:kern w:val="0"/>
                      <w:sz w:val="28"/>
                      <w:szCs w:val="28"/>
                      <w:bdr w:val="none" w:color="auto" w:sz="0" w:space="0"/>
                      <w:lang w:val="en-US" w:eastAsia="zh-CN" w:bidi="ar"/>
                    </w:rPr>
                    <w:t>机关离退休干部办公室</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陈祥</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955211142508</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胡彬</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955211224229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陈诚</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955231021025</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林汉卿</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955236221622</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管学建</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955237014921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卢双江</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955237032606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吴兴蕊</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955237040724</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邓文林</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955242023021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pPr>
                  <w:r>
                    <w:rPr>
                      <w:rFonts w:hint="eastAsia" w:ascii="宋体" w:hAnsi="宋体" w:eastAsia="宋体" w:cs="宋体"/>
                      <w:color w:val="3F3F3F"/>
                      <w:kern w:val="0"/>
                      <w:sz w:val="24"/>
                      <w:szCs w:val="24"/>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8060" w:type="dxa"/>
                  <w:gridSpan w:val="4"/>
                  <w:tcBorders>
                    <w:top w:val="single" w:color="auto" w:sz="4" w:space="0"/>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pPr>
                  <w:r>
                    <w:rPr>
                      <w:rFonts w:hint="eastAsia" w:ascii="宋体" w:hAnsi="宋体" w:eastAsia="宋体" w:cs="宋体"/>
                      <w:color w:val="000000"/>
                      <w:kern w:val="0"/>
                      <w:sz w:val="28"/>
                      <w:szCs w:val="28"/>
                      <w:bdr w:val="none" w:color="auto" w:sz="0" w:space="0"/>
                      <w:lang w:val="en-US" w:eastAsia="zh-CN" w:bidi="ar"/>
                    </w:rPr>
                    <w:t>注：同一职位面试人员按准考证号排序</w:t>
                  </w:r>
                </w:p>
              </w:tc>
            </w:tr>
          </w:tbl>
          <w:p>
            <w:pPr>
              <w:keepNext w:val="0"/>
              <w:keepLines w:val="0"/>
              <w:widowControl/>
              <w:suppressLineNumbers w:val="0"/>
              <w:spacing w:before="0" w:beforeAutospacing="0" w:after="0" w:afterAutospacing="0"/>
              <w:ind w:left="0" w:right="0" w:firstLine="598" w:firstLineChars="136"/>
              <w:jc w:val="left"/>
            </w:pPr>
            <w:r>
              <w:rPr>
                <w:rFonts w:ascii="楷体_GB2312" w:hAnsi="宋体" w:eastAsia="楷体_GB2312" w:cs="楷体_GB2312"/>
                <w:color w:val="3F3F3F"/>
                <w:kern w:val="0"/>
                <w:sz w:val="44"/>
                <w:szCs w:val="44"/>
                <w:lang w:val="en-US" w:eastAsia="zh-CN" w:bidi="ar"/>
              </w:rPr>
              <w:t> </w:t>
            </w:r>
          </w:p>
          <w:p>
            <w:pPr>
              <w:keepNext w:val="0"/>
              <w:keepLines w:val="0"/>
              <w:widowControl/>
              <w:suppressLineNumbers w:val="0"/>
              <w:spacing w:before="0" w:beforeAutospacing="0" w:after="0" w:afterAutospacing="0"/>
              <w:ind w:left="0" w:right="0" w:firstLine="598" w:firstLineChars="136"/>
              <w:jc w:val="left"/>
            </w:pPr>
            <w:r>
              <w:rPr>
                <w:rFonts w:hint="default" w:ascii="楷体_GB2312" w:hAnsi="宋体" w:eastAsia="楷体_GB2312" w:cs="楷体_GB2312"/>
                <w:color w:val="3F3F3F"/>
                <w:kern w:val="0"/>
                <w:sz w:val="44"/>
                <w:szCs w:val="44"/>
                <w:lang w:val="en-US" w:eastAsia="zh-CN" w:bidi="ar"/>
              </w:rPr>
              <w:t> </w:t>
            </w:r>
          </w:p>
          <w:p>
            <w:pPr>
              <w:keepNext w:val="0"/>
              <w:keepLines w:val="0"/>
              <w:widowControl/>
              <w:suppressLineNumbers w:val="0"/>
              <w:spacing w:before="0" w:beforeAutospacing="0" w:after="0" w:afterAutospacing="0"/>
              <w:ind w:left="0" w:right="0" w:firstLine="598" w:firstLineChars="136"/>
              <w:jc w:val="left"/>
            </w:pPr>
            <w:r>
              <w:rPr>
                <w:rFonts w:hint="default" w:ascii="楷体_GB2312" w:hAnsi="宋体" w:eastAsia="楷体_GB2312" w:cs="楷体_GB2312"/>
                <w:color w:val="3F3F3F"/>
                <w:kern w:val="0"/>
                <w:sz w:val="44"/>
                <w:szCs w:val="44"/>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附件2：</w:t>
            </w:r>
          </w:p>
          <w:p>
            <w:pPr>
              <w:keepNext w:val="0"/>
              <w:keepLines w:val="0"/>
              <w:widowControl/>
              <w:suppressLineNumbers w:val="0"/>
              <w:spacing w:before="0" w:beforeAutospacing="0" w:after="0" w:afterAutospacing="0"/>
              <w:ind w:left="0" w:right="0" w:firstLine="598" w:firstLineChars="136"/>
              <w:jc w:val="center"/>
            </w:pPr>
            <w:r>
              <w:rPr>
                <w:rFonts w:hint="default" w:ascii="仿宋_GB2312" w:hAnsi="小标宋" w:eastAsia="仿宋_GB2312" w:cs="仿宋_GB2312"/>
                <w:color w:val="3F3F3F"/>
                <w:kern w:val="0"/>
                <w:sz w:val="44"/>
                <w:szCs w:val="44"/>
                <w:lang w:val="en-US" w:eastAsia="zh-CN" w:bidi="ar"/>
              </w:rPr>
              <w:t>放弃面试资格声明</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pPr>
            <w:r>
              <w:rPr>
                <w:rFonts w:hint="default" w:ascii="仿宋_GB2312" w:hAnsi="宋体" w:eastAsia="仿宋_GB2312" w:cs="仿宋_GB2312"/>
                <w:color w:val="3F3F3F"/>
                <w:kern w:val="0"/>
                <w:sz w:val="32"/>
                <w:szCs w:val="32"/>
                <w:lang w:val="en-US" w:eastAsia="zh-CN" w:bidi="ar"/>
              </w:rPr>
              <w:t>中国科协组织人事部：</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本人        ，身份证号：                         ，报考××职位（职位代码××），已进入该职位面试名单。现因个人原因，自愿放弃参加面试，特此声明。</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宋体" w:eastAsia="仿宋_GB2312" w:cs="仿宋_GB2312"/>
                <w:color w:val="3F3F3F"/>
                <w:kern w:val="0"/>
                <w:sz w:val="32"/>
                <w:szCs w:val="32"/>
                <w:lang w:val="en-US" w:eastAsia="zh-CN" w:bidi="ar"/>
              </w:rPr>
              <w:t>联系电话：</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915" w:firstLineChars="1536"/>
              <w:jc w:val="left"/>
            </w:pPr>
            <w:r>
              <w:rPr>
                <w:rFonts w:hint="default" w:ascii="仿宋_GB2312" w:hAnsi="宋体" w:eastAsia="仿宋_GB2312" w:cs="仿宋_GB2312"/>
                <w:color w:val="3F3F3F"/>
                <w:kern w:val="0"/>
                <w:sz w:val="32"/>
                <w:szCs w:val="32"/>
                <w:lang w:val="en-US" w:eastAsia="zh-CN" w:bidi="ar"/>
              </w:rPr>
              <w:t xml:space="preserve">签名（考生本人手写）：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日期：</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435" w:firstLineChars="136"/>
              <w:jc w:val="left"/>
            </w:pPr>
            <w:r>
              <w:rPr>
                <w:rFonts w:hint="default" w:ascii="仿宋_GB2312" w:hAnsi="宋体" w:eastAsia="仿宋_GB2312" w:cs="仿宋_GB2312"/>
                <w:color w:val="3F3F3F"/>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pPr>
            <w:r>
              <w:rPr>
                <w:rFonts w:hint="default" w:ascii="仿宋_GB2312" w:hAnsi="宋体" w:eastAsia="仿宋_GB2312" w:cs="仿宋_GB2312"/>
                <w:b/>
                <w:bCs w:val="0"/>
                <w:color w:val="3F3F3F"/>
                <w:kern w:val="0"/>
                <w:sz w:val="44"/>
                <w:szCs w:val="44"/>
                <w:lang w:val="en-US" w:eastAsia="zh-CN" w:bidi="ar"/>
              </w:rPr>
              <w:t>身份证复印件粘贴处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小标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B16"/>
    <w:rsid w:val="007A6599"/>
    <w:rsid w:val="142866ED"/>
    <w:rsid w:val="38F60B16"/>
    <w:rsid w:val="3DC717ED"/>
    <w:rsid w:val="48881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 w:type="character" w:customStyle="1" w:styleId="7">
    <w:name w:val="style11"/>
    <w:basedOn w:val="3"/>
    <w:uiPriority w:val="0"/>
    <w:rPr>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2017-07-18T00:30:00Z</dcterms:created>
  <dc:creator>杨正伟</dc:creator>
  <cp:lastModifiedBy>杨正伟</cp:lastModifiedBy>
  <dcterms:modified xsi:type="dcterms:W3CDTF">2017-07-18T00:57:13Z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