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6C" w:rsidRPr="0009236C" w:rsidRDefault="0009236C" w:rsidP="0009236C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方正小标宋简体" w:eastAsia="方正小标宋简体" w:hAnsi="宋体" w:cs="宋体"/>
          <w:color w:val="000000"/>
          <w:spacing w:val="15"/>
          <w:kern w:val="0"/>
          <w:sz w:val="40"/>
          <w:szCs w:val="40"/>
        </w:rPr>
      </w:pPr>
      <w:r w:rsidRPr="0009236C">
        <w:rPr>
          <w:rFonts w:ascii="方正仿宋简体" w:eastAsia="方正仿宋简体" w:hAnsi="宋体" w:cs="宋体" w:hint="eastAsia"/>
          <w:color w:val="000000"/>
          <w:spacing w:val="15"/>
          <w:kern w:val="0"/>
          <w:sz w:val="32"/>
          <w:szCs w:val="32"/>
        </w:rPr>
        <w:t>附件2</w:t>
      </w:r>
    </w:p>
    <w:p w:rsidR="0009236C" w:rsidRPr="0009236C" w:rsidRDefault="0009236C" w:rsidP="0009236C">
      <w:pPr>
        <w:widowControl/>
        <w:shd w:val="clear" w:color="auto" w:fill="FFFFFF"/>
        <w:spacing w:before="100" w:beforeAutospacing="1" w:after="100" w:afterAutospacing="1" w:line="600" w:lineRule="atLeast"/>
        <w:ind w:firstLine="361"/>
        <w:jc w:val="center"/>
        <w:rPr>
          <w:rFonts w:ascii="方正小标宋简体" w:eastAsia="方正小标宋简体" w:hAnsi="宋体" w:cs="宋体" w:hint="eastAsia"/>
          <w:color w:val="000000"/>
          <w:spacing w:val="15"/>
          <w:kern w:val="0"/>
          <w:sz w:val="40"/>
          <w:szCs w:val="40"/>
        </w:rPr>
      </w:pPr>
      <w:r w:rsidRPr="0009236C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6"/>
          <w:szCs w:val="36"/>
        </w:rPr>
        <w:t>“专技岗位B”招聘学科及人数</w:t>
      </w:r>
    </w:p>
    <w:tbl>
      <w:tblPr>
        <w:tblW w:w="89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7"/>
        <w:gridCol w:w="997"/>
        <w:gridCol w:w="997"/>
        <w:gridCol w:w="997"/>
        <w:gridCol w:w="997"/>
        <w:gridCol w:w="997"/>
      </w:tblGrid>
      <w:tr w:rsidR="0009236C" w:rsidRPr="0009236C" w:rsidTr="0009236C">
        <w:trPr>
          <w:jc w:val="center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招聘学科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班主任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美术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</w:tr>
      <w:tr w:rsidR="0009236C" w:rsidRPr="0009236C" w:rsidTr="0009236C">
        <w:trPr>
          <w:trHeight w:val="572"/>
          <w:jc w:val="center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 w:rsidR="0009236C" w:rsidRPr="0009236C" w:rsidRDefault="0009236C" w:rsidP="0009236C">
      <w:pPr>
        <w:widowControl/>
        <w:shd w:val="clear" w:color="auto" w:fill="FFFFFF"/>
        <w:spacing w:before="100" w:beforeAutospacing="1" w:after="100" w:afterAutospacing="1" w:line="200" w:lineRule="atLeast"/>
        <w:rPr>
          <w:rFonts w:ascii="方正小标宋简体" w:eastAsia="方正小标宋简体" w:hAnsi="宋体" w:cs="宋体"/>
          <w:color w:val="000000"/>
          <w:spacing w:val="15"/>
          <w:kern w:val="0"/>
          <w:sz w:val="40"/>
          <w:szCs w:val="40"/>
        </w:rPr>
      </w:pPr>
      <w:r w:rsidRPr="0009236C">
        <w:rPr>
          <w:rFonts w:ascii="方正仿宋简体" w:eastAsia="方正仿宋简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tbl>
      <w:tblPr>
        <w:tblW w:w="89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117"/>
        <w:gridCol w:w="1116"/>
        <w:gridCol w:w="1118"/>
        <w:gridCol w:w="1118"/>
        <w:gridCol w:w="1118"/>
        <w:gridCol w:w="1118"/>
        <w:gridCol w:w="1118"/>
      </w:tblGrid>
      <w:tr w:rsidR="0009236C" w:rsidRPr="0009236C" w:rsidTr="0009236C">
        <w:trPr>
          <w:trHeight w:val="683"/>
          <w:jc w:val="center"/>
        </w:trPr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招聘</w:t>
            </w:r>
          </w:p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</w:tr>
      <w:tr w:rsidR="0009236C" w:rsidRPr="0009236C" w:rsidTr="0009236C">
        <w:trPr>
          <w:trHeight w:val="586"/>
          <w:jc w:val="center"/>
        </w:trPr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36C" w:rsidRPr="0009236C" w:rsidRDefault="0009236C" w:rsidP="0009236C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9236C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</w:tbl>
    <w:p w:rsidR="0009236C" w:rsidRPr="0009236C" w:rsidRDefault="0009236C" w:rsidP="0009236C">
      <w:pPr>
        <w:pStyle w:val="a3"/>
        <w:rPr>
          <w:sz w:val="21"/>
          <w:szCs w:val="21"/>
        </w:rPr>
      </w:pPr>
      <w:r w:rsidRPr="0009236C">
        <w:rPr>
          <w:sz w:val="21"/>
          <w:szCs w:val="21"/>
        </w:rPr>
        <w:t>备注：</w:t>
      </w:r>
    </w:p>
    <w:p w:rsidR="0009236C" w:rsidRPr="0009236C" w:rsidRDefault="0009236C" w:rsidP="0009236C">
      <w:pPr>
        <w:pStyle w:val="a3"/>
        <w:rPr>
          <w:sz w:val="21"/>
          <w:szCs w:val="21"/>
        </w:rPr>
      </w:pPr>
      <w:r w:rsidRPr="0009236C">
        <w:rPr>
          <w:sz w:val="21"/>
          <w:szCs w:val="21"/>
        </w:rPr>
        <w:t>1、除报考班主任学科外</w:t>
      </w:r>
      <w:bookmarkStart w:id="0" w:name="_GoBack"/>
      <w:bookmarkEnd w:id="0"/>
      <w:r w:rsidRPr="0009236C">
        <w:rPr>
          <w:sz w:val="21"/>
          <w:szCs w:val="21"/>
        </w:rPr>
        <w:t>，所学专业类别或教师资格证任教学科需与报考学科一致。</w:t>
      </w:r>
    </w:p>
    <w:p w:rsidR="0009236C" w:rsidRPr="0009236C" w:rsidRDefault="0009236C" w:rsidP="0009236C">
      <w:pPr>
        <w:pStyle w:val="a3"/>
        <w:rPr>
          <w:sz w:val="21"/>
          <w:szCs w:val="21"/>
        </w:rPr>
      </w:pPr>
      <w:r w:rsidRPr="0009236C">
        <w:rPr>
          <w:sz w:val="21"/>
          <w:szCs w:val="21"/>
        </w:rPr>
        <w:t>2、“音乐(舞蹈)、体育、美术”类专业毕业人员报考班主任学科的，教师资格证任教学科需为“语文”或“数学”。</w:t>
      </w:r>
    </w:p>
    <w:p w:rsidR="0009236C" w:rsidRPr="0009236C" w:rsidRDefault="0009236C" w:rsidP="0009236C">
      <w:pPr>
        <w:pStyle w:val="a3"/>
        <w:rPr>
          <w:sz w:val="21"/>
          <w:szCs w:val="21"/>
        </w:rPr>
      </w:pPr>
      <w:r w:rsidRPr="0009236C">
        <w:rPr>
          <w:sz w:val="21"/>
          <w:szCs w:val="21"/>
        </w:rPr>
        <w:t>3、报考历史、物理、政治、化学、数学、语文、地理、生物学科的，教师资格</w:t>
      </w:r>
      <w:proofErr w:type="gramStart"/>
      <w:r w:rsidRPr="0009236C">
        <w:rPr>
          <w:sz w:val="21"/>
          <w:szCs w:val="21"/>
        </w:rPr>
        <w:t>证资格</w:t>
      </w:r>
      <w:proofErr w:type="gramEnd"/>
      <w:r w:rsidRPr="0009236C">
        <w:rPr>
          <w:sz w:val="21"/>
          <w:szCs w:val="21"/>
        </w:rPr>
        <w:t>种类需为“初级中学教师资格”或“高级中学教师资格”。</w:t>
      </w:r>
    </w:p>
    <w:p w:rsidR="00AB02AC" w:rsidRPr="0009236C" w:rsidRDefault="0009236C" w:rsidP="0009236C">
      <w:pPr>
        <w:widowControl/>
        <w:shd w:val="clear" w:color="auto" w:fill="FFFFFF"/>
        <w:spacing w:before="100" w:beforeAutospacing="1" w:after="100" w:afterAutospacing="1" w:line="400" w:lineRule="atLeast"/>
      </w:pPr>
    </w:p>
    <w:sectPr w:rsidR="00AB02AC" w:rsidRPr="00092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6C"/>
    <w:rsid w:val="0009236C"/>
    <w:rsid w:val="00465FA6"/>
    <w:rsid w:val="008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F6FF"/>
  <w15:chartTrackingRefBased/>
  <w15:docId w15:val="{91152823-DF74-4563-8710-A9877843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3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2017-10-09T06:29:00Z</dcterms:created>
  <dcterms:modified xsi:type="dcterms:W3CDTF">2017-10-09T06:31:00Z</dcterms:modified>
</cp:coreProperties>
</file>