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200" w:afterAutospacing="0" w:line="45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" w:hAnsi="仿宋" w:eastAsia="仿宋" w:cs="仿宋"/>
          <w:b w:val="0"/>
          <w:i w:val="0"/>
          <w:caps w:val="0"/>
          <w:color w:val="0A0A0A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kern w:val="0"/>
          <w:sz w:val="32"/>
          <w:szCs w:val="32"/>
          <w:shd w:val="clear" w:fill="FFFFFF"/>
          <w:lang w:val="en-US" w:eastAsia="zh-CN" w:bidi="ar"/>
        </w:rPr>
        <w:t>1 衡水市教师资格证认定现场确认点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1080" w:right="0" w:hanging="10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  <w:lang w:val="en-US"/>
        </w:rPr>
        <w:t>（1）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A0A0A"/>
          <w:spacing w:val="0"/>
          <w:sz w:val="14"/>
          <w:szCs w:val="14"/>
          <w:shd w:val="clear" w:fill="FFFFFF"/>
          <w:lang w:val="en-US"/>
        </w:rPr>
        <w:t>    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</w:rPr>
        <w:t>桃城区教育局人事科（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  <w:lang w:val="en-US"/>
        </w:rPr>
        <w:t>0318-2812986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</w:rPr>
        <w:t>，户籍或工作单位为桃城区的毕业生）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1080" w:right="0" w:hanging="10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  <w:lang w:val="en-US"/>
        </w:rPr>
        <w:t>（2）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A0A0A"/>
          <w:spacing w:val="0"/>
          <w:sz w:val="14"/>
          <w:szCs w:val="14"/>
          <w:shd w:val="clear" w:fill="FFFFFF"/>
          <w:lang w:val="en-US"/>
        </w:rPr>
        <w:t>    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</w:rPr>
        <w:t>冀州区教育局师训科（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  <w:lang w:val="en-US"/>
        </w:rPr>
        <w:t>0318-8670151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</w:rPr>
        <w:t>，户籍或工作单位为冀州区的毕业生）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1080" w:right="0" w:hanging="10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  <w:lang w:val="en-US"/>
        </w:rPr>
        <w:t>（3）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A0A0A"/>
          <w:spacing w:val="0"/>
          <w:sz w:val="14"/>
          <w:szCs w:val="14"/>
          <w:shd w:val="clear" w:fill="FFFFFF"/>
          <w:lang w:val="en-US"/>
        </w:rPr>
        <w:t>    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</w:rPr>
        <w:t>枣强县教育局人事科（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  <w:lang w:val="en-US"/>
        </w:rPr>
        <w:t>0318-8566181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</w:rPr>
        <w:t>，户籍或工作单位为枣强的毕业生）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1080" w:right="0" w:hanging="10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  <w:lang w:val="en-US"/>
        </w:rPr>
        <w:t>（4）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A0A0A"/>
          <w:spacing w:val="0"/>
          <w:sz w:val="14"/>
          <w:szCs w:val="14"/>
          <w:shd w:val="clear" w:fill="FFFFFF"/>
          <w:lang w:val="en-US"/>
        </w:rPr>
        <w:t>    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</w:rPr>
        <w:t>武邑县教育局师训科（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  <w:lang w:val="en-US"/>
        </w:rPr>
        <w:t>0318-5711960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</w:rPr>
        <w:t>，户籍或工作单位为武邑的毕业生）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1080" w:right="0" w:hanging="10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  <w:lang w:val="en-US"/>
        </w:rPr>
        <w:t>（5）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A0A0A"/>
          <w:spacing w:val="0"/>
          <w:sz w:val="14"/>
          <w:szCs w:val="14"/>
          <w:shd w:val="clear" w:fill="FFFFFF"/>
          <w:lang w:val="en-US"/>
        </w:rPr>
        <w:t>    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</w:rPr>
        <w:t>深州市审批局（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  <w:lang w:val="en-US"/>
        </w:rPr>
        <w:t>0318-3118919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</w:rPr>
        <w:t>，户籍或工作单位为深州的毕业生）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1080" w:right="0" w:hanging="10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  <w:lang w:val="en-US"/>
        </w:rPr>
        <w:t>（6）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A0A0A"/>
          <w:spacing w:val="0"/>
          <w:sz w:val="14"/>
          <w:szCs w:val="14"/>
          <w:shd w:val="clear" w:fill="FFFFFF"/>
          <w:lang w:val="en-US"/>
        </w:rPr>
        <w:t>    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</w:rPr>
        <w:t>武强县教育局人事科（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  <w:lang w:val="en-US"/>
        </w:rPr>
        <w:t>0318-3823816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</w:rPr>
        <w:t>，户籍或工作单位为武强的毕业生）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1080" w:right="0" w:hanging="10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  <w:lang w:val="en-US"/>
        </w:rPr>
        <w:t>（7）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A0A0A"/>
          <w:spacing w:val="0"/>
          <w:sz w:val="14"/>
          <w:szCs w:val="14"/>
          <w:shd w:val="clear" w:fill="FFFFFF"/>
          <w:lang w:val="en-US"/>
        </w:rPr>
        <w:t>    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</w:rPr>
        <w:t>饶阳行政审批局社会事务科（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  <w:lang w:val="en-US"/>
        </w:rPr>
        <w:t>0318-7229079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</w:rPr>
        <w:t>，户籍或工作单位为饶阳的毕业生）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1080" w:right="0" w:hanging="10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  <w:lang w:val="en-US"/>
        </w:rPr>
        <w:t>（8）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A0A0A"/>
          <w:spacing w:val="0"/>
          <w:sz w:val="14"/>
          <w:szCs w:val="14"/>
          <w:shd w:val="clear" w:fill="FFFFFF"/>
          <w:lang w:val="en-US"/>
        </w:rPr>
        <w:t>    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</w:rPr>
        <w:t>安平县教育局人事科（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  <w:lang w:val="en-US"/>
        </w:rPr>
        <w:t>0318-7860029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</w:rPr>
        <w:t>，户籍或工作单位为安平的毕业生）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1080" w:right="0" w:hanging="10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  <w:lang w:val="en-US"/>
        </w:rPr>
        <w:t>（9）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A0A0A"/>
          <w:spacing w:val="0"/>
          <w:sz w:val="14"/>
          <w:szCs w:val="14"/>
          <w:shd w:val="clear" w:fill="FFFFFF"/>
          <w:lang w:val="en-US"/>
        </w:rPr>
        <w:t>    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</w:rPr>
        <w:t>故城县教育局人事科（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  <w:lang w:val="en-US"/>
        </w:rPr>
        <w:t>0318-5328195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</w:rPr>
        <w:t>，户籍或工作单位为故城的毕业生）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1080" w:right="0" w:hanging="10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  <w:lang w:val="en-US"/>
        </w:rPr>
        <w:t>（10）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A0A0A"/>
          <w:spacing w:val="0"/>
          <w:sz w:val="14"/>
          <w:szCs w:val="14"/>
          <w:shd w:val="clear" w:fill="FFFFFF"/>
          <w:lang w:val="en-US"/>
        </w:rPr>
        <w:t>  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</w:rPr>
        <w:t>景县教行政审批局文教卫（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  <w:lang w:val="en-US"/>
        </w:rPr>
        <w:t>0318-4228986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</w:rPr>
        <w:t>，户籍或工作单位为景县的毕业生）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1080" w:right="0" w:hanging="10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  <w:lang w:val="en-US"/>
        </w:rPr>
        <w:t>（11）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A0A0A"/>
          <w:spacing w:val="0"/>
          <w:sz w:val="14"/>
          <w:szCs w:val="14"/>
          <w:shd w:val="clear" w:fill="FFFFFF"/>
          <w:lang w:val="en-US"/>
        </w:rPr>
        <w:t>  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</w:rPr>
        <w:t>阜城县教育局师训科（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  <w:lang w:val="en-US"/>
        </w:rPr>
        <w:t>0318-4622138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</w:rPr>
        <w:t>，户籍或工作单位为阜城的毕业生）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1080" w:right="0" w:hanging="10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  <w:lang w:val="en-US"/>
        </w:rPr>
        <w:t>（12）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A0A0A"/>
          <w:spacing w:val="0"/>
          <w:sz w:val="14"/>
          <w:szCs w:val="14"/>
          <w:shd w:val="clear" w:fill="FFFFFF"/>
          <w:lang w:val="en-US"/>
        </w:rPr>
        <w:t>  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</w:rPr>
        <w:t>高新区行政审批局审批三科（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  <w:lang w:val="en-US"/>
        </w:rPr>
        <w:t>0318-2198577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</w:rPr>
        <w:t>，户籍或工作单位为高新区的毕业生）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1080" w:right="0" w:hanging="10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  <w:lang w:val="en-US"/>
        </w:rPr>
        <w:t>（13）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A0A0A"/>
          <w:spacing w:val="0"/>
          <w:sz w:val="14"/>
          <w:szCs w:val="14"/>
          <w:shd w:val="clear" w:fill="FFFFFF"/>
          <w:lang w:val="en-US"/>
        </w:rPr>
        <w:t>  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</w:rPr>
        <w:t>滨湖新区社管局（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  <w:lang w:val="en-US"/>
        </w:rPr>
        <w:t>0318-2896110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</w:rPr>
        <w:t>，户籍或工作单位为滨湖新区的毕业生）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1080" w:right="0" w:hanging="108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  <w:lang w:val="en-US"/>
        </w:rPr>
        <w:t>（14）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A0A0A"/>
          <w:spacing w:val="0"/>
          <w:sz w:val="14"/>
          <w:szCs w:val="14"/>
          <w:shd w:val="clear" w:fill="FFFFFF"/>
          <w:lang w:val="en-US"/>
        </w:rPr>
        <w:t>  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</w:rPr>
        <w:t>衡水学院继续教育学院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  <w:lang w:val="en-US"/>
        </w:rPr>
        <w:t>12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</w:rPr>
        <w:t>号楼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  <w:lang w:val="en-US"/>
        </w:rPr>
        <w:t>B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</w:rPr>
        <w:t>座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  <w:lang w:val="en-US"/>
        </w:rPr>
        <w:t>133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</w:rPr>
        <w:t>室（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  <w:lang w:val="en-US"/>
        </w:rPr>
        <w:t>0318-6012803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</w:rPr>
        <w:t>，衡水学院专接本在校生）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108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  <w:lang w:val="en-US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108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sz w:val="32"/>
          <w:szCs w:val="32"/>
          <w:shd w:val="clear" w:fill="FFFFFF"/>
          <w:lang w:val="en-US"/>
        </w:rPr>
        <w:t> </w:t>
      </w:r>
    </w:p>
    <w:p>
      <w:pPr>
        <w:shd w:val="clear" w:color="auto" w:fill="FFFFFF"/>
        <w:spacing w:line="450" w:lineRule="atLeast"/>
        <w:rPr>
          <w:rFonts w:hint="eastAsia" w:ascii="仿宋" w:hAnsi="仿宋" w:eastAsia="仿宋" w:cs="宋体"/>
          <w:color w:val="0A0A0A"/>
          <w:sz w:val="32"/>
          <w:szCs w:val="32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200" w:afterAutospacing="0" w:line="45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" w:hAnsi="仿宋" w:eastAsia="仿宋" w:cs="仿宋"/>
          <w:b w:val="0"/>
          <w:i w:val="0"/>
          <w:caps w:val="0"/>
          <w:color w:val="0A0A0A"/>
          <w:spacing w:val="0"/>
          <w:kern w:val="0"/>
          <w:sz w:val="30"/>
          <w:szCs w:val="30"/>
          <w:shd w:val="clear" w:fill="FFFFFF"/>
          <w:lang w:val="en-US" w:eastAsia="zh-CN" w:bidi="ar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kern w:val="0"/>
          <w:sz w:val="30"/>
          <w:szCs w:val="30"/>
          <w:shd w:val="clear" w:fill="FFFFFF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200" w:afterAutospacing="0" w:line="450" w:lineRule="atLeast"/>
        <w:ind w:left="0" w:righ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A0A0A"/>
          <w:spacing w:val="0"/>
          <w:kern w:val="0"/>
          <w:sz w:val="30"/>
          <w:szCs w:val="30"/>
          <w:shd w:val="clear" w:fill="FFFFFF"/>
          <w:lang w:val="en-US" w:eastAsia="zh-CN" w:bidi="ar"/>
        </w:rPr>
        <w:t>全省具备中等学历层次幼儿园教育类专业办学资质学校名单（共45所）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200" w:afterAutospacing="0" w:line="270" w:lineRule="atLeast"/>
        <w:ind w:left="0" w:right="0" w:firstLine="45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石家庄市学前教育中等专业学校 ，石家庄市职业技术教育中心，石家庄市艺术职业学校，石家庄市第一职业中专学校，石家庄职业技术学院附属中等专业学校，承德幼儿师范学校，围场满族蒙古族自治县职业技术教育中心，兴隆县职业技术教育中心，承德县综合职业技术教育中心，丰宁满族自治县职业技术教育中心，张家口市职业技术教育中心，宣化县职业技术教育中心，阳原县职业技术教育中心，宣化科技职业学院，张北县职教中心，秦皇岛市中等专业学校，秦皇岛市旅游中专学校，唐山师范学院玉田分校，唐山市职业教育中心，三河市职业技术教育中心，固安县职业中学，廊坊市职业技术教育中心，保定市女子职业中专学校，涞水县职业技术教育中心，蠡县启发职业技术教育中心，涿州市职业技术教育中心，河北省曲阳县职业技术教育中心，泊头职业学院，河北省青县幼儿师范学校，沧州市职业技术教育中心，黄骅市职业技术教育中心，衡水市职业技术教育中心，衡水科技工程学校，邢台市职业技术教育中心，南宫市职业技术教育中心，河北省威县职业技术教育中心，沙河市综合职教中心，邢台现代职业学校，邯郸学院，邯郸学院武安分院，邯郸学院曲周分院，邯郸学院大名分院，邯郸市职教中心，石家庄工程技术学校，河北经济管理学校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200" w:afterAutospacing="0" w:line="450" w:lineRule="atLeast"/>
        <w:ind w:left="0" w:right="0" w:firstLine="0"/>
        <w:jc w:val="left"/>
        <w:rPr>
          <w:rFonts w:hint="eastAsia" w:ascii="仿宋" w:hAnsi="仿宋" w:eastAsia="仿宋" w:cs="宋体"/>
          <w:color w:val="0A0A0A"/>
          <w:sz w:val="32"/>
          <w:szCs w:val="32"/>
        </w:rPr>
      </w:pPr>
      <w:bookmarkStart w:id="0" w:name="_GoBack"/>
      <w:bookmarkEnd w:id="0"/>
    </w:p>
    <w:p>
      <w:pPr>
        <w:shd w:val="clear" w:color="auto" w:fill="FFFFFF"/>
        <w:spacing w:line="450" w:lineRule="atLeast"/>
        <w:rPr>
          <w:rFonts w:ascii="仿宋" w:hAnsi="仿宋" w:eastAsia="仿宋" w:cs="宋体"/>
          <w:color w:val="0A0A0A"/>
          <w:sz w:val="32"/>
          <w:szCs w:val="32"/>
        </w:rPr>
      </w:pPr>
      <w:r>
        <w:rPr>
          <w:rFonts w:hint="eastAsia" w:ascii="仿宋" w:hAnsi="仿宋" w:eastAsia="仿宋" w:cs="宋体"/>
          <w:color w:val="0A0A0A"/>
          <w:sz w:val="32"/>
          <w:szCs w:val="32"/>
        </w:rPr>
        <w:t>附件3 河北省中小学教师资格认定流程图</w:t>
      </w:r>
    </w:p>
    <w:p>
      <w:pPr>
        <w:shd w:val="clear" w:color="auto" w:fill="FFFFFF"/>
        <w:spacing w:line="45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object>
          <v:shape id="_x0000_i1025" o:spt="75" type="#_x0000_t75" style="height:529.5pt;width:41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Word.Document.8" ShapeID="_x0000_i1025" DrawAspect="Content" ObjectID="_1468075725" r:id="rId5">
            <o:LockedField>false</o:LockedField>
          </o:OLEObject>
        </w:object>
      </w:r>
    </w:p>
    <w:p>
      <w:pPr>
        <w:shd w:val="clear" w:color="auto" w:fill="FFFFFF"/>
        <w:spacing w:line="450" w:lineRule="atLeast"/>
        <w:rPr>
          <w:rFonts w:asciiTheme="minorEastAsia" w:hAnsiTheme="minorEastAsia"/>
          <w:sz w:val="28"/>
          <w:szCs w:val="28"/>
        </w:rPr>
      </w:pPr>
    </w:p>
    <w:p>
      <w:pPr>
        <w:shd w:val="clear" w:color="auto" w:fill="FFFFFF"/>
        <w:spacing w:line="450" w:lineRule="atLeast"/>
        <w:rPr>
          <w:rFonts w:asciiTheme="minorEastAsia" w:hAnsiTheme="minorEastAsia"/>
          <w:sz w:val="28"/>
          <w:szCs w:val="28"/>
        </w:rPr>
      </w:pPr>
    </w:p>
    <w:p>
      <w:pPr>
        <w:shd w:val="clear" w:color="auto" w:fill="FFFFFF"/>
        <w:spacing w:line="450" w:lineRule="atLeast"/>
        <w:rPr>
          <w:rFonts w:asciiTheme="minorEastAsia" w:hAnsiTheme="minorEastAsia"/>
          <w:sz w:val="28"/>
          <w:szCs w:val="28"/>
        </w:rPr>
      </w:pPr>
    </w:p>
    <w:p>
      <w:pPr>
        <w:shd w:val="clear" w:color="auto" w:fill="FFFFFF"/>
        <w:spacing w:line="450" w:lineRule="atLeast"/>
        <w:rPr>
          <w:rFonts w:asciiTheme="minorEastAsia" w:hAnsiTheme="minorEastAsia"/>
          <w:sz w:val="28"/>
          <w:szCs w:val="28"/>
        </w:rPr>
      </w:pPr>
    </w:p>
    <w:p>
      <w:pPr>
        <w:shd w:val="clear" w:color="auto" w:fill="FFFFFF"/>
        <w:spacing w:line="450" w:lineRule="atLeast"/>
        <w:rPr>
          <w:rFonts w:eastAsia="仿宋" w:asciiTheme="minorEastAsia" w:hAnsiTheme="minorEastAsia"/>
          <w:sz w:val="30"/>
          <w:szCs w:val="28"/>
        </w:rPr>
      </w:pPr>
      <w:r>
        <w:rPr>
          <w:rFonts w:hint="eastAsia" w:eastAsia="仿宋" w:asciiTheme="minorEastAsia" w:hAnsiTheme="minorEastAsia"/>
          <w:sz w:val="30"/>
          <w:szCs w:val="28"/>
        </w:rPr>
        <w:t>附件4</w:t>
      </w:r>
    </w:p>
    <w:p>
      <w:pPr>
        <w:shd w:val="clear" w:color="auto" w:fill="FFFFFF"/>
        <w:spacing w:line="450" w:lineRule="atLeast"/>
        <w:rPr>
          <w:rFonts w:eastAsia="仿宋" w:asciiTheme="minorEastAsia" w:hAnsiTheme="minorEastAsia"/>
          <w:sz w:val="30"/>
          <w:szCs w:val="28"/>
        </w:rPr>
      </w:pPr>
      <w:r>
        <w:rPr>
          <w:rFonts w:hint="eastAsia" w:eastAsia="仿宋" w:asciiTheme="minorEastAsia" w:hAnsiTheme="minorEastAsia"/>
          <w:sz w:val="30"/>
          <w:szCs w:val="28"/>
        </w:rPr>
        <w:t>“河北省教师资格认定指导中心”公众号二维码：</w:t>
      </w:r>
    </w:p>
    <w:p>
      <w:pPr>
        <w:shd w:val="clear" w:color="auto" w:fill="FFFFFF"/>
        <w:spacing w:line="450" w:lineRule="atLeast"/>
        <w:jc w:val="center"/>
        <w:rPr>
          <w:rFonts w:ascii="仿宋" w:hAnsi="仿宋" w:eastAsia="仿宋" w:cs="宋体"/>
          <w:color w:val="0A0A0A"/>
          <w:sz w:val="32"/>
          <w:szCs w:val="32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2752725" cy="2752725"/>
            <wp:effectExtent l="19050" t="0" r="9525" b="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2509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36B12"/>
    <w:rsid w:val="001540C0"/>
    <w:rsid w:val="00167806"/>
    <w:rsid w:val="00323B43"/>
    <w:rsid w:val="003D37D8"/>
    <w:rsid w:val="00426133"/>
    <w:rsid w:val="004358AB"/>
    <w:rsid w:val="008B7726"/>
    <w:rsid w:val="00D31D50"/>
    <w:rsid w:val="6138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sz w:val="24"/>
    </w:rPr>
  </w:style>
  <w:style w:type="character" w:customStyle="1" w:styleId="8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</Words>
  <Characters>73</Characters>
  <Lines>1</Lines>
  <Paragraphs>1</Paragraphs>
  <TotalTime>1</TotalTime>
  <ScaleCrop>false</ScaleCrop>
  <LinksUpToDate>false</LinksUpToDate>
  <CharactersWithSpaces>84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ibm</dc:creator>
  <cp:lastModifiedBy>ibm</cp:lastModifiedBy>
  <dcterms:modified xsi:type="dcterms:W3CDTF">2018-09-27T09:26:40Z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