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仿宋" w:hAnsi="仿宋" w:eastAsia="仿宋" w:cs="黑体"/>
          <w:spacing w:val="-2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可免笔试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的部分普通高等院校名单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spacing w:val="-20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01"/>
        <w:gridCol w:w="95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pacing w:val="-20"/>
                <w:sz w:val="32"/>
                <w:szCs w:val="32"/>
              </w:rPr>
              <w:t>院校名称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pacing w:val="-20"/>
                <w:sz w:val="32"/>
                <w:szCs w:val="32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清华大学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20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北京大学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21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厦门大学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22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4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中国科学技术大学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23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5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南京大学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24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6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复旦大学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25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7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天津大学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26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8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哈尔滨工业大学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27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9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浙江大学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28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10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南开大学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29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11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西安交通大学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30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12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华中科技大学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31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13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东南大学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32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14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武汉大学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33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15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上海交通大学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34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16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中国海洋大学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35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17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山东大学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36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18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湖南大学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37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19</w:t>
            </w:r>
          </w:p>
        </w:tc>
        <w:tc>
          <w:tcPr>
            <w:tcW w:w="330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中国人民大学</w:t>
            </w:r>
          </w:p>
        </w:tc>
        <w:tc>
          <w:tcPr>
            <w:tcW w:w="95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pacing w:val="-20"/>
                <w:sz w:val="32"/>
                <w:szCs w:val="32"/>
              </w:rPr>
              <w:t>38</w:t>
            </w:r>
          </w:p>
        </w:tc>
        <w:tc>
          <w:tcPr>
            <w:tcW w:w="3311" w:type="dxa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中央民族大学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 xml:space="preserve">                                                         </w:t>
      </w:r>
      <w:r>
        <w:rPr>
          <w:rFonts w:ascii="仿宋" w:hAnsi="仿宋" w:eastAsia="仿宋" w:cs="Times New Roman"/>
          <w:spacing w:val="-20"/>
          <w:sz w:val="32"/>
          <w:szCs w:val="32"/>
        </w:rPr>
        <w:t>（共38所）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91E15"/>
    <w:rsid w:val="62291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2017-06-20T10:38:00Z</dcterms:created>
  <dc:creator>Administrator</dc:creator>
  <cp:lastModifiedBy>Administrator</cp:lastModifiedBy>
  <dcterms:modified xsi:type="dcterms:W3CDTF">2017-06-20T10:40:11Z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