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321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林甸县教育系统2017年公开招聘合同制教师分配表</w:t>
      </w:r>
    </w:p>
    <w:tbl>
      <w:tblPr>
        <w:tblpPr w:vertAnchor="text" w:tblpXSpec="left"/>
        <w:tblW w:w="8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818"/>
        <w:gridCol w:w="818"/>
        <w:gridCol w:w="818"/>
        <w:gridCol w:w="818"/>
        <w:gridCol w:w="818"/>
        <w:gridCol w:w="1058"/>
        <w:gridCol w:w="1058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设岗单位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东南幼教中心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1（大班）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林甸一小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林甸二小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鹤鸣湖中心小学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花园中心小学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四合中心小学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实验小学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东风中学（初中）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林甸四中（初中）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林甸二中（初中）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红旗中学（初中）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花园中学（初中）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林甸一中（高中）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职教中心（职高））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红旗中心小学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      林甸县教育系统2017年公开招聘合同制教师报名表</w:t>
      </w:r>
    </w:p>
    <w:tbl>
      <w:tblPr>
        <w:tblW w:w="14116" w:type="dxa"/>
        <w:jc w:val="center"/>
        <w:tblInd w:w="-2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82"/>
        <w:gridCol w:w="693"/>
        <w:gridCol w:w="725"/>
        <w:gridCol w:w="986"/>
        <w:gridCol w:w="95"/>
        <w:gridCol w:w="1149"/>
        <w:gridCol w:w="1386"/>
        <w:gridCol w:w="358"/>
        <w:gridCol w:w="836"/>
        <w:gridCol w:w="1732"/>
        <w:gridCol w:w="1799"/>
        <w:gridCol w:w="2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（可粘贴）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7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何年何月毕业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9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37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9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1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家庭地址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9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1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20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bdr w:val="none" w:color="auto" w:sz="0" w:space="0"/>
                <w:vertAlign w:val="baseline"/>
              </w:rPr>
              <w:t>（请在招聘教师期间保持电话畅通，否则后果自负）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21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报考岗位名称(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bdr w:val="none" w:color="auto" w:sz="0" w:space="0"/>
                <w:vertAlign w:val="baseline"/>
              </w:rPr>
              <w:t>限报一个)</w:t>
            </w:r>
          </w:p>
        </w:tc>
        <w:tc>
          <w:tcPr>
            <w:tcW w:w="120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起止时间</w:t>
            </w:r>
          </w:p>
        </w:tc>
        <w:tc>
          <w:tcPr>
            <w:tcW w:w="102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何地何学校毕业（从高中填起）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2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2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2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起止时间</w:t>
            </w:r>
          </w:p>
        </w:tc>
        <w:tc>
          <w:tcPr>
            <w:tcW w:w="102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工　作　单　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2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2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家庭主要成员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称  谓</w:t>
            </w:r>
          </w:p>
        </w:tc>
        <w:tc>
          <w:tcPr>
            <w:tcW w:w="7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承   诺</w:t>
            </w:r>
          </w:p>
        </w:tc>
        <w:tc>
          <w:tcPr>
            <w:tcW w:w="1269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8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本人所提供材料及本表所填信息真实有效，理解本表内容，个人条件符合本次招聘所报考岗位的要求，如有虚假信息和作假行为，本人承担一切后果，并同意取消竞聘资格。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               报考人（签名）：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49F0"/>
    <w:rsid w:val="7FAD4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2017-09-22T08:23:00Z</dcterms:created>
  <dc:creator>Administrator</dc:creator>
  <cp:lastModifiedBy>Administrator</cp:lastModifiedBy>
  <dcterms:modified xsi:type="dcterms:W3CDTF">2017-09-22T08:24:00Z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