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3" w:rsidRPr="00976E13" w:rsidRDefault="00976E13" w:rsidP="00976E13">
      <w:pPr>
        <w:widowControl/>
        <w:spacing w:line="520" w:lineRule="atLeast"/>
        <w:ind w:right="26"/>
        <w:jc w:val="center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宋体" w:eastAsia="宋体" w:hAnsi="宋体" w:cs="宋体" w:hint="eastAsia"/>
          <w:b/>
          <w:bCs/>
          <w:color w:val="585757"/>
          <w:kern w:val="0"/>
          <w:sz w:val="42"/>
          <w:szCs w:val="42"/>
        </w:rPr>
        <w:t>襄阳市质监系统事业单位公开招聘工作人员</w:t>
      </w:r>
    </w:p>
    <w:p w:rsidR="00976E13" w:rsidRPr="00976E13" w:rsidRDefault="00976E13" w:rsidP="00976E13">
      <w:pPr>
        <w:widowControl/>
        <w:spacing w:line="520" w:lineRule="atLeast"/>
        <w:ind w:right="26"/>
        <w:jc w:val="center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宋体" w:eastAsia="宋体" w:hAnsi="宋体" w:cs="宋体" w:hint="eastAsia"/>
          <w:b/>
          <w:bCs/>
          <w:color w:val="585757"/>
          <w:kern w:val="0"/>
          <w:sz w:val="42"/>
          <w:szCs w:val="42"/>
        </w:rPr>
        <w:t>考生面试须知</w:t>
      </w:r>
    </w:p>
    <w:p w:rsidR="00976E13" w:rsidRPr="00976E13" w:rsidRDefault="00976E13" w:rsidP="00976E13">
      <w:pPr>
        <w:widowControl/>
        <w:spacing w:line="520" w:lineRule="atLeast"/>
        <w:ind w:right="26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宋体" w:eastAsia="宋体" w:hAnsi="宋体" w:cs="宋体" w:hint="eastAsia"/>
          <w:b/>
          <w:bCs/>
          <w:color w:val="585757"/>
          <w:kern w:val="0"/>
          <w:sz w:val="32"/>
          <w:szCs w:val="32"/>
        </w:rPr>
        <w:t> 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1、考生须认真阅读本须知，并严格遵守。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2、考生须携带相关材料按规定时间报到。对缺乏诚信、提供虚假材料者，一经查实，取消面试资格，已聘用的，取消聘用资格。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3、面试开考前未按面试公告中指定时间到达候考室的，取消面试资格。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4、考生进入候考室前，所携带的资料和通讯工具须交工作人员保管，面试后发还。如在面试场所发现仍携带有通讯工具，无论是否使用，均视为作弊处理。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5、考生进入候考后，须提交身份证、笔试准考证、《面试通知书》、进行身份确认并抽签。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6、考生候考期间，须遵守纪律，自觉听从工作人员指挥，未经工作人员同意，不得擅自离候考室，不得向外传递抽签信息，不得抽烟、大声喧哗。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7、考生只介绍自己报考单位、专业和抽签序号，不得穿戴有明显特征的服装、饰品进入面试室，不得透露姓名等信息。如有违反者取消其面试资格。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lastRenderedPageBreak/>
        <w:t>8、考生未听清考题时，可请求主考官重复一次，但不得提出其他问题。面试中，可作记录。面试后，不得将任何记录带离考场。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9、答题结束后，考生应报告“答题完毕”。</w:t>
      </w:r>
    </w:p>
    <w:p w:rsidR="00976E13" w:rsidRPr="00976E13" w:rsidRDefault="00976E13" w:rsidP="00976E13">
      <w:pPr>
        <w:widowControl/>
        <w:spacing w:line="520" w:lineRule="atLeast"/>
        <w:ind w:right="26" w:firstLine="640"/>
        <w:rPr>
          <w:rFonts w:ascii="Simsun" w:eastAsia="宋体" w:hAnsi="Simsun" w:cs="宋体"/>
          <w:color w:val="585757"/>
          <w:kern w:val="0"/>
          <w:szCs w:val="21"/>
        </w:rPr>
      </w:pPr>
      <w:r w:rsidRPr="00976E13">
        <w:rPr>
          <w:rFonts w:ascii="仿宋_GB2312" w:eastAsia="仿宋_GB2312" w:hAnsi="Simsun" w:cs="宋体" w:hint="eastAsia"/>
          <w:color w:val="585757"/>
          <w:kern w:val="0"/>
          <w:sz w:val="32"/>
          <w:szCs w:val="32"/>
        </w:rPr>
        <w:t>10、面试结束后，考生应迅速离开考场，不得在考场附近停留议论，不得以任何方式向考场内考生泄露考题。</w:t>
      </w:r>
    </w:p>
    <w:p w:rsidR="000333AF" w:rsidRDefault="000333AF">
      <w:bookmarkStart w:id="0" w:name="_GoBack"/>
      <w:bookmarkEnd w:id="0"/>
    </w:p>
    <w:sectPr w:rsidR="0003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5D"/>
    <w:rsid w:val="000333AF"/>
    <w:rsid w:val="00976E13"/>
    <w:rsid w:val="00B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6E11-DDD6-448C-868A-66C5360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3</cp:revision>
  <dcterms:created xsi:type="dcterms:W3CDTF">2016-08-29T06:17:00Z</dcterms:created>
  <dcterms:modified xsi:type="dcterms:W3CDTF">2016-08-29T06:17:00Z</dcterms:modified>
</cp:coreProperties>
</file>