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3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333333"/>
          <w:spacing w:val="30"/>
          <w:sz w:val="19"/>
          <w:szCs w:val="19"/>
          <w:bdr w:val="none" w:color="auto" w:sz="0" w:space="0"/>
          <w:shd w:val="clear" w:fill="FFFFFF"/>
        </w:rPr>
        <w:t>腾飞人才招聘“中共武汉经济技术开发区工委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default" w:ascii="Helvetica" w:hAnsi="Helvetica" w:eastAsia="Helvetica" w:cs="Helvetica"/>
          <w:i w:val="0"/>
          <w:caps w:val="0"/>
          <w:color w:val="333333"/>
          <w:spacing w:val="30"/>
          <w:sz w:val="19"/>
          <w:szCs w:val="19"/>
          <w:bdr w:val="none" w:color="auto" w:sz="0" w:space="0"/>
          <w:shd w:val="clear" w:fill="FFFFFF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333333"/>
          <w:spacing w:val="30"/>
          <w:sz w:val="19"/>
          <w:szCs w:val="19"/>
          <w:bdr w:val="none" w:color="auto" w:sz="0" w:space="0"/>
          <w:shd w:val="clear" w:fill="FFFFFF"/>
        </w:rPr>
        <w:t>（汉南区委）政法委员会工作人员”登记表</w:t>
      </w:r>
      <w:r>
        <w:rPr>
          <w:rStyle w:val="4"/>
          <w:rFonts w:hint="default" w:ascii="Helvetica" w:hAnsi="Helvetica" w:eastAsia="Helvetica" w:cs="Helvetica"/>
          <w:i w:val="0"/>
          <w:caps w:val="0"/>
          <w:color w:val="333333"/>
          <w:spacing w:val="30"/>
          <w:sz w:val="19"/>
          <w:szCs w:val="19"/>
          <w:bdr w:val="none" w:color="auto" w:sz="0" w:space="0"/>
          <w:shd w:val="clear" w:fill="FFFFFF"/>
        </w:rPr>
        <w:br w:type="textWrapping"/>
      </w:r>
    </w:p>
    <w:tbl>
      <w:tblPr>
        <w:tblW w:w="87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061"/>
        <w:gridCol w:w="1258"/>
        <w:gridCol w:w="793"/>
        <w:gridCol w:w="44"/>
        <w:gridCol w:w="1228"/>
        <w:gridCol w:w="868"/>
        <w:gridCol w:w="224"/>
        <w:gridCol w:w="1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ascii="Helvetica" w:hAnsi="Helvetica" w:eastAsia="Helvetica" w:cs="Helvetica"/>
                <w:sz w:val="22"/>
                <w:szCs w:val="22"/>
              </w:rPr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31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□高校毕业生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right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年应届毕业生</w:t>
            </w: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 算 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 级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就业状况</w:t>
            </w:r>
          </w:p>
        </w:tc>
        <w:tc>
          <w:tcPr>
            <w:tcW w:w="2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□已就业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□未就业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71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报考街道及岗位</w:t>
            </w:r>
          </w:p>
        </w:tc>
        <w:tc>
          <w:tcPr>
            <w:tcW w:w="3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是否愿意服从工作地点的调整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审核负责人签名：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rFonts w:hint="default" w:ascii="Helvetica" w:hAnsi="Helvetica" w:eastAsia="Helvetica" w:cs="Helvetica"/>
                <w:sz w:val="22"/>
                <w:szCs w:val="22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13534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3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春风十里</cp:lastModifiedBy>
  <dcterms:modified xsi:type="dcterms:W3CDTF">2018-09-18T10:32:12Z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