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40" w:rsidRPr="00291440" w:rsidRDefault="00291440" w:rsidP="00291440">
      <w:pPr>
        <w:widowControl/>
        <w:shd w:val="clear" w:color="auto" w:fill="FFFFFF"/>
        <w:spacing w:line="450" w:lineRule="atLeast"/>
        <w:ind w:firstLine="643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91440">
        <w:rPr>
          <w:rFonts w:ascii="Arial" w:hAnsi="Arial" w:cs="Arial"/>
          <w:b/>
          <w:bCs/>
          <w:color w:val="004499"/>
          <w:spacing w:val="30"/>
          <w:sz w:val="28"/>
          <w:szCs w:val="28"/>
          <w:shd w:val="clear" w:color="auto" w:fill="FFFFFF"/>
        </w:rPr>
        <w:t>江西省农业技术推广总站</w:t>
      </w:r>
      <w:r w:rsidRPr="00291440">
        <w:rPr>
          <w:rFonts w:ascii="黑体" w:eastAsia="黑体" w:hAnsi="Arial" w:cs="Arial" w:hint="eastAsia"/>
          <w:b/>
          <w:bCs/>
          <w:color w:val="333333"/>
          <w:kern w:val="0"/>
          <w:sz w:val="28"/>
          <w:szCs w:val="28"/>
        </w:rPr>
        <w:t>招聘岗位及条件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01"/>
        <w:gridCol w:w="934"/>
        <w:gridCol w:w="6087"/>
      </w:tblGrid>
      <w:tr w:rsidR="00291440" w:rsidRPr="00291440" w:rsidTr="00291440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440" w:rsidRPr="00291440" w:rsidRDefault="00291440" w:rsidP="0029144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291440" w:rsidRPr="00291440" w:rsidRDefault="00291440" w:rsidP="0029144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440" w:rsidRPr="00291440" w:rsidRDefault="00291440" w:rsidP="0029144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291440" w:rsidRPr="00291440" w:rsidRDefault="00291440" w:rsidP="0029144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440" w:rsidRPr="00291440" w:rsidRDefault="00291440" w:rsidP="0029144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岗位要求</w:t>
            </w:r>
          </w:p>
        </w:tc>
      </w:tr>
      <w:tr w:rsidR="00291440" w:rsidRPr="00291440" w:rsidTr="00291440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440" w:rsidRPr="00291440" w:rsidRDefault="00291440" w:rsidP="0029144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粮油作物栽培技术推广岗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440" w:rsidRPr="00291440" w:rsidRDefault="00291440" w:rsidP="0029144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440" w:rsidRPr="00291440" w:rsidRDefault="00291440" w:rsidP="0029144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14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作物学、农业资源利用或植物保护专业；</w:t>
            </w:r>
            <w:r w:rsidRPr="00291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全日制统招硕士研究生学历学位；</w:t>
            </w:r>
            <w:r w:rsidRPr="002914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第一学历为全日制统招本科植物生产类、农业经济管理类、生物科学类或自然保护与环境生态类专业；30周岁以下（1986年9月1日以后出生）</w:t>
            </w:r>
          </w:p>
        </w:tc>
      </w:tr>
    </w:tbl>
    <w:p w:rsidR="00291440" w:rsidRPr="00291440" w:rsidRDefault="00291440" w:rsidP="0029144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91440">
        <w:rPr>
          <w:rFonts w:ascii="Arial" w:eastAsia="宋体" w:hAnsi="Arial" w:cs="Arial"/>
          <w:color w:val="333333"/>
          <w:kern w:val="0"/>
          <w:szCs w:val="21"/>
        </w:rPr>
        <w:t xml:space="preserve">　　以上岗位要求学历与学位证书专业内容相匹配，专业分类参照赣人社字【</w:t>
      </w:r>
      <w:r w:rsidRPr="00291440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291440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291440">
        <w:rPr>
          <w:rFonts w:ascii="Arial" w:eastAsia="宋体" w:hAnsi="Arial" w:cs="Arial"/>
          <w:color w:val="333333"/>
          <w:kern w:val="0"/>
          <w:szCs w:val="21"/>
        </w:rPr>
        <w:t>402</w:t>
      </w:r>
      <w:r w:rsidRPr="00291440">
        <w:rPr>
          <w:rFonts w:ascii="Arial" w:eastAsia="宋体" w:hAnsi="Arial" w:cs="Arial"/>
          <w:color w:val="333333"/>
          <w:kern w:val="0"/>
          <w:szCs w:val="21"/>
        </w:rPr>
        <w:t>号文件执行</w:t>
      </w:r>
    </w:p>
    <w:p w:rsidR="003A2F3E" w:rsidRPr="00291440" w:rsidRDefault="003A2F3E"/>
    <w:sectPr w:rsidR="003A2F3E" w:rsidRPr="00291440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440"/>
    <w:rsid w:val="00291440"/>
    <w:rsid w:val="003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2016-10-08T11:14:00Z</dcterms:created>
  <dcterms:modified xsi:type="dcterms:W3CDTF">2016-10-08T11:15:00Z</dcterms:modified>
</cp:coreProperties>
</file>