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i w:val="0"/>
          <w:caps w:val="0"/>
          <w:color w:val="333333"/>
          <w:spacing w:val="13"/>
          <w:sz w:val="24"/>
          <w:szCs w:val="24"/>
        </w:rPr>
      </w:pPr>
      <w:bookmarkStart w:id="0" w:name="_GoBack"/>
      <w:r>
        <w:rPr>
          <w:rFonts w:hint="eastAsia" w:ascii="宋体" w:hAnsi="宋体" w:eastAsia="宋体" w:cs="宋体"/>
          <w:b/>
          <w:i w:val="0"/>
          <w:caps w:val="0"/>
          <w:color w:val="333333"/>
          <w:spacing w:val="13"/>
          <w:sz w:val="24"/>
          <w:szCs w:val="24"/>
          <w:shd w:val="clear" w:fill="FFFFFF"/>
        </w:rPr>
        <w:t>2018年</w:t>
      </w:r>
      <w:r>
        <w:rPr>
          <w:rFonts w:hint="eastAsia" w:ascii="宋体" w:hAnsi="宋体" w:eastAsia="宋体" w:cs="宋体"/>
          <w:b/>
          <w:i w:val="0"/>
          <w:caps w:val="0"/>
          <w:color w:val="333333"/>
          <w:spacing w:val="13"/>
          <w:sz w:val="24"/>
          <w:szCs w:val="24"/>
          <w:bdr w:val="none" w:color="auto" w:sz="0" w:space="0"/>
          <w:shd w:val="clear" w:fill="FFFFFF"/>
        </w:rPr>
        <w:t>安远县部分机关事业单位招聘临时工作人员笔试成绩和入闱面试名单</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w:t>
      </w:r>
    </w:p>
    <w:tbl>
      <w:tblPr>
        <w:tblW w:w="7017"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1296"/>
        <w:gridCol w:w="1936"/>
        <w:gridCol w:w="1296"/>
        <w:gridCol w:w="2489"/>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7017" w:type="dxa"/>
            <w:gridSpan w:val="4"/>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温馨提示：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rPr>
                <w:rFonts w:hint="eastAsia" w:ascii="宋体" w:hAnsi="宋体" w:eastAsia="宋体" w:cs="宋体"/>
                <w:sz w:val="32"/>
                <w:szCs w:val="32"/>
              </w:rPr>
            </w:pPr>
            <w:r>
              <w:rPr>
                <w:rFonts w:hint="eastAsia" w:ascii="宋体" w:hAnsi="宋体" w:eastAsia="宋体" w:cs="宋体"/>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rPr>
                <w:rFonts w:hint="eastAsia" w:ascii="宋体" w:hAnsi="宋体" w:eastAsia="宋体" w:cs="宋体"/>
                <w:sz w:val="32"/>
                <w:szCs w:val="32"/>
              </w:rPr>
            </w:pPr>
            <w:r>
              <w:rPr>
                <w:rFonts w:hint="eastAsia" w:ascii="宋体" w:hAnsi="宋体" w:eastAsia="宋体" w:cs="宋体"/>
                <w:sz w:val="32"/>
                <w:szCs w:val="32"/>
                <w:bdr w:val="none" w:color="auto" w:sz="0" w:space="0"/>
              </w:rPr>
              <w:t>　　一、请入闱面试人员于2018年3月17日上午8:00到达面试候考室（考场设在安远中专，原安远县中等职业技术学校），未按时到达面试候考室的按弃权处理。2018年3月17日上午8:30准时开考。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rPr>
                <w:rFonts w:hint="eastAsia" w:ascii="宋体" w:hAnsi="宋体" w:eastAsia="宋体" w:cs="宋体"/>
                <w:sz w:val="32"/>
                <w:szCs w:val="32"/>
              </w:rPr>
            </w:pPr>
            <w:r>
              <w:rPr>
                <w:rFonts w:hint="eastAsia" w:ascii="宋体" w:hAnsi="宋体" w:eastAsia="宋体" w:cs="宋体"/>
                <w:sz w:val="32"/>
                <w:szCs w:val="32"/>
                <w:bdr w:val="none" w:color="auto" w:sz="0" w:space="0"/>
              </w:rPr>
              <w:t>　　二、请入闱面试人员于2018年3月16日前到安远县行政服务中心4楼人社窗口缴交面试考务费50元。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 w:lineRule="atLeast"/>
              <w:ind w:left="0" w:right="0"/>
              <w:rPr>
                <w:rFonts w:hint="eastAsia" w:ascii="宋体" w:hAnsi="宋体" w:eastAsia="宋体" w:cs="宋体"/>
                <w:sz w:val="32"/>
                <w:szCs w:val="32"/>
              </w:rPr>
            </w:pPr>
            <w:r>
              <w:rPr>
                <w:rFonts w:hint="eastAsia" w:ascii="宋体" w:hAnsi="宋体" w:eastAsia="宋体" w:cs="宋体"/>
                <w:sz w:val="32"/>
                <w:szCs w:val="32"/>
                <w:bdr w:val="none" w:color="auto" w:sz="0" w:space="0"/>
              </w:rPr>
              <w:t>　　三、入闱面试人员凭《笔试准考证》、《50元收据》和有效《身份证》进入面试候考室。</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7017" w:type="dxa"/>
            <w:gridSpan w:val="4"/>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一、农粮局检测站（招聘1名）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准考证号</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姓名</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笔试成绩</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是否入闱面试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26</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何君衡</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77</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266</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唐敏霞</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71.5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85</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赖晓慧</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67.2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126</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刘春林</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66.8</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103</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陈晓乐</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66.6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119</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黄金威</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60.8</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17</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黄卓</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57.6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33</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欧阳飞</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49.8</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7017" w:type="dxa"/>
            <w:gridSpan w:val="4"/>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二、农粮局屠宰股（招聘1名）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准考证号</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姓名</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笔试成绩</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是否入闱面试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162</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杜奋强</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7017" w:type="dxa"/>
            <w:gridSpan w:val="4"/>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三、农粮局农技站（招聘1名）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准考证号</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姓名</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笔试成绩</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是否入闱面试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208</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孙鸿志</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51</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253</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刘斌</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48.5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7017" w:type="dxa"/>
            <w:gridSpan w:val="4"/>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四、城建局（招聘4名）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准考证号</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姓名</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笔试成绩</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是否入闱面试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87</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钟晓剑</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76.6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160</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陈正志</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71.5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21</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钟晓东</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69.6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153</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叶威</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69.6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156</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龙泉斌</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69</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224</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蓝煜飞</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7</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谢圣伟</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63.6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163</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唐山</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63</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19</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陈溯</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62.6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199</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张小燕</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62.5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228</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赖玉龙</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61</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63</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钟天琦</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59.6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67</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曾莉瑶</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58.2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243</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孙蔚</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45</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陈锦涛</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55.6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204</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唐艺欣</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55.5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239</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黎昌莲</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54.5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139</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郭志强</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53.6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209</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赖振方</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52.5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135</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欧阳柏良</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51.2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186</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唐垚</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51</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125</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刘强</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50.6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187</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刘松海</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49</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144</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唐清林</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48.4</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146</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王荣鑫</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48.2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137</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唐荣圣</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48</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133</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叶旺</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47.8</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90</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陈程</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47.2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100</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叶伟坤</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43</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237</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朱强</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43</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207</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刘逸</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197</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杜万青</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31</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114</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唐海龙</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缺考</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277</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唐炳樑</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缺考</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7017" w:type="dxa"/>
            <w:gridSpan w:val="4"/>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五、旅游发展服务中心（电脑软件）（招聘1名）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准考证号</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姓名</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笔试成绩</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是否入闱面试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240</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龚志刚</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73.5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57</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叶春波</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70.6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193</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杜洪泉</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62.5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202</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杜沃</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62.5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64</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唐宏远</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62.2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147</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黄敏</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62.2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59</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魏良胜</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60.8</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53</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杜嘉泉</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60.2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246</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林卓</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39</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唐恺</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53.6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270</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罗璞坚</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50.5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206</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谢雪锋</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49</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230</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孙垚</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48.5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166</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卢俊</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41</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184</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唐宇飞</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40</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96</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钟承梁</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缺考</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7017" w:type="dxa"/>
            <w:gridSpan w:val="4"/>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六、旅游发展服务中心（规划或市场营销）（招聘1名）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准考证号</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姓名</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笔试成绩</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是否入闱面试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223</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孙楠</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72.5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201</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刘涛</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215</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钟艳珍</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7017" w:type="dxa"/>
            <w:gridSpan w:val="4"/>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七、交通局（招聘5名）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准考证号</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姓名</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笔试成绩</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是否入闱面试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159</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廖卫杰</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48.5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123</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欧阳卫东</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47</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170</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赖明</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43</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271</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李葳</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40</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7017" w:type="dxa"/>
            <w:gridSpan w:val="4"/>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八、发改委重点办（招聘2名）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准考证号</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姓名</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笔试成绩</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是否入闱面试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25</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陈长锋</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67.8</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234</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叶蔚茂</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65.5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76</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谢虹杰</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59.8</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106</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唐国良</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58.6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148</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杜晶平</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58.2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115</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杜云飞</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57.2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152</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钟勇智</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189</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谢有根</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50</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110</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钟双全</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7017" w:type="dxa"/>
            <w:gridSpan w:val="4"/>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九、工信局（招聘2名）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准考证号</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姓名</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笔试成绩</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是否入闱面试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124</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郑杨照</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70</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24</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魏玲</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66.6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41</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谢金余</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63.6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郑碌</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178</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欧阳婉君</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65</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唐小惠</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60.4</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36</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欧阳娜</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59.6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242</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钟远华</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56.5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226</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高飞莉</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165</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唐惠莹</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175</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杜江林</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53</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101</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凌虹</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49.6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143</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刘健</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47.2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267</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唐丽霞</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46.5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198</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陈清方</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43.5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257</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唐诗晴</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42.5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174</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杜波</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220</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兰娟</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38</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248</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刘权</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缺考</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7017" w:type="dxa"/>
            <w:gridSpan w:val="4"/>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十、工业园区管委会（招聘2名）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准考证号</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姓名</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笔试成绩</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是否入闱面试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227</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陈华东</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77.1</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164</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卢海平</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69</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99</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李亭</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65.6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217</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龚毅</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64.5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235</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何玮</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60.5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16</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赖嘉慧</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59.6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180</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赖美芳</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58.5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3</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古炜民</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58</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171</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刘倩</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57.5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86</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郭京京</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55.8</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73</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赵骏</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51.6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268</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欧阳丽萍</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51.5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273</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刘琪</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47.5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131</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李鑫亮</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30</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211</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杜永东</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缺考</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254</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钟小玲</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缺考</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272</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吴婷</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缺考</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7017" w:type="dxa"/>
            <w:gridSpan w:val="4"/>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十一、财政局社保股（招聘2名）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准考证号</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姓名</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笔试成绩</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是否入闱面试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252</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陈飞</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72.5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18</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叶江平</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68.6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269</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刘旺鑫</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64</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260</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欧阳晓镔</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61</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231</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尧章恒</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60</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196</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孙建东</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56.5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222</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赖云帆</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49.5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203</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陈观培</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46.6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7017" w:type="dxa"/>
            <w:gridSpan w:val="4"/>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十二、财政局基建股（招聘1名）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准考证号</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姓名</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笔试成绩</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是否入闱面试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60</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唐垠箫</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63.8</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236</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唐俊</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57.5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263</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刘舰金</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52.5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258</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古麟祥</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51</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229</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卢腾</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50.5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194</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杜晓伟</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49</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264</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孙忠兴</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缺考</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7017" w:type="dxa"/>
            <w:gridSpan w:val="4"/>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十三、财政局财政所（招聘2名）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准考证号</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姓名</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笔试成绩</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是否入闱面试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278</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杜超</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70</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11</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古剑飞</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61.6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75</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陈富民</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60.6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183</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刘春林</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48</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158</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王滔</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38</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66</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叶锦辉</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缺考</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71</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赖烨</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缺考</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7017" w:type="dxa"/>
            <w:gridSpan w:val="4"/>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14-1、农工部新村办（农业类）（招聘2名，男、女各1名）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准考证号</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姓名</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笔试成绩</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是否入闱面试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82</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唐钦媛（女）</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59.6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251</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唐露（女）</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53</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176</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王红珍（女）</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49</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276</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杜金旺</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44</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7017" w:type="dxa"/>
            <w:gridSpan w:val="4"/>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14-2、农工部新村办（建筑类）（招聘2名）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准考证号</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姓名</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笔试成绩</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是否入闱面试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241</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黄录圣</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64</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130</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唐艺深</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49</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221</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钟昕东</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49</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185</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陈华林</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44.5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200</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林宾</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42.5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7017" w:type="dxa"/>
            <w:gridSpan w:val="4"/>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十五、农工部农业信息中心（招聘1名）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准考证号</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姓名</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笔试成绩</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是否入闱面试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52</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唐伟真</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66.6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141</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唐奇琳</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61.2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155</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赖慧英</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56.6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212</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尧飞</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55.5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182</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唐依婷</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10</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叶丽芸</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50.2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97</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薛茹芸</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49.6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181</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廖慧霞</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41</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261</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朱凌燕</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40.5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172</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凌莉莉</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39</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108</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魏文海</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34.2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7017" w:type="dxa"/>
            <w:gridSpan w:val="4"/>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十六、水保局（招聘1名）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准考证号</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姓名</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笔试成绩</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是否入闱面试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38</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杜有欢</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65.2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7017" w:type="dxa"/>
            <w:gridSpan w:val="4"/>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十七、政法委（招聘2名）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准考证号</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姓名</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笔试成绩</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是否入闱面试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44</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钟鸿峰</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74</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69</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魏红萍</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72.6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128</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杜明磊</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71.8</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唐铭鸿</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71.6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20</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钟红春</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71.6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80</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陈文</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71.2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89</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廖振林</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71</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23</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胡双明</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69.6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77</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李清华</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69</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22</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唐喆</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68.6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54</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钟吉良</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67.6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105</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钟蔚</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67.6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121</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龚慧兰</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65.6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107</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唐强</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65.2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27</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唐威</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64.8</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214</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杜钰丽</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64.5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259</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黄志真</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64.5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127</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杜建安</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63.6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74</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赖贵连</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63.2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15</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杜金平</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62.8</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190</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薛丽萍</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62.5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136</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魏立垚</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62.2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55</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郑方伟</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61.6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191</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钟兴</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61.5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13</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林蓓</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61.2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唐璐</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60.6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14</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唐淑珍</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60.6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43</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凌烨</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60.6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30</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谢妮</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60.2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31</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赖水秀</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60.2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46</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欧阳羿</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60.2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12</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钟黎丽</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59.8</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109</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张福霞</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59.6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129</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杜泂昇</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59.6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255</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杜镇荣</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59.5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102</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刘勋</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59.2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37</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廖莉萱</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59</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104</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刘晓林</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59</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169</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欧阳雯怿</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59</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62</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蓝熙康</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58.2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8</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王金伟</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57.6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79</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钟彬</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57.6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93</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孙晨普</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57.6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95</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欧阳晓倩</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57.2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70</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欧阳华滨</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56.6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205</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钟志勇</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56.5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94</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李德华</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56.2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150</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赖小庆</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55.6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177</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徐永胜</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113</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杜衡</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54.8</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9</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叶国财</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54.6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谢东华</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53.6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29</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杜贵华</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53.6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112</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魏日坤</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53.6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210</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周岚清</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53.5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50</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叶超</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53</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42</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杜丽榕</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52.8</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98</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刘云凤</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52.6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28</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蓝欣</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117</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欧阳洋</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51.8</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47</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杜婷</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51.6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122</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唐世林</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51.6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195</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钟柏荣</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50.5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247</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林璐</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50.5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250</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古龙</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50</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72</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杨昇澄</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49.8</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32</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黄振雄</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49</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274</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唐永青</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47.5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132</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杜靖</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47</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116</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刘颖丽</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46.8</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151</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陈新星</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45.6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134</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钟晓艳</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44.6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35</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廖铭杰</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43</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188</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廖艳娟</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43</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61</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唐俊</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92</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赖慧芸</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138</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郑敏</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81</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魏家玲</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41</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157</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赖祺禄</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40</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225</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唐荣发</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40</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275</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郑德来</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40</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刘佩南</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39</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78</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魏强</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32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48</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何蔚</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缺考</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68</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廖敏</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缺考</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84</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卢意</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缺考</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173</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陈伟康</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缺考</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238</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谢军</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缺考</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256</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古清泉</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缺考</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7017" w:type="dxa"/>
            <w:gridSpan w:val="4"/>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十八、移民扶贫办（招聘1名）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准考证号</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姓名</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笔试成绩</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是否入闱面试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88</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杜媛</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74</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192</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龙晶</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70</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213</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黎晓</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69</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58</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唐剑烽</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67.2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245</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凌东梅</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58.5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49</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朱淑英</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58.2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216</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欧阳苏</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56.5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161</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郭凤</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179</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陈秋萍</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53</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154</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钟清嵛</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47.6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233</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黄舒</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45.5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120</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王露</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43.2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265</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唐玉慧</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167</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唐慧</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缺考</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218</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刘小桃</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缺考</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7017" w:type="dxa"/>
            <w:gridSpan w:val="4"/>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十九、金融局（招聘1名）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准考证号</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姓名</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笔试成绩</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是否入闱面试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232</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钟健</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62.5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149</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欧阳威</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262</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涂金星</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58</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91</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陈欣</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53.2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244</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朱树林</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50.5</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249</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赖世伟</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缺考</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7017" w:type="dxa"/>
            <w:gridSpan w:val="4"/>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二十、城投集团（招聘1名）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准考证号</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姓名</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笔试成绩</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是否入闱面试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83</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叶东方</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58.2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7017" w:type="dxa"/>
            <w:gridSpan w:val="4"/>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二十一、审计局（招聘1名）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准考证号</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姓名</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笔试成绩</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是否入闱面试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142</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钟玲</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69.2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40</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孙新燕</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68.2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145</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卢娟</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68.2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140</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龚穗常</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66.2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51</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魏利萍</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64.2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34</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陈慧珍</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61.6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168</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刘梦华</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61</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118</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杜淑萍</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60.6</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111</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肖清</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56.2</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219</w:t>
            </w:r>
          </w:p>
        </w:tc>
        <w:tc>
          <w:tcPr>
            <w:tcW w:w="193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陈振萍</w:t>
            </w:r>
          </w:p>
        </w:tc>
        <w:tc>
          <w:tcPr>
            <w:tcW w:w="129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53</w:t>
            </w:r>
          </w:p>
        </w:tc>
        <w:tc>
          <w:tcPr>
            <w:tcW w:w="248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line="25"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 w:lineRule="atLeast"/>
        <w:ind w:left="0" w:right="0" w:firstLine="0"/>
        <w:jc w:val="left"/>
        <w:rPr>
          <w:rFonts w:hint="eastAsia" w:ascii="宋体" w:hAnsi="宋体" w:eastAsia="宋体" w:cs="宋体"/>
          <w:b w:val="0"/>
          <w:i w:val="0"/>
          <w:caps w:val="0"/>
          <w:color w:val="000000"/>
          <w:spacing w:val="0"/>
          <w:sz w:val="32"/>
          <w:szCs w:val="32"/>
        </w:rPr>
      </w:pPr>
      <w:r>
        <w:rPr>
          <w:rFonts w:hint="eastAsia" w:ascii="宋体" w:hAnsi="宋体" w:eastAsia="宋体" w:cs="宋体"/>
          <w:b w:val="0"/>
          <w:i w:val="0"/>
          <w:caps w:val="0"/>
          <w:color w:val="000000"/>
          <w:spacing w:val="0"/>
          <w:kern w:val="0"/>
          <w:sz w:val="32"/>
          <w:szCs w:val="32"/>
          <w:bdr w:val="none" w:color="auto" w:sz="0" w:space="0"/>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173D85"/>
    <w:rsid w:val="14A415D2"/>
    <w:rsid w:val="2F173D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2018-03-05T10:57:00Z</dcterms:created>
  <dc:creator>ASUS</dc:creator>
  <cp:lastModifiedBy>ASUS</cp:lastModifiedBy>
  <dcterms:modified xsi:type="dcterms:W3CDTF">2018-03-05T10:58:13Z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