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附件2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2018年</w:t>
      </w:r>
      <w:bookmarkStart w:id="0" w:name="_GoBack"/>
      <w:r>
        <w:rPr>
          <w:sz w:val="18"/>
          <w:szCs w:val="18"/>
        </w:rPr>
        <w:t>南丰县招聘(含特岗)教师说课教材目录</w:t>
      </w:r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一、小学教材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语文：义务教育课程标准实验教科书《语文》五年级下册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北京师范大学出版社 2010年11月第3版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数学：义务教育教科书《数学》五年级下册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北京师范大学出版社 2014年12月第1版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英语：义务教育教科书《英语》(三年级起点)五年级下册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科学普及出版社 2015年1月第1版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音乐：义务教育教科书《音乐》(简谱)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五年级下册 人民教育出版社 2014年10月第1版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体育：义务教育体育与保健教科书《小学体育与保健》二年级下册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百花洲文艺出版社、江西高校出版社 2005年12月第2版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美术：义务教育教科书《美术》五年级下册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人民教育出版社 2014年10月第1版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信息技术：九年制义务教育五、六年制小学教科书《小学信息技术》第六册 电子工业出版社 2009年1月第1版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科学：义务教育课程标准实验教科书《科学》五年级下册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广东教育出版社、广东科技出版社 2006年12月第1版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二、初中教材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语文：义务教育教科书《语文》八年级下册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人民教育出版社 2017年12月第1版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数学：义务教育教科书《数学》八年级下册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北京师范大学出版社 2014年11月第2版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英语：义务教育教科书《英语》八年级下册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人民教育出版社 2013年10月第1版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物理：义务教育教科书《物理》八年级下册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人民教育出版社 2012年10月第1版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生物：义务教育教科书《生物学》八年级下册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人民教育出版社 2013年9月第1版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音乐：义务教育教科书《音乐》八年级下册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人民教育出版社 2013年10月第1版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体育：义务教育教科书《体育与健康》八年级全一册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人民教育出版社 2013年6月第1版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美术：义务教育教科书《美术》八年级下册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浙江人民美术出版社 2015年12月第1版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历史：义务教育教科书《中国历史》八年级下册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人民教育出版社 2017年12月第1版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思品：义务教育教科书《道德与法治》八年级下册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人民教育出版社 2017年12月第1版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信息技术：21世纪中小学信息技术教育系列教材《信息技术》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八年级下册 江西科学技术出版社 2007年12月第2版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心理健康：国家纲要课程教材《心理健康》八年级下册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北京师范大学出版社 2013年5月第1版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三、高中教材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物理：普通高中课程标准实验教科书《物理》②(必修)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人民教育出版社 2010年4月第3版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生物：普通高中课程标准实验教科书《生物》③(必修)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人民教育出版社 2007年1月第2版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历史：普通高中课程标准实验教科书《历史》必修第二册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人民教育出版社 2009年6月第4版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16661"/>
    <w:rsid w:val="460166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2018-07-02T04:59:00Z</dcterms:created>
  <dc:creator>zrt</dc:creator>
  <cp:lastModifiedBy>zrt</cp:lastModifiedBy>
  <dcterms:modified xsi:type="dcterms:W3CDTF">2018-07-02T05:00:32Z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