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10000"/>
          <w:spacing w:val="0"/>
          <w:sz w:val="24"/>
          <w:szCs w:val="24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10000"/>
          <w:spacing w:val="-6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10000"/>
          <w:spacing w:val="-6"/>
          <w:kern w:val="0"/>
          <w:sz w:val="32"/>
          <w:szCs w:val="32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1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袁州区消防大队公开招聘合同制消防员体能测试评分标准</w:t>
      </w:r>
    </w:p>
    <w:tbl>
      <w:tblPr>
        <w:tblW w:w="8412" w:type="dxa"/>
        <w:jc w:val="center"/>
        <w:tblInd w:w="-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2354"/>
        <w:gridCol w:w="2481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3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2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100米跑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3000米跑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引体向上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3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（秒）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（分）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14″00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15＇00＂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15＇10＂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14″40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15＇20＂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14″60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15＇30＂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14″80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15＇40＂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15″00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15＇50＂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15″30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16＇00＂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15″60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16＇20＂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16″00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16＇40＂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17＇00＂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16″40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17＇20＂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16″60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17＇40＂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16″80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17＇60＂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17″00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18＇00＂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18＇10＂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17″40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18＇20＂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17″60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18＇30＂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17″80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18＇40＂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18＇50＂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18″00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19＇00＂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1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</w:t>
      </w:r>
      <w:r>
        <w:rPr>
          <w:rFonts w:hint="default" w:ascii="Arial" w:hAnsi="Arial" w:cs="Arial" w:eastAsiaTheme="minorEastAsia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3000</w:t>
      </w:r>
      <w:r>
        <w:rPr>
          <w:rFonts w:hint="eastAsia" w:ascii="宋体" w:hAnsi="宋体" w:eastAsia="宋体" w:cs="宋体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米跑超过</w:t>
      </w:r>
      <w:r>
        <w:rPr>
          <w:rFonts w:hint="default" w:ascii="Arial" w:hAnsi="Arial" w:cs="Arial" w:eastAsiaTheme="minorEastAsia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分钟或未能完成者取消继续参考及聘用资格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F1002"/>
    <w:rsid w:val="6E6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2018-09-06T02:17:00Z</dcterms:created>
  <dc:creator>1414144730</dc:creator>
  <cp:lastModifiedBy>1414144730</cp:lastModifiedBy>
  <dcterms:modified xsi:type="dcterms:W3CDTF">2018-09-06T02:17:48Z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