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附件2:</w:t>
      </w:r>
    </w:p>
    <w:p>
      <w:pPr>
        <w:spacing w:line="480" w:lineRule="exact"/>
        <w:jc w:val="center"/>
        <w:rPr>
          <w:rFonts w:hint="eastAsia" w:ascii="方正大标宋简体" w:eastAsia="方正大标宋简体"/>
          <w:b/>
          <w:sz w:val="36"/>
          <w:szCs w:val="44"/>
        </w:rPr>
      </w:pPr>
      <w:bookmarkStart w:id="0" w:name="_GoBack"/>
      <w:r>
        <w:rPr>
          <w:rFonts w:hint="eastAsia" w:ascii="方正大标宋简体" w:eastAsia="方正大标宋简体"/>
          <w:b/>
          <w:sz w:val="36"/>
          <w:szCs w:val="44"/>
        </w:rPr>
        <w:t>道县</w:t>
      </w:r>
      <w:bookmarkEnd w:id="0"/>
      <w:r>
        <w:rPr>
          <w:rFonts w:hint="eastAsia" w:ascii="方正大标宋简体" w:eastAsia="方正大标宋简体"/>
          <w:b/>
          <w:sz w:val="36"/>
          <w:szCs w:val="44"/>
        </w:rPr>
        <w:t>2019年引进急需紧缺高层次人才报名登记表</w:t>
      </w:r>
    </w:p>
    <w:p>
      <w:pPr>
        <w:spacing w:line="220" w:lineRule="exact"/>
        <w:jc w:val="center"/>
        <w:rPr>
          <w:rFonts w:hint="eastAsia" w:ascii="方正大标宋简体" w:eastAsia="方正大标宋简体"/>
          <w:sz w:val="36"/>
          <w:szCs w:val="44"/>
        </w:rPr>
      </w:pPr>
    </w:p>
    <w:p>
      <w:pPr>
        <w:spacing w:line="220" w:lineRule="exact"/>
        <w:jc w:val="center"/>
        <w:rPr>
          <w:rFonts w:hint="eastAsia" w:ascii="方正大标宋简体" w:eastAsia="方正大标宋简体"/>
          <w:sz w:val="36"/>
          <w:szCs w:val="44"/>
        </w:rPr>
      </w:pPr>
    </w:p>
    <w:p>
      <w:pPr>
        <w:ind w:left="-279" w:leftChars="-133" w:firstLine="223" w:firstLineChars="93"/>
        <w:rPr>
          <w:rFonts w:hint="eastAsia"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 w:val="24"/>
          <w:szCs w:val="32"/>
        </w:rPr>
        <w:t>报考单位</w:t>
      </w:r>
      <w:r>
        <w:rPr>
          <w:rFonts w:hint="eastAsia" w:ascii="仿宋_GB2312" w:eastAsia="仿宋_GB2312"/>
          <w:bCs/>
          <w:sz w:val="24"/>
          <w:szCs w:val="32"/>
        </w:rPr>
        <w:t>：</w:t>
      </w:r>
      <w:r>
        <w:rPr>
          <w:rFonts w:hint="eastAsia" w:ascii="仿宋_GB2312" w:eastAsia="仿宋_GB2312"/>
          <w:bCs/>
          <w:szCs w:val="32"/>
        </w:rPr>
        <w:t xml:space="preserve">          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   报考职位：</w:t>
      </w:r>
    </w:p>
    <w:tbl>
      <w:tblPr>
        <w:tblStyle w:val="7"/>
        <w:tblW w:w="84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655"/>
        <w:gridCol w:w="173"/>
        <w:gridCol w:w="117"/>
        <w:gridCol w:w="113"/>
        <w:gridCol w:w="381"/>
        <w:gridCol w:w="51"/>
        <w:gridCol w:w="231"/>
        <w:gridCol w:w="373"/>
        <w:gridCol w:w="224"/>
        <w:gridCol w:w="454"/>
        <w:gridCol w:w="602"/>
        <w:gridCol w:w="618"/>
        <w:gridCol w:w="90"/>
        <w:gridCol w:w="566"/>
        <w:gridCol w:w="67"/>
        <w:gridCol w:w="1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2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5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5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本报名表所填写的信息准确无误，所提交的证件、资料、照片真实有效，若有虚假，所产生的一切后果由本人承担。 </w:t>
            </w:r>
          </w:p>
          <w:p>
            <w:pPr>
              <w:pStyle w:val="8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</w:t>
            </w:r>
          </w:p>
          <w:p>
            <w:pPr>
              <w:pStyle w:val="8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2" w:hRule="atLeast"/>
          <w:jc w:val="center"/>
        </w:trPr>
        <w:tc>
          <w:tcPr>
            <w:tcW w:w="1278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1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E5730"/>
    <w:rsid w:val="13FD69D7"/>
    <w:rsid w:val="14EE5730"/>
    <w:rsid w:val="1E63443F"/>
    <w:rsid w:val="223A7D92"/>
    <w:rsid w:val="33787701"/>
    <w:rsid w:val="65743114"/>
    <w:rsid w:val="72F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uiPriority w:val="0"/>
    <w:rPr>
      <w:b/>
      <w:bCs/>
    </w:rPr>
  </w:style>
  <w:style w:type="character" w:styleId="6">
    <w:name w:val="page number"/>
    <w:basedOn w:val="4"/>
    <w:qFormat/>
    <w:uiPriority w:val="0"/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2018-11-15T02:38:00Z</dcterms:created>
  <dc:creator>黎莎-中公教育</dc:creator>
  <cp:lastModifiedBy>黎莎-中公教育</cp:lastModifiedBy>
  <dcterms:modified xsi:type="dcterms:W3CDTF">2018-11-15T03:16:34Z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