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
        <w:jc w:val="center"/>
        <w:rPr>
          <w:rFonts w:hint="eastAsia" w:ascii="宋体" w:hAnsi="宋体"/>
          <w:b/>
          <w:bCs/>
          <w:color w:val="auto"/>
          <w:sz w:val="84"/>
          <w:szCs w:val="84"/>
          <w:u w:val="none" w:color="auto"/>
        </w:rPr>
      </w:pPr>
    </w:p>
    <w:p>
      <w:pPr>
        <w:ind w:left="420"/>
        <w:jc w:val="center"/>
        <w:rPr>
          <w:rFonts w:hint="eastAsia" w:ascii="宋体" w:hAnsi="宋体"/>
          <w:b/>
          <w:bCs/>
          <w:color w:val="auto"/>
          <w:sz w:val="84"/>
          <w:szCs w:val="84"/>
          <w:u w:val="none" w:color="auto"/>
        </w:rPr>
      </w:pPr>
    </w:p>
    <w:p>
      <w:pPr>
        <w:ind w:left="0" w:leftChars="0" w:firstLine="0" w:firstLineChars="0"/>
        <w:jc w:val="center"/>
        <w:rPr>
          <w:rFonts w:hint="eastAsia" w:ascii="宋体" w:hAnsi="宋体"/>
          <w:b/>
          <w:bCs/>
          <w:color w:val="auto"/>
          <w:sz w:val="84"/>
          <w:szCs w:val="84"/>
          <w:u w:val="none" w:color="auto"/>
          <w:lang w:eastAsia="zh-CN"/>
        </w:rPr>
      </w:pPr>
      <w:r>
        <w:rPr>
          <w:rFonts w:hint="eastAsia" w:ascii="宋体" w:hAnsi="宋体"/>
          <w:b/>
          <w:bCs/>
          <w:color w:val="auto"/>
          <w:sz w:val="84"/>
          <w:szCs w:val="84"/>
          <w:u w:val="none" w:color="auto"/>
        </w:rPr>
        <w:t>201</w:t>
      </w:r>
      <w:r>
        <w:rPr>
          <w:rFonts w:hint="eastAsia" w:ascii="宋体" w:hAnsi="宋体"/>
          <w:b/>
          <w:bCs/>
          <w:color w:val="auto"/>
          <w:sz w:val="84"/>
          <w:szCs w:val="84"/>
          <w:u w:val="none" w:color="auto"/>
          <w:lang w:val="en-US" w:eastAsia="zh-CN"/>
        </w:rPr>
        <w:t>5</w:t>
      </w:r>
      <w:r>
        <w:rPr>
          <w:rFonts w:hint="eastAsia" w:ascii="宋体" w:hAnsi="宋体"/>
          <w:b/>
          <w:bCs/>
          <w:color w:val="auto"/>
          <w:sz w:val="84"/>
          <w:szCs w:val="84"/>
          <w:u w:val="none" w:color="auto"/>
        </w:rPr>
        <w:t>年</w:t>
      </w:r>
      <w:r>
        <w:rPr>
          <w:rFonts w:hint="eastAsia" w:ascii="宋体" w:hAnsi="宋体"/>
          <w:b/>
          <w:bCs/>
          <w:color w:val="auto"/>
          <w:sz w:val="84"/>
          <w:szCs w:val="84"/>
          <w:u w:val="none" w:color="auto"/>
          <w:lang w:eastAsia="zh-CN"/>
        </w:rPr>
        <w:t>执业药师</w:t>
      </w:r>
    </w:p>
    <w:p>
      <w:pPr>
        <w:jc w:val="center"/>
        <w:rPr>
          <w:rFonts w:hint="eastAsia" w:ascii="宋体" w:hAnsi="宋体"/>
          <w:b/>
          <w:bCs/>
          <w:color w:val="auto"/>
          <w:sz w:val="84"/>
          <w:szCs w:val="84"/>
          <w:u w:val="none" w:color="auto"/>
          <w:lang w:eastAsia="zh-CN"/>
        </w:rPr>
      </w:pPr>
      <w:r>
        <w:rPr>
          <w:rFonts w:hint="eastAsia" w:ascii="宋体" w:hAnsi="宋体"/>
          <w:b/>
          <w:bCs/>
          <w:color w:val="auto"/>
          <w:sz w:val="84"/>
          <w:szCs w:val="84"/>
          <w:u w:val="none" w:color="auto"/>
          <w:lang w:eastAsia="zh-CN"/>
        </w:rPr>
        <w:t>真题</w:t>
      </w:r>
    </w:p>
    <w:p>
      <w:pPr>
        <w:jc w:val="center"/>
        <w:rPr>
          <w:rFonts w:hint="eastAsia" w:ascii="宋体" w:hAnsi="宋体"/>
          <w:b/>
          <w:bCs/>
          <w:color w:val="auto"/>
          <w:sz w:val="52"/>
          <w:szCs w:val="52"/>
          <w:u w:val="none" w:color="auto"/>
        </w:rPr>
      </w:pPr>
      <w:r>
        <w:rPr>
          <w:rFonts w:hint="eastAsia" w:ascii="宋体" w:hAnsi="宋体"/>
          <w:b/>
          <w:bCs/>
          <w:color w:val="auto"/>
          <w:sz w:val="52"/>
          <w:szCs w:val="52"/>
          <w:u w:val="none" w:color="auto"/>
        </w:rPr>
        <w:t>《</w:t>
      </w:r>
      <w:r>
        <w:rPr>
          <w:rFonts w:hint="eastAsia" w:ascii="宋体" w:hAnsi="宋体"/>
          <w:b/>
          <w:bCs/>
          <w:color w:val="auto"/>
          <w:sz w:val="52"/>
          <w:szCs w:val="52"/>
          <w:u w:val="none" w:color="auto"/>
          <w:lang w:eastAsia="zh-CN"/>
        </w:rPr>
        <w:t>药学综合知识与技能</w:t>
      </w:r>
      <w:r>
        <w:rPr>
          <w:rFonts w:hint="eastAsia" w:ascii="宋体" w:hAnsi="宋体"/>
          <w:b/>
          <w:bCs/>
          <w:color w:val="auto"/>
          <w:sz w:val="52"/>
          <w:szCs w:val="52"/>
          <w:u w:val="none" w:color="auto"/>
        </w:rPr>
        <w:t>》</w:t>
      </w:r>
    </w:p>
    <w:p>
      <w:pPr>
        <w:jc w:val="center"/>
        <w:rPr>
          <w:rFonts w:hint="eastAsia" w:ascii="宋体" w:hAnsi="宋体"/>
          <w:b/>
          <w:bCs/>
          <w:color w:val="auto"/>
          <w:sz w:val="52"/>
          <w:szCs w:val="52"/>
          <w:u w:val="none" w:color="auto"/>
        </w:rPr>
      </w:pPr>
    </w:p>
    <w:p>
      <w:pPr>
        <w:jc w:val="center"/>
        <w:rPr>
          <w:color w:val="auto"/>
          <w:u w:val="none" w:color="auto"/>
        </w:rPr>
      </w:pPr>
    </w:p>
    <w:p>
      <w:pPr>
        <w:jc w:val="both"/>
        <w:rPr>
          <w:color w:val="auto"/>
          <w:u w:val="none" w:color="auto"/>
        </w:rPr>
      </w:pPr>
    </w:p>
    <w:p>
      <w:pPr>
        <w:jc w:val="both"/>
        <w:rPr>
          <w:color w:val="auto"/>
          <w:u w:val="none" w:color="auto"/>
        </w:rPr>
      </w:pPr>
    </w:p>
    <w:p>
      <w:pPr>
        <w:jc w:val="center"/>
        <w:rPr>
          <w:color w:val="auto"/>
          <w:u w:val="none" w:color="auto"/>
        </w:rPr>
      </w:pPr>
    </w:p>
    <w:p>
      <w:pPr>
        <w:jc w:val="center"/>
        <w:rPr>
          <w:color w:val="auto"/>
          <w:u w:val="none" w:color="auto"/>
        </w:rPr>
      </w:pPr>
      <w:r>
        <w:rPr>
          <w:rFonts w:ascii="Calibri" w:hAnsi="Calibri" w:eastAsia="宋体" w:cs="Times New Roman"/>
          <w:color w:val="auto"/>
          <w:kern w:val="2"/>
          <w:sz w:val="21"/>
          <w:szCs w:val="22"/>
          <w:u w:val="none" w:color="auto"/>
          <w:lang w:val="en-US" w:eastAsia="zh-CN" w:bidi="ar-SA"/>
        </w:rPr>
        <w:drawing>
          <wp:inline distT="0" distB="0" distL="114300" distR="114300">
            <wp:extent cx="2248535" cy="2302510"/>
            <wp:effectExtent l="0" t="0" r="18415" b="2540"/>
            <wp:docPr id="1" name="图片 5" descr="1_)S9TI4O1[Q_VHJ%N0$AP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1_)S9TI4O1[Q_VHJ%N0$AP8"/>
                    <pic:cNvPicPr>
                      <a:picLocks noChangeAspect="1"/>
                    </pic:cNvPicPr>
                  </pic:nvPicPr>
                  <pic:blipFill>
                    <a:blip r:embed="rId6">
                      <a:lum/>
                    </a:blip>
                    <a:stretch>
                      <a:fillRect/>
                    </a:stretch>
                  </pic:blipFill>
                  <pic:spPr>
                    <a:xfrm>
                      <a:off x="0" y="0"/>
                      <a:ext cx="2248535" cy="2302510"/>
                    </a:xfrm>
                    <a:prstGeom prst="rect">
                      <a:avLst/>
                    </a:prstGeom>
                    <a:noFill/>
                    <a:ln w="9525">
                      <a:noFill/>
                    </a:ln>
                  </pic:spPr>
                </pic:pic>
              </a:graphicData>
            </a:graphic>
          </wp:inline>
        </w:drawing>
      </w:r>
      <w:r>
        <w:rPr>
          <w:rFonts w:hint="eastAsia"/>
          <w:color w:val="auto"/>
          <w:u w:val="none" w:color="auto"/>
          <w:lang w:val="en-US" w:eastAsia="zh-CN"/>
        </w:rPr>
        <w:t xml:space="preserve">   </w:t>
      </w:r>
      <w:r>
        <w:rPr>
          <w:rFonts w:ascii="Calibri" w:hAnsi="Calibri" w:eastAsia="宋体" w:cs="Times New Roman"/>
          <w:kern w:val="2"/>
          <w:sz w:val="21"/>
          <w:szCs w:val="22"/>
          <w:lang w:val="en-US" w:eastAsia="zh-CN" w:bidi="ar-SA"/>
        </w:rPr>
        <w:drawing>
          <wp:inline distT="0" distB="0" distL="114300" distR="114300">
            <wp:extent cx="2519045" cy="2346325"/>
            <wp:effectExtent l="0" t="0" r="14605" b="15875"/>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pic:cNvPicPr>
                  </pic:nvPicPr>
                  <pic:blipFill>
                    <a:blip r:embed="rId7">
                      <a:lum/>
                    </a:blip>
                    <a:stretch>
                      <a:fillRect/>
                    </a:stretch>
                  </pic:blipFill>
                  <pic:spPr>
                    <a:xfrm>
                      <a:off x="0" y="0"/>
                      <a:ext cx="2519045" cy="2346325"/>
                    </a:xfrm>
                    <a:prstGeom prst="rect">
                      <a:avLst/>
                    </a:prstGeom>
                    <a:noFill/>
                    <a:ln w="9525">
                      <a:noFill/>
                    </a:ln>
                  </pic:spPr>
                </pic:pic>
              </a:graphicData>
            </a:graphic>
          </wp:inline>
        </w:drawing>
      </w:r>
      <w:r>
        <w:rPr>
          <w:rFonts w:hint="eastAsia"/>
          <w:color w:val="auto"/>
          <w:u w:val="none" w:color="auto"/>
          <w:lang w:val="en-US" w:eastAsia="zh-CN"/>
        </w:rPr>
        <w:t xml:space="preserve"> </w:t>
      </w:r>
    </w:p>
    <w:p>
      <w:pPr>
        <w:jc w:val="center"/>
        <w:rPr>
          <w:rFonts w:hint="eastAsia" w:ascii="宋体" w:hAnsi="宋体" w:eastAsia="宋体" w:cs="宋体"/>
          <w:b/>
          <w:bCs/>
          <w:sz w:val="32"/>
          <w:szCs w:val="32"/>
        </w:rPr>
      </w:pPr>
      <w:r>
        <w:rPr>
          <w:rFonts w:hint="eastAsia" w:ascii="宋体" w:hAnsi="宋体" w:eastAsia="宋体" w:cs="宋体"/>
          <w:b/>
          <w:bCs/>
          <w:sz w:val="32"/>
          <w:szCs w:val="32"/>
        </w:rPr>
        <w:br w:type="page"/>
      </w:r>
    </w:p>
    <w:p>
      <w:pPr>
        <w:rPr>
          <w:rFonts w:hint="eastAsia" w:ascii="宋体" w:hAnsi="宋体" w:eastAsia="宋体" w:cs="宋体"/>
          <w:b/>
          <w:bCs/>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rPr>
          <w:rFonts w:hint="eastAsia" w:ascii="宋体" w:hAnsi="宋体" w:eastAsia="宋体" w:cs="宋体"/>
          <w:b/>
          <w:bCs/>
        </w:rPr>
      </w:pPr>
      <w:r>
        <w:rPr>
          <w:rFonts w:hint="eastAsia" w:ascii="宋体" w:hAnsi="宋体" w:eastAsia="宋体" w:cs="宋体"/>
          <w:b/>
          <w:bCs/>
        </w:rPr>
        <w:t>一、</w:t>
      </w:r>
      <w:r>
        <w:rPr>
          <w:rFonts w:hint="eastAsia" w:ascii="宋体" w:hAnsi="宋体" w:eastAsia="宋体"/>
          <w:b/>
        </w:rPr>
        <w:t>最佳选择题（共40题，每题1分， 的备选项中，只有一个最符合题意）</w:t>
      </w:r>
    </w:p>
    <w:p>
      <w:pPr>
        <w:spacing w:line="240" w:lineRule="auto"/>
        <w:rPr>
          <w:rFonts w:hint="eastAsia" w:ascii="宋体" w:hAnsi="宋体" w:eastAsia="宋体" w:cs="宋体"/>
        </w:rPr>
      </w:pPr>
      <w:r>
        <w:rPr>
          <w:rFonts w:hint="eastAsia" w:ascii="宋体" w:hAnsi="宋体" w:eastAsia="宋体" w:cs="宋体"/>
        </w:rPr>
        <w:t>1.书写药历是药师进行规范化药学服务的一项工作，下列内容一般不作为药历内容的是：E</w:t>
      </w:r>
    </w:p>
    <w:p>
      <w:pPr>
        <w:spacing w:line="240" w:lineRule="auto"/>
        <w:rPr>
          <w:rFonts w:hint="eastAsia" w:ascii="宋体" w:hAnsi="宋体" w:eastAsia="宋体" w:cs="宋体"/>
        </w:rPr>
      </w:pPr>
      <w:r>
        <w:rPr>
          <w:rFonts w:hint="eastAsia" w:ascii="宋体" w:hAnsi="宋体" w:eastAsia="宋体" w:cs="宋体"/>
        </w:rPr>
        <w:t>A.患者样本信息</w:t>
      </w:r>
    </w:p>
    <w:p>
      <w:pPr>
        <w:spacing w:line="240" w:lineRule="auto"/>
        <w:rPr>
          <w:rFonts w:hint="eastAsia" w:ascii="宋体" w:hAnsi="宋体" w:eastAsia="宋体" w:cs="宋体"/>
        </w:rPr>
      </w:pPr>
      <w:r>
        <w:rPr>
          <w:rFonts w:hint="eastAsia" w:ascii="宋体" w:hAnsi="宋体" w:eastAsia="宋体" w:cs="宋体"/>
        </w:rPr>
        <w:t>B.用药评价</w:t>
      </w:r>
    </w:p>
    <w:p>
      <w:pPr>
        <w:spacing w:line="240" w:lineRule="auto"/>
        <w:rPr>
          <w:rFonts w:hint="eastAsia" w:ascii="宋体" w:hAnsi="宋体" w:eastAsia="宋体" w:cs="宋体"/>
        </w:rPr>
      </w:pPr>
      <w:r>
        <w:rPr>
          <w:rFonts w:hint="eastAsia" w:ascii="宋体" w:hAnsi="宋体" w:eastAsia="宋体" w:cs="宋体"/>
        </w:rPr>
        <w:t>C.临床诊断要点</w:t>
      </w:r>
    </w:p>
    <w:p>
      <w:pPr>
        <w:spacing w:line="240" w:lineRule="auto"/>
        <w:rPr>
          <w:rFonts w:hint="eastAsia" w:ascii="宋体" w:hAnsi="宋体" w:eastAsia="宋体" w:cs="宋体"/>
        </w:rPr>
      </w:pPr>
      <w:r>
        <w:rPr>
          <w:rFonts w:hint="eastAsia" w:ascii="宋体" w:hAnsi="宋体" w:eastAsia="宋体" w:cs="宋体"/>
        </w:rPr>
        <w:t>D.用药记录</w:t>
      </w:r>
    </w:p>
    <w:p>
      <w:pPr>
        <w:spacing w:line="240" w:lineRule="auto"/>
        <w:rPr>
          <w:rFonts w:hint="eastAsia" w:ascii="宋体" w:hAnsi="宋体" w:eastAsia="宋体" w:cs="宋体"/>
        </w:rPr>
      </w:pPr>
      <w:r>
        <w:rPr>
          <w:rFonts w:hint="eastAsia" w:ascii="宋体" w:hAnsi="宋体" w:eastAsia="宋体" w:cs="宋体"/>
        </w:rPr>
        <w:t>E.患者知情同意书</w:t>
      </w:r>
    </w:p>
    <w:p>
      <w:pPr>
        <w:numPr>
          <w:ilvl w:val="0"/>
          <w:numId w:val="0"/>
        </w:numPr>
        <w:spacing w:line="240" w:lineRule="auto"/>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【解析】</w:t>
      </w:r>
      <w:r>
        <w:rPr>
          <w:rFonts w:hint="eastAsia" w:ascii="宋体" w:hAnsi="宋体" w:eastAsia="宋体" w:cs="宋体"/>
          <w:color w:val="auto"/>
          <w:sz w:val="21"/>
          <w:szCs w:val="21"/>
          <w:lang w:val="en-US" w:eastAsia="zh-CN"/>
        </w:rPr>
        <w:t>1.药历内容包括：基本情况、病历摘要、用药记录、用药评价。其中临床诊断要点属于病历摘要。正确答案：E。</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2.下列中药、化学药联合应用，不存在重复用药的是：B</w:t>
      </w:r>
    </w:p>
    <w:p>
      <w:pPr>
        <w:rPr>
          <w:rFonts w:hint="eastAsia" w:ascii="宋体" w:hAnsi="宋体" w:eastAsia="宋体" w:cs="宋体"/>
        </w:rPr>
      </w:pPr>
      <w:r>
        <w:rPr>
          <w:rFonts w:hint="eastAsia" w:ascii="宋体" w:hAnsi="宋体" w:eastAsia="宋体" w:cs="宋体"/>
        </w:rPr>
        <w:t>A.新癀片+吲哚美辛胶囊</w:t>
      </w:r>
    </w:p>
    <w:p>
      <w:pPr>
        <w:rPr>
          <w:rFonts w:hint="eastAsia" w:ascii="宋体" w:hAnsi="宋体" w:eastAsia="宋体" w:cs="宋体"/>
        </w:rPr>
      </w:pPr>
      <w:r>
        <w:rPr>
          <w:rFonts w:hint="eastAsia" w:ascii="宋体" w:hAnsi="宋体" w:eastAsia="宋体" w:cs="宋体"/>
        </w:rPr>
        <w:t>B.曲克芦丁片+维生素C片</w:t>
      </w:r>
    </w:p>
    <w:p>
      <w:pPr>
        <w:rPr>
          <w:rFonts w:hint="eastAsia" w:ascii="宋体" w:hAnsi="宋体" w:eastAsia="宋体" w:cs="宋体"/>
        </w:rPr>
      </w:pPr>
      <w:r>
        <w:rPr>
          <w:rFonts w:hint="eastAsia" w:ascii="宋体" w:hAnsi="宋体" w:eastAsia="宋体" w:cs="宋体"/>
        </w:rPr>
        <w:t>C.脉君安片+氢氯噻嗪片</w:t>
      </w:r>
    </w:p>
    <w:p>
      <w:pPr>
        <w:rPr>
          <w:rFonts w:hint="eastAsia" w:ascii="宋体" w:hAnsi="宋体" w:eastAsia="宋体" w:cs="宋体"/>
        </w:rPr>
      </w:pPr>
      <w:r>
        <w:rPr>
          <w:rFonts w:hint="eastAsia" w:ascii="宋体" w:hAnsi="宋体" w:eastAsia="宋体" w:cs="宋体"/>
        </w:rPr>
        <w:t>D.消渴丸+格列本脲片</w:t>
      </w:r>
    </w:p>
    <w:p>
      <w:pPr>
        <w:rPr>
          <w:rFonts w:hint="eastAsia" w:ascii="宋体" w:hAnsi="宋体" w:eastAsia="宋体" w:cs="宋体"/>
        </w:rPr>
      </w:pPr>
      <w:r>
        <w:rPr>
          <w:rFonts w:hint="eastAsia" w:ascii="宋体" w:hAnsi="宋体" w:eastAsia="宋体" w:cs="宋体"/>
        </w:rPr>
        <w:t>E.珍菊降压片+氢氯噻嗪片</w:t>
      </w:r>
    </w:p>
    <w:p>
      <w:pPr>
        <w:numPr>
          <w:ilvl w:val="0"/>
          <w:numId w:val="0"/>
        </w:numPr>
        <w:spacing w:line="360" w:lineRule="auto"/>
        <w:rPr>
          <w:rFonts w:hint="eastAsia" w:ascii="宋体" w:hAnsi="宋体" w:eastAsia="宋体" w:cs="宋体"/>
          <w:color w:val="auto"/>
          <w:sz w:val="24"/>
          <w:szCs w:val="24"/>
          <w:lang w:val="en-US" w:eastAsia="zh-CN"/>
        </w:rPr>
      </w:pPr>
      <w:r>
        <w:rPr>
          <w:rFonts w:hint="eastAsia" w:ascii="宋体" w:hAnsi="宋体" w:cs="宋体"/>
          <w:color w:val="auto"/>
          <w:sz w:val="21"/>
          <w:szCs w:val="21"/>
          <w:lang w:val="en-US" w:eastAsia="zh-CN"/>
        </w:rPr>
        <w:t>【解析】</w:t>
      </w:r>
      <w:r>
        <w:rPr>
          <w:rFonts w:hint="eastAsia" w:ascii="宋体" w:hAnsi="宋体" w:eastAsia="宋体" w:cs="宋体"/>
          <w:color w:val="auto"/>
          <w:sz w:val="24"/>
          <w:szCs w:val="24"/>
          <w:lang w:val="en-US" w:eastAsia="zh-CN"/>
        </w:rPr>
        <w:t>2.新癀片所含西药成分：吲哚美辛；脉君安片所含西药成分：氢氯噻嗪；消渴丸所含西药成分：格列本脲；珍菊降压片所含西药成分：盐酸可乐定，氢氯噻嗪。正确答案：B。</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3.在处方适宜性审核时，应特别注意是否有潜在临床意义相互作用和配伍禁忌。下列药物合用会有不良相互作用的是：D</w:t>
      </w:r>
    </w:p>
    <w:p>
      <w:pPr>
        <w:rPr>
          <w:rFonts w:hint="eastAsia" w:ascii="宋体" w:hAnsi="宋体" w:eastAsia="宋体" w:cs="宋体"/>
        </w:rPr>
      </w:pPr>
      <w:r>
        <w:rPr>
          <w:rFonts w:hint="eastAsia" w:ascii="宋体" w:hAnsi="宋体" w:eastAsia="宋体" w:cs="宋体"/>
        </w:rPr>
        <w:t>A.阿莫西林和克拉维酸钾</w:t>
      </w:r>
    </w:p>
    <w:p>
      <w:pPr>
        <w:rPr>
          <w:rFonts w:hint="eastAsia" w:ascii="宋体" w:hAnsi="宋体" w:eastAsia="宋体" w:cs="宋体"/>
        </w:rPr>
      </w:pPr>
      <w:r>
        <w:rPr>
          <w:rFonts w:hint="eastAsia" w:ascii="宋体" w:hAnsi="宋体" w:eastAsia="宋体" w:cs="宋体"/>
        </w:rPr>
        <w:t>B.头孢哌酮和舒巴坦</w:t>
      </w:r>
    </w:p>
    <w:p>
      <w:pPr>
        <w:rPr>
          <w:rFonts w:hint="eastAsia" w:ascii="宋体" w:hAnsi="宋体" w:eastAsia="宋体" w:cs="宋体"/>
        </w:rPr>
      </w:pPr>
      <w:r>
        <w:rPr>
          <w:rFonts w:hint="eastAsia" w:ascii="宋体" w:hAnsi="宋体" w:eastAsia="宋体" w:cs="宋体"/>
        </w:rPr>
        <w:t>C.芐丝肼和左旋多巴</w:t>
      </w:r>
    </w:p>
    <w:p>
      <w:pPr>
        <w:rPr>
          <w:rFonts w:hint="eastAsia" w:ascii="宋体" w:hAnsi="宋体" w:eastAsia="宋体" w:cs="宋体"/>
        </w:rPr>
      </w:pPr>
      <w:r>
        <w:rPr>
          <w:rFonts w:hint="eastAsia" w:ascii="宋体" w:hAnsi="宋体" w:eastAsia="宋体" w:cs="宋体"/>
        </w:rPr>
        <w:t>D.甲氧氯普胺和氯丙嗪</w:t>
      </w:r>
    </w:p>
    <w:p>
      <w:pPr>
        <w:rPr>
          <w:rFonts w:hint="eastAsia" w:ascii="宋体" w:hAnsi="宋体" w:eastAsia="宋体" w:cs="宋体"/>
        </w:rPr>
      </w:pPr>
      <w:r>
        <w:rPr>
          <w:rFonts w:hint="eastAsia" w:ascii="宋体" w:hAnsi="宋体" w:eastAsia="宋体" w:cs="宋体"/>
        </w:rPr>
        <w:t>E.亚胺培南和西司他丁钠</w:t>
      </w:r>
    </w:p>
    <w:p>
      <w:pPr>
        <w:numPr>
          <w:ilvl w:val="0"/>
          <w:numId w:val="0"/>
        </w:numPr>
        <w:spacing w:line="360" w:lineRule="auto"/>
        <w:rPr>
          <w:rFonts w:hint="eastAsia" w:ascii="宋体" w:hAnsi="宋体" w:eastAsia="宋体" w:cs="宋体"/>
          <w:color w:val="auto"/>
          <w:sz w:val="24"/>
          <w:szCs w:val="24"/>
          <w:lang w:val="en-US" w:eastAsia="zh-CN"/>
        </w:rPr>
      </w:pPr>
      <w:r>
        <w:rPr>
          <w:rFonts w:hint="eastAsia" w:ascii="宋体" w:hAnsi="宋体" w:cs="宋体"/>
          <w:color w:val="auto"/>
          <w:sz w:val="21"/>
          <w:szCs w:val="21"/>
          <w:lang w:val="en-US" w:eastAsia="zh-CN"/>
        </w:rPr>
        <w:t>【解析】</w:t>
      </w:r>
      <w:r>
        <w:rPr>
          <w:rFonts w:hint="eastAsia" w:ascii="宋体" w:hAnsi="宋体" w:eastAsia="宋体" w:cs="宋体"/>
          <w:color w:val="auto"/>
          <w:sz w:val="24"/>
          <w:szCs w:val="24"/>
          <w:lang w:val="en-US" w:eastAsia="zh-CN"/>
        </w:rPr>
        <w:t>3.甲氧氯普胺与吩噻嗪类合用可加重锥体外系反应。增强疗效的有：β-内酰胺酶抑制剂可保护阿莫西林、头孢哌酮免受开环破坏（头孢哌酮/舒巴坦）。苄丝肼可抑制外周左旋多巴脱羧转化为多巴胺，与左旋多巴合用时可减少左旋多巴的用量，降低不良反应（苄丝肼/左旋多巴）。西司他丁钠为肾肽酶抑制剂，可保护亚胺培南在肾脏中不受破坏，阻断其在肾脏中的代谢（西司他汀/亚胺培南）。正确答案：D。</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4.下列药物属于肝药酶诱导剂的是：D</w:t>
      </w:r>
    </w:p>
    <w:p>
      <w:pPr>
        <w:rPr>
          <w:rFonts w:hint="eastAsia" w:ascii="宋体" w:hAnsi="宋体" w:eastAsia="宋体" w:cs="宋体"/>
        </w:rPr>
      </w:pPr>
      <w:r>
        <w:rPr>
          <w:rFonts w:hint="eastAsia" w:ascii="宋体" w:hAnsi="宋体" w:eastAsia="宋体" w:cs="宋体"/>
        </w:rPr>
        <w:t>A.X丙沙星</w:t>
      </w:r>
    </w:p>
    <w:p>
      <w:pPr>
        <w:rPr>
          <w:rFonts w:hint="eastAsia" w:ascii="宋体" w:hAnsi="宋体" w:eastAsia="宋体" w:cs="宋体"/>
        </w:rPr>
      </w:pPr>
      <w:r>
        <w:rPr>
          <w:rFonts w:hint="eastAsia" w:ascii="宋体" w:hAnsi="宋体" w:eastAsia="宋体" w:cs="宋体"/>
        </w:rPr>
        <w:t>B.胺碘酮</w:t>
      </w:r>
    </w:p>
    <w:p>
      <w:pPr>
        <w:rPr>
          <w:rFonts w:hint="eastAsia" w:ascii="宋体" w:hAnsi="宋体" w:eastAsia="宋体" w:cs="宋体"/>
        </w:rPr>
      </w:pPr>
      <w:r>
        <w:rPr>
          <w:rFonts w:hint="eastAsia" w:ascii="宋体" w:hAnsi="宋体" w:eastAsia="宋体" w:cs="宋体"/>
        </w:rPr>
        <w:t>C.氟康唑</w:t>
      </w:r>
    </w:p>
    <w:p>
      <w:pPr>
        <w:rPr>
          <w:rFonts w:hint="eastAsia" w:ascii="宋体" w:hAnsi="宋体" w:eastAsia="宋体" w:cs="宋体"/>
        </w:rPr>
      </w:pPr>
      <w:r>
        <w:rPr>
          <w:rFonts w:hint="eastAsia" w:ascii="宋体" w:hAnsi="宋体" w:eastAsia="宋体" w:cs="宋体"/>
        </w:rPr>
        <w:t>D.卡马西平</w:t>
      </w:r>
    </w:p>
    <w:p>
      <w:pPr>
        <w:rPr>
          <w:rFonts w:hint="eastAsia" w:ascii="宋体" w:hAnsi="宋体" w:eastAsia="宋体" w:cs="宋体"/>
        </w:rPr>
      </w:pPr>
      <w:r>
        <w:rPr>
          <w:rFonts w:hint="eastAsia" w:ascii="宋体" w:hAnsi="宋体" w:eastAsia="宋体" w:cs="宋体"/>
        </w:rPr>
        <w:t>E.西咪替丁</w:t>
      </w:r>
    </w:p>
    <w:p>
      <w:pPr>
        <w:numPr>
          <w:ilvl w:val="0"/>
          <w:numId w:val="0"/>
        </w:numPr>
        <w:spacing w:line="360" w:lineRule="auto"/>
        <w:rPr>
          <w:rFonts w:hint="eastAsia" w:ascii="宋体" w:hAnsi="宋体" w:eastAsia="宋体" w:cs="宋体"/>
          <w:color w:val="auto"/>
          <w:sz w:val="24"/>
          <w:szCs w:val="24"/>
          <w:lang w:val="en-US" w:eastAsia="zh-CN"/>
        </w:rPr>
      </w:pPr>
      <w:r>
        <w:rPr>
          <w:rFonts w:hint="eastAsia" w:ascii="宋体" w:hAnsi="宋体" w:cs="宋体"/>
          <w:color w:val="auto"/>
          <w:sz w:val="21"/>
          <w:szCs w:val="21"/>
          <w:lang w:val="en-US" w:eastAsia="zh-CN"/>
        </w:rPr>
        <w:t>【解析】</w:t>
      </w:r>
      <w:r>
        <w:rPr>
          <w:rFonts w:hint="eastAsia" w:ascii="宋体" w:hAnsi="宋体" w:eastAsia="宋体" w:cs="宋体"/>
          <w:color w:val="auto"/>
          <w:sz w:val="24"/>
          <w:szCs w:val="24"/>
          <w:lang w:val="en-US" w:eastAsia="zh-CN"/>
        </w:rPr>
        <w:t>4.肝药酶诱导剂有：卡马西平、苯巴比妥、苯妥因钠、埃索美拉唑、兰索拉唑、奥美拉唑、灰黄霉素、胰岛素、利福平、利托那韦等。正确答案：D。</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5.下列药品宜冷处贮藏但不应冷冻的是：B</w:t>
      </w:r>
    </w:p>
    <w:p>
      <w:pPr>
        <w:rPr>
          <w:rFonts w:hint="eastAsia" w:ascii="宋体" w:hAnsi="宋体" w:eastAsia="宋体" w:cs="宋体"/>
        </w:rPr>
      </w:pPr>
      <w:r>
        <w:rPr>
          <w:rFonts w:hint="eastAsia" w:ascii="宋体" w:hAnsi="宋体" w:eastAsia="宋体" w:cs="宋体"/>
        </w:rPr>
        <w:t>A.氯化钠注射液</w:t>
      </w:r>
    </w:p>
    <w:p>
      <w:pPr>
        <w:rPr>
          <w:rFonts w:hint="eastAsia" w:ascii="宋体" w:hAnsi="宋体" w:eastAsia="宋体" w:cs="宋体"/>
        </w:rPr>
      </w:pPr>
      <w:r>
        <w:rPr>
          <w:rFonts w:hint="eastAsia" w:ascii="宋体" w:hAnsi="宋体" w:eastAsia="宋体" w:cs="宋体"/>
        </w:rPr>
        <w:t>B.双歧三联活菌制剂</w:t>
      </w:r>
    </w:p>
    <w:p>
      <w:pPr>
        <w:rPr>
          <w:rFonts w:hint="eastAsia" w:ascii="宋体" w:hAnsi="宋体" w:eastAsia="宋体" w:cs="宋体"/>
        </w:rPr>
      </w:pPr>
      <w:r>
        <w:rPr>
          <w:rFonts w:hint="eastAsia" w:ascii="宋体" w:hAnsi="宋体" w:eastAsia="宋体" w:cs="宋体"/>
        </w:rPr>
        <w:t>C.卡前列甲酯栓剂</w:t>
      </w:r>
    </w:p>
    <w:p>
      <w:pPr>
        <w:rPr>
          <w:rFonts w:hint="eastAsia" w:ascii="宋体" w:hAnsi="宋体" w:eastAsia="宋体" w:cs="宋体"/>
        </w:rPr>
      </w:pPr>
      <w:r>
        <w:rPr>
          <w:rFonts w:hint="eastAsia" w:ascii="宋体" w:hAnsi="宋体" w:eastAsia="宋体" w:cs="宋体"/>
        </w:rPr>
        <w:t>D.甘露醇注射剂</w:t>
      </w:r>
    </w:p>
    <w:p>
      <w:pPr>
        <w:rPr>
          <w:rFonts w:hint="eastAsia" w:ascii="宋体" w:hAnsi="宋体" w:eastAsia="宋体" w:cs="宋体"/>
        </w:rPr>
      </w:pPr>
      <w:r>
        <w:rPr>
          <w:rFonts w:hint="eastAsia" w:ascii="宋体" w:hAnsi="宋体" w:eastAsia="宋体" w:cs="宋体"/>
        </w:rPr>
        <w:t>E.葡萄糖注射液</w:t>
      </w:r>
    </w:p>
    <w:p>
      <w:pPr>
        <w:numPr>
          <w:ilvl w:val="0"/>
          <w:numId w:val="0"/>
        </w:numPr>
        <w:spacing w:line="360" w:lineRule="auto"/>
        <w:rPr>
          <w:rFonts w:hint="eastAsia" w:ascii="宋体" w:hAnsi="宋体" w:eastAsia="宋体" w:cs="宋体"/>
          <w:color w:val="auto"/>
          <w:sz w:val="24"/>
          <w:szCs w:val="24"/>
          <w:lang w:val="en-US" w:eastAsia="zh-CN"/>
        </w:rPr>
      </w:pPr>
      <w:r>
        <w:rPr>
          <w:rFonts w:hint="eastAsia" w:ascii="宋体" w:hAnsi="宋体" w:cs="宋体"/>
          <w:color w:val="auto"/>
          <w:sz w:val="21"/>
          <w:szCs w:val="21"/>
          <w:lang w:val="en-US" w:eastAsia="zh-CN"/>
        </w:rPr>
        <w:t>【解析】</w:t>
      </w:r>
      <w:r>
        <w:rPr>
          <w:rFonts w:hint="eastAsia" w:ascii="宋体" w:hAnsi="宋体" w:eastAsia="宋体" w:cs="宋体"/>
          <w:color w:val="auto"/>
          <w:sz w:val="24"/>
          <w:szCs w:val="24"/>
          <w:lang w:val="en-US" w:eastAsia="zh-CN"/>
        </w:rPr>
        <w:t>5.不宜冷冻的常用药品有：胰岛素制剂，人血液制品，输液剂，乳剂，活菌制剂（双岐三联活菌制剂），局部麻醉药及其他。正确答案：B。</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6.欲用95%乙醇和蒸馏水配置70%乙醇1000ml，所取95%乙醇体积约为：D</w:t>
      </w:r>
    </w:p>
    <w:p>
      <w:pPr>
        <w:rPr>
          <w:rFonts w:hint="eastAsia" w:ascii="宋体" w:hAnsi="宋体" w:eastAsia="宋体" w:cs="宋体"/>
        </w:rPr>
      </w:pPr>
      <w:r>
        <w:rPr>
          <w:rFonts w:hint="eastAsia" w:ascii="宋体" w:hAnsi="宋体" w:eastAsia="宋体" w:cs="宋体"/>
        </w:rPr>
        <w:t>A.500ml</w:t>
      </w:r>
    </w:p>
    <w:p>
      <w:pPr>
        <w:rPr>
          <w:rFonts w:hint="eastAsia" w:ascii="宋体" w:hAnsi="宋体" w:eastAsia="宋体" w:cs="宋体"/>
        </w:rPr>
      </w:pPr>
      <w:r>
        <w:rPr>
          <w:rFonts w:hint="eastAsia" w:ascii="宋体" w:hAnsi="宋体" w:eastAsia="宋体" w:cs="宋体"/>
        </w:rPr>
        <w:t>B.665ml</w:t>
      </w:r>
    </w:p>
    <w:p>
      <w:pPr>
        <w:rPr>
          <w:rFonts w:hint="eastAsia" w:ascii="宋体" w:hAnsi="宋体" w:eastAsia="宋体" w:cs="宋体"/>
        </w:rPr>
      </w:pPr>
      <w:r>
        <w:rPr>
          <w:rFonts w:hint="eastAsia" w:ascii="宋体" w:hAnsi="宋体" w:eastAsia="宋体" w:cs="宋体"/>
        </w:rPr>
        <w:t>C.700ml</w:t>
      </w:r>
    </w:p>
    <w:p>
      <w:pPr>
        <w:rPr>
          <w:rFonts w:hint="eastAsia" w:ascii="宋体" w:hAnsi="宋体" w:eastAsia="宋体" w:cs="宋体"/>
        </w:rPr>
      </w:pPr>
      <w:r>
        <w:rPr>
          <w:rFonts w:hint="eastAsia" w:ascii="宋体" w:hAnsi="宋体" w:eastAsia="宋体" w:cs="宋体"/>
        </w:rPr>
        <w:t>D.737ml</w:t>
      </w:r>
    </w:p>
    <w:p>
      <w:pPr>
        <w:rPr>
          <w:rFonts w:hint="eastAsia" w:ascii="宋体" w:hAnsi="宋体" w:eastAsia="宋体" w:cs="宋体"/>
        </w:rPr>
      </w:pPr>
      <w:r>
        <w:rPr>
          <w:rFonts w:hint="eastAsia" w:ascii="宋体" w:hAnsi="宋体" w:eastAsia="宋体" w:cs="宋体"/>
        </w:rPr>
        <w:t>E.889ml</w:t>
      </w:r>
    </w:p>
    <w:p>
      <w:pPr>
        <w:numPr>
          <w:ilvl w:val="0"/>
          <w:numId w:val="0"/>
        </w:numPr>
        <w:spacing w:line="360" w:lineRule="auto"/>
        <w:rPr>
          <w:rFonts w:hint="eastAsia" w:ascii="宋体" w:hAnsi="宋体" w:eastAsia="宋体" w:cs="宋体"/>
          <w:color w:val="auto"/>
          <w:sz w:val="24"/>
          <w:szCs w:val="24"/>
          <w:lang w:val="en-US" w:eastAsia="zh-CN"/>
        </w:rPr>
      </w:pPr>
      <w:r>
        <w:rPr>
          <w:rFonts w:hint="eastAsia" w:ascii="宋体" w:hAnsi="宋体" w:cs="宋体"/>
          <w:color w:val="auto"/>
          <w:sz w:val="21"/>
          <w:szCs w:val="21"/>
          <w:lang w:val="en-US" w:eastAsia="zh-CN"/>
        </w:rPr>
        <w:t>【解析】</w:t>
      </w:r>
      <w:r>
        <w:rPr>
          <w:rFonts w:hint="eastAsia" w:ascii="宋体" w:hAnsi="宋体" w:eastAsia="宋体" w:cs="宋体"/>
          <w:color w:val="auto"/>
          <w:sz w:val="24"/>
          <w:szCs w:val="24"/>
          <w:lang w:val="en-US" w:eastAsia="zh-CN"/>
        </w:rPr>
        <w:t>6.V=70%*1000/95，正确答案：D。</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7.患者因扁桃体炎给予头孢拉定治疗，服用4小时候，面部出现皮疹，无其他不适，停药后皮疹消失，排除其他疾病可能，该病例用药与不良反应因果关系评价结果是：B</w:t>
      </w:r>
    </w:p>
    <w:p>
      <w:pPr>
        <w:rPr>
          <w:rFonts w:hint="eastAsia" w:ascii="宋体" w:hAnsi="宋体" w:eastAsia="宋体" w:cs="宋体"/>
        </w:rPr>
      </w:pPr>
      <w:r>
        <w:rPr>
          <w:rFonts w:hint="eastAsia" w:ascii="宋体" w:hAnsi="宋体" w:eastAsia="宋体" w:cs="宋体"/>
        </w:rPr>
        <w:t>A.肯定</w:t>
      </w:r>
    </w:p>
    <w:p>
      <w:pPr>
        <w:rPr>
          <w:rFonts w:hint="eastAsia" w:ascii="宋体" w:hAnsi="宋体" w:eastAsia="宋体" w:cs="宋体"/>
        </w:rPr>
      </w:pPr>
      <w:r>
        <w:rPr>
          <w:rFonts w:hint="eastAsia" w:ascii="宋体" w:hAnsi="宋体" w:eastAsia="宋体" w:cs="宋体"/>
        </w:rPr>
        <w:t>B.很可能</w:t>
      </w:r>
    </w:p>
    <w:p>
      <w:pPr>
        <w:rPr>
          <w:rFonts w:hint="eastAsia" w:ascii="宋体" w:hAnsi="宋体" w:eastAsia="宋体" w:cs="宋体"/>
        </w:rPr>
      </w:pPr>
      <w:r>
        <w:rPr>
          <w:rFonts w:hint="eastAsia" w:ascii="宋体" w:hAnsi="宋体" w:eastAsia="宋体" w:cs="宋体"/>
        </w:rPr>
        <w:t>C.可能</w:t>
      </w:r>
    </w:p>
    <w:p>
      <w:pPr>
        <w:rPr>
          <w:rFonts w:hint="eastAsia" w:ascii="宋体" w:hAnsi="宋体" w:eastAsia="宋体" w:cs="宋体"/>
        </w:rPr>
      </w:pPr>
      <w:r>
        <w:rPr>
          <w:rFonts w:hint="eastAsia" w:ascii="宋体" w:hAnsi="宋体" w:eastAsia="宋体" w:cs="宋体"/>
        </w:rPr>
        <w:t>D.可能无关</w:t>
      </w:r>
    </w:p>
    <w:p>
      <w:pPr>
        <w:rPr>
          <w:rFonts w:hint="eastAsia" w:ascii="宋体" w:hAnsi="宋体" w:eastAsia="宋体" w:cs="宋体"/>
        </w:rPr>
      </w:pPr>
      <w:r>
        <w:rPr>
          <w:rFonts w:hint="eastAsia" w:ascii="宋体" w:hAnsi="宋体" w:eastAsia="宋体" w:cs="宋体"/>
        </w:rPr>
        <w:t>E.无法评价</w:t>
      </w:r>
    </w:p>
    <w:p>
      <w:pPr>
        <w:numPr>
          <w:ilvl w:val="0"/>
          <w:numId w:val="0"/>
        </w:numPr>
        <w:spacing w:line="360" w:lineRule="auto"/>
        <w:rPr>
          <w:rFonts w:hint="eastAsia" w:ascii="宋体" w:hAnsi="宋体" w:eastAsia="宋体" w:cs="宋体"/>
          <w:color w:val="auto"/>
          <w:sz w:val="24"/>
          <w:szCs w:val="24"/>
          <w:lang w:val="en-US" w:eastAsia="zh-CN"/>
        </w:rPr>
      </w:pPr>
      <w:r>
        <w:rPr>
          <w:rFonts w:hint="eastAsia" w:ascii="宋体" w:hAnsi="宋体" w:cs="宋体"/>
          <w:color w:val="auto"/>
          <w:sz w:val="21"/>
          <w:szCs w:val="21"/>
          <w:lang w:val="en-US" w:eastAsia="zh-CN"/>
        </w:rPr>
        <w:t>【解析】</w:t>
      </w:r>
      <w:r>
        <w:rPr>
          <w:rFonts w:hint="eastAsia" w:ascii="宋体" w:hAnsi="宋体" w:eastAsia="宋体" w:cs="宋体"/>
          <w:color w:val="auto"/>
          <w:sz w:val="24"/>
          <w:szCs w:val="24"/>
          <w:lang w:val="en-US" w:eastAsia="zh-CN"/>
        </w:rPr>
        <w:t>7.因果关系评价结果中的“很可能”与“肯定”的区别在于无重复用药史，或虽有合并用药，但基本可排除合并用药导致反应发生的可能性。正确答案：B。</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8.治疗类风湿关节炎时，必须提醒患者每周用药一次，避免用药过量造成再生障碍性贫血等药源性疾病药物是：E</w:t>
      </w:r>
    </w:p>
    <w:p>
      <w:pPr>
        <w:rPr>
          <w:rFonts w:hint="eastAsia" w:ascii="宋体" w:hAnsi="宋体" w:eastAsia="宋体" w:cs="宋体"/>
        </w:rPr>
      </w:pPr>
      <w:r>
        <w:rPr>
          <w:rFonts w:hint="eastAsia" w:ascii="宋体" w:hAnsi="宋体" w:eastAsia="宋体" w:cs="宋体"/>
        </w:rPr>
        <w:t>A.来氟米特</w:t>
      </w:r>
    </w:p>
    <w:p>
      <w:pPr>
        <w:rPr>
          <w:rFonts w:hint="eastAsia" w:ascii="宋体" w:hAnsi="宋体" w:eastAsia="宋体" w:cs="宋体"/>
        </w:rPr>
      </w:pPr>
      <w:r>
        <w:rPr>
          <w:rFonts w:hint="eastAsia" w:ascii="宋体" w:hAnsi="宋体" w:eastAsia="宋体" w:cs="宋体"/>
        </w:rPr>
        <w:t>B.泼尼松</w:t>
      </w:r>
    </w:p>
    <w:p>
      <w:pPr>
        <w:rPr>
          <w:rFonts w:hint="eastAsia" w:ascii="宋体" w:hAnsi="宋体" w:eastAsia="宋体" w:cs="宋体"/>
        </w:rPr>
      </w:pPr>
      <w:r>
        <w:rPr>
          <w:rFonts w:hint="eastAsia" w:ascii="宋体" w:hAnsi="宋体" w:eastAsia="宋体" w:cs="宋体"/>
        </w:rPr>
        <w:t>C.雷公藤多苷</w:t>
      </w:r>
    </w:p>
    <w:p>
      <w:pPr>
        <w:rPr>
          <w:rFonts w:hint="eastAsia" w:ascii="宋体" w:hAnsi="宋体" w:eastAsia="宋体" w:cs="宋体"/>
        </w:rPr>
      </w:pPr>
      <w:r>
        <w:rPr>
          <w:rFonts w:hint="eastAsia" w:ascii="宋体" w:hAnsi="宋体" w:eastAsia="宋体" w:cs="宋体"/>
        </w:rPr>
        <w:t>D.白芍总苷</w:t>
      </w:r>
    </w:p>
    <w:p>
      <w:pPr>
        <w:rPr>
          <w:rFonts w:hint="eastAsia" w:ascii="宋体" w:hAnsi="宋体" w:eastAsia="宋体" w:cs="宋体"/>
        </w:rPr>
      </w:pPr>
      <w:r>
        <w:rPr>
          <w:rFonts w:hint="eastAsia" w:ascii="宋体" w:hAnsi="宋体" w:eastAsia="宋体" w:cs="宋体"/>
        </w:rPr>
        <w:t>E.甲氨蝶呤</w:t>
      </w:r>
    </w:p>
    <w:p>
      <w:pPr>
        <w:numPr>
          <w:ilvl w:val="0"/>
          <w:numId w:val="0"/>
        </w:numPr>
        <w:spacing w:line="360" w:lineRule="auto"/>
        <w:rPr>
          <w:rFonts w:hint="eastAsia" w:ascii="宋体" w:hAnsi="宋体" w:eastAsia="宋体" w:cs="宋体"/>
          <w:color w:val="auto"/>
          <w:sz w:val="24"/>
          <w:szCs w:val="24"/>
          <w:lang w:val="en-US" w:eastAsia="zh-CN"/>
        </w:rPr>
      </w:pPr>
      <w:r>
        <w:rPr>
          <w:rFonts w:hint="eastAsia" w:ascii="宋体" w:hAnsi="宋体" w:cs="宋体"/>
          <w:color w:val="auto"/>
          <w:sz w:val="21"/>
          <w:szCs w:val="21"/>
          <w:lang w:val="en-US" w:eastAsia="zh-CN"/>
        </w:rPr>
        <w:t>【解析】</w:t>
      </w:r>
      <w:r>
        <w:rPr>
          <w:rFonts w:hint="eastAsia" w:ascii="宋体" w:hAnsi="宋体" w:eastAsia="宋体" w:cs="宋体"/>
          <w:color w:val="auto"/>
          <w:sz w:val="24"/>
          <w:szCs w:val="24"/>
          <w:lang w:val="en-US" w:eastAsia="zh-CN"/>
        </w:rPr>
        <w:t>8.甲氨蝶呤治疗类风湿关节炎，多采用每周1次给药。常用计量为7.5-25mg/w。甲氨蝶呤可引起再生障碍性贫血，服药期间，应定期查血常规。正确答案：E。</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9.药师在知道合理用药时应正确的交代给药途径和给药方法，下列交代的内容错误的是：D</w:t>
      </w:r>
    </w:p>
    <w:p>
      <w:pPr>
        <w:rPr>
          <w:rFonts w:hint="eastAsia" w:ascii="宋体" w:hAnsi="宋体" w:eastAsia="宋体" w:cs="宋体"/>
        </w:rPr>
      </w:pPr>
      <w:r>
        <w:rPr>
          <w:rFonts w:hint="eastAsia" w:ascii="宋体" w:hAnsi="宋体" w:eastAsia="宋体" w:cs="宋体"/>
        </w:rPr>
        <w:t>A.活菌制剂不能超过40℃的水送服</w:t>
      </w:r>
    </w:p>
    <w:p>
      <w:pPr>
        <w:rPr>
          <w:rFonts w:hint="eastAsia" w:ascii="宋体" w:hAnsi="宋体" w:eastAsia="宋体" w:cs="宋体"/>
        </w:rPr>
      </w:pPr>
      <w:r>
        <w:rPr>
          <w:rFonts w:hint="eastAsia" w:ascii="宋体" w:hAnsi="宋体" w:eastAsia="宋体" w:cs="宋体"/>
        </w:rPr>
        <w:t>B.肠溶片要整体吞服，不易咀嚼服用</w:t>
      </w:r>
    </w:p>
    <w:p>
      <w:pPr>
        <w:rPr>
          <w:rFonts w:hint="eastAsia" w:ascii="宋体" w:hAnsi="宋体" w:eastAsia="宋体" w:cs="宋体"/>
        </w:rPr>
      </w:pPr>
      <w:r>
        <w:rPr>
          <w:rFonts w:hint="eastAsia" w:ascii="宋体" w:hAnsi="宋体" w:eastAsia="宋体" w:cs="宋体"/>
        </w:rPr>
        <w:t>C.栓剂是外用制剂，不可口服</w:t>
      </w:r>
    </w:p>
    <w:p>
      <w:pPr>
        <w:rPr>
          <w:rFonts w:hint="eastAsia" w:ascii="宋体" w:hAnsi="宋体" w:eastAsia="宋体" w:cs="宋体"/>
        </w:rPr>
      </w:pPr>
      <w:r>
        <w:rPr>
          <w:rFonts w:hint="eastAsia" w:ascii="宋体" w:hAnsi="宋体" w:eastAsia="宋体" w:cs="宋体"/>
        </w:rPr>
        <w:t>D.泡腾片是可以溶解于温开水后服用，也可以作为咀嚼片服用</w:t>
      </w:r>
    </w:p>
    <w:p>
      <w:pPr>
        <w:rPr>
          <w:rFonts w:hint="eastAsia" w:ascii="宋体" w:hAnsi="宋体" w:eastAsia="宋体" w:cs="宋体"/>
        </w:rPr>
      </w:pPr>
      <w:r>
        <w:rPr>
          <w:rFonts w:hint="eastAsia" w:ascii="宋体" w:hAnsi="宋体" w:eastAsia="宋体" w:cs="宋体"/>
        </w:rPr>
        <w:t>E.骨架型缓释片服用后，会随粪便排除类似完整的药品制剂骨架，告知患者不用疑惑</w:t>
      </w:r>
    </w:p>
    <w:p>
      <w:pPr>
        <w:numPr>
          <w:ilvl w:val="0"/>
          <w:numId w:val="0"/>
        </w:numPr>
        <w:spacing w:line="360" w:lineRule="auto"/>
        <w:rPr>
          <w:rFonts w:hint="eastAsia" w:ascii="宋体" w:hAnsi="宋体" w:eastAsia="宋体" w:cs="宋体"/>
          <w:color w:val="auto"/>
          <w:sz w:val="24"/>
          <w:szCs w:val="24"/>
          <w:lang w:val="en-US" w:eastAsia="zh-CN"/>
        </w:rPr>
      </w:pPr>
      <w:r>
        <w:rPr>
          <w:rFonts w:hint="eastAsia" w:ascii="宋体" w:hAnsi="宋体" w:cs="宋体"/>
          <w:color w:val="auto"/>
          <w:sz w:val="21"/>
          <w:szCs w:val="21"/>
          <w:lang w:val="en-US" w:eastAsia="zh-CN"/>
        </w:rPr>
        <w:t>【解析】</w:t>
      </w:r>
      <w:r>
        <w:rPr>
          <w:rFonts w:hint="eastAsia" w:ascii="宋体" w:hAnsi="宋体" w:eastAsia="宋体" w:cs="宋体"/>
          <w:color w:val="auto"/>
          <w:sz w:val="24"/>
          <w:szCs w:val="24"/>
          <w:lang w:val="en-US" w:eastAsia="zh-CN"/>
        </w:rPr>
        <w:t>9.泡腾片严禁口服或含服。正确答案：D。</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10.妊娠期使用某些药物可能导致胎儿发育异常，其中最易受到药物影响，可能产生形态或者功能上异常而造成胎儿畸形的阶段是：B</w:t>
      </w:r>
    </w:p>
    <w:p>
      <w:pPr>
        <w:rPr>
          <w:rFonts w:hint="eastAsia" w:ascii="宋体" w:hAnsi="宋体" w:eastAsia="宋体" w:cs="宋体"/>
        </w:rPr>
      </w:pPr>
      <w:r>
        <w:rPr>
          <w:rFonts w:hint="eastAsia" w:ascii="宋体" w:hAnsi="宋体" w:eastAsia="宋体" w:cs="宋体"/>
        </w:rPr>
        <w:t>A.妊娠1</w:t>
      </w:r>
      <w:r>
        <w:rPr>
          <w:rFonts w:hint="eastAsia" w:ascii="宋体" w:hAnsi="宋体" w:cs="宋体"/>
          <w:lang w:eastAsia="zh-CN"/>
        </w:rPr>
        <w:t>～</w:t>
      </w:r>
      <w:r>
        <w:rPr>
          <w:rFonts w:hint="eastAsia" w:ascii="宋体" w:hAnsi="宋体" w:eastAsia="宋体" w:cs="宋体"/>
        </w:rPr>
        <w:t>2周</w:t>
      </w:r>
    </w:p>
    <w:p>
      <w:pPr>
        <w:rPr>
          <w:rFonts w:hint="eastAsia" w:ascii="宋体" w:hAnsi="宋体" w:eastAsia="宋体" w:cs="宋体"/>
        </w:rPr>
      </w:pPr>
      <w:r>
        <w:rPr>
          <w:rFonts w:hint="eastAsia" w:ascii="宋体" w:hAnsi="宋体" w:eastAsia="宋体" w:cs="宋体"/>
        </w:rPr>
        <w:t>B.妊娠3</w:t>
      </w:r>
      <w:r>
        <w:rPr>
          <w:rFonts w:hint="eastAsia" w:ascii="宋体" w:hAnsi="宋体" w:cs="宋体"/>
          <w:lang w:eastAsia="zh-CN"/>
        </w:rPr>
        <w:t>～</w:t>
      </w:r>
      <w:r>
        <w:rPr>
          <w:rFonts w:hint="eastAsia" w:ascii="宋体" w:hAnsi="宋体" w:eastAsia="宋体" w:cs="宋体"/>
        </w:rPr>
        <w:t>12周</w:t>
      </w:r>
    </w:p>
    <w:p>
      <w:pPr>
        <w:rPr>
          <w:rFonts w:hint="eastAsia" w:ascii="宋体" w:hAnsi="宋体" w:eastAsia="宋体" w:cs="宋体"/>
        </w:rPr>
      </w:pPr>
      <w:r>
        <w:rPr>
          <w:rFonts w:hint="eastAsia" w:ascii="宋体" w:hAnsi="宋体" w:eastAsia="宋体" w:cs="宋体"/>
        </w:rPr>
        <w:t>C.妊娠13</w:t>
      </w:r>
      <w:r>
        <w:rPr>
          <w:rFonts w:hint="eastAsia" w:ascii="宋体" w:hAnsi="宋体" w:cs="宋体"/>
          <w:lang w:eastAsia="zh-CN"/>
        </w:rPr>
        <w:t>～</w:t>
      </w:r>
      <w:r>
        <w:rPr>
          <w:rFonts w:hint="eastAsia" w:ascii="宋体" w:hAnsi="宋体" w:eastAsia="宋体" w:cs="宋体"/>
        </w:rPr>
        <w:t>27周</w:t>
      </w:r>
    </w:p>
    <w:p>
      <w:pPr>
        <w:rPr>
          <w:rFonts w:hint="eastAsia" w:ascii="宋体" w:hAnsi="宋体" w:eastAsia="宋体" w:cs="宋体"/>
        </w:rPr>
      </w:pPr>
      <w:r>
        <w:rPr>
          <w:rFonts w:hint="eastAsia" w:ascii="宋体" w:hAnsi="宋体" w:eastAsia="宋体" w:cs="宋体"/>
        </w:rPr>
        <w:t>D.妊娠27</w:t>
      </w:r>
      <w:r>
        <w:rPr>
          <w:rFonts w:hint="eastAsia" w:ascii="宋体" w:hAnsi="宋体" w:cs="宋体"/>
          <w:lang w:eastAsia="zh-CN"/>
        </w:rPr>
        <w:t>～</w:t>
      </w:r>
      <w:r>
        <w:rPr>
          <w:rFonts w:hint="eastAsia" w:ascii="宋体" w:hAnsi="宋体" w:eastAsia="宋体" w:cs="宋体"/>
        </w:rPr>
        <w:t>32周</w:t>
      </w:r>
    </w:p>
    <w:p>
      <w:pPr>
        <w:rPr>
          <w:rFonts w:hint="eastAsia" w:ascii="宋体" w:hAnsi="宋体" w:eastAsia="宋体" w:cs="宋体"/>
        </w:rPr>
      </w:pPr>
      <w:r>
        <w:rPr>
          <w:rFonts w:hint="eastAsia" w:ascii="宋体" w:hAnsi="宋体" w:eastAsia="宋体" w:cs="宋体"/>
        </w:rPr>
        <w:t>E.妊娠33</w:t>
      </w:r>
      <w:r>
        <w:rPr>
          <w:rFonts w:hint="eastAsia" w:ascii="宋体" w:hAnsi="宋体" w:cs="宋体"/>
          <w:lang w:eastAsia="zh-CN"/>
        </w:rPr>
        <w:t>～</w:t>
      </w:r>
      <w:r>
        <w:rPr>
          <w:rFonts w:hint="eastAsia" w:ascii="宋体" w:hAnsi="宋体" w:eastAsia="宋体" w:cs="宋体"/>
        </w:rPr>
        <w:t>40周</w:t>
      </w:r>
    </w:p>
    <w:p>
      <w:pPr>
        <w:numPr>
          <w:ilvl w:val="0"/>
          <w:numId w:val="0"/>
        </w:numPr>
        <w:spacing w:line="360" w:lineRule="auto"/>
        <w:rPr>
          <w:rFonts w:hint="eastAsia" w:ascii="宋体" w:hAnsi="宋体" w:eastAsia="宋体" w:cs="宋体"/>
          <w:color w:val="auto"/>
          <w:sz w:val="24"/>
          <w:szCs w:val="24"/>
          <w:lang w:val="en-US" w:eastAsia="zh-CN"/>
        </w:rPr>
      </w:pPr>
      <w:r>
        <w:rPr>
          <w:rFonts w:hint="eastAsia" w:ascii="宋体" w:hAnsi="宋体" w:cs="宋体"/>
          <w:color w:val="auto"/>
          <w:sz w:val="21"/>
          <w:szCs w:val="21"/>
          <w:lang w:val="en-US" w:eastAsia="zh-CN"/>
        </w:rPr>
        <w:t>【解析】</w:t>
      </w:r>
      <w:r>
        <w:rPr>
          <w:rFonts w:hint="eastAsia" w:ascii="宋体" w:hAnsi="宋体" w:eastAsia="宋体" w:cs="宋体"/>
          <w:color w:val="auto"/>
          <w:sz w:val="24"/>
          <w:szCs w:val="24"/>
          <w:lang w:val="en-US" w:eastAsia="zh-CN"/>
        </w:rPr>
        <w:t>10受精后3周至3个月（即12周），是胚胎器官和脏器的分化时期，此期如受到药物影响可能产生形态或功能上的异常而造成畸形。正确答案：B。</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11.老年人使用可导致甲状腺功能异常、肺毒性或Q-T间期延长，不宜作为心房颤动一线用药的是：D</w:t>
      </w:r>
    </w:p>
    <w:p>
      <w:pPr>
        <w:rPr>
          <w:rFonts w:hint="eastAsia" w:ascii="宋体" w:hAnsi="宋体" w:eastAsia="宋体" w:cs="宋体"/>
        </w:rPr>
      </w:pPr>
      <w:r>
        <w:rPr>
          <w:rFonts w:hint="eastAsia" w:ascii="宋体" w:hAnsi="宋体" w:eastAsia="宋体" w:cs="宋体"/>
        </w:rPr>
        <w:t>A.福辛普利</w:t>
      </w:r>
    </w:p>
    <w:p>
      <w:pPr>
        <w:rPr>
          <w:rFonts w:hint="eastAsia" w:ascii="宋体" w:hAnsi="宋体" w:eastAsia="宋体" w:cs="宋体"/>
        </w:rPr>
      </w:pPr>
      <w:r>
        <w:rPr>
          <w:rFonts w:hint="eastAsia" w:ascii="宋体" w:hAnsi="宋体" w:eastAsia="宋体" w:cs="宋体"/>
        </w:rPr>
        <w:t>B.地高辛</w:t>
      </w:r>
    </w:p>
    <w:p>
      <w:pPr>
        <w:rPr>
          <w:rFonts w:hint="eastAsia" w:ascii="宋体" w:hAnsi="宋体" w:eastAsia="宋体" w:cs="宋体"/>
        </w:rPr>
      </w:pPr>
      <w:r>
        <w:rPr>
          <w:rFonts w:hint="eastAsia" w:ascii="宋体" w:hAnsi="宋体" w:eastAsia="宋体" w:cs="宋体"/>
        </w:rPr>
        <w:t>C.美托洛尔</w:t>
      </w:r>
    </w:p>
    <w:p>
      <w:pPr>
        <w:rPr>
          <w:rFonts w:hint="eastAsia" w:ascii="宋体" w:hAnsi="宋体" w:eastAsia="宋体" w:cs="宋体"/>
        </w:rPr>
      </w:pPr>
      <w:r>
        <w:rPr>
          <w:rFonts w:hint="eastAsia" w:ascii="宋体" w:hAnsi="宋体" w:eastAsia="宋体" w:cs="宋体"/>
        </w:rPr>
        <w:t>D.胺碘酮</w:t>
      </w:r>
    </w:p>
    <w:p>
      <w:pPr>
        <w:rPr>
          <w:rFonts w:hint="eastAsia" w:ascii="宋体" w:hAnsi="宋体" w:eastAsia="宋体" w:cs="宋体"/>
        </w:rPr>
      </w:pPr>
      <w:r>
        <w:rPr>
          <w:rFonts w:hint="eastAsia" w:ascii="宋体" w:hAnsi="宋体" w:eastAsia="宋体" w:cs="宋体"/>
        </w:rPr>
        <w:t>E.华法林</w:t>
      </w:r>
    </w:p>
    <w:p>
      <w:pPr>
        <w:numPr>
          <w:ilvl w:val="0"/>
          <w:numId w:val="0"/>
        </w:numPr>
        <w:spacing w:line="360" w:lineRule="auto"/>
        <w:rPr>
          <w:rFonts w:hint="eastAsia" w:ascii="宋体" w:hAnsi="宋体" w:eastAsia="宋体" w:cs="宋体"/>
          <w:color w:val="auto"/>
          <w:sz w:val="24"/>
          <w:szCs w:val="24"/>
          <w:lang w:val="en-US" w:eastAsia="zh-CN"/>
        </w:rPr>
      </w:pPr>
      <w:r>
        <w:rPr>
          <w:rFonts w:hint="eastAsia" w:ascii="宋体" w:hAnsi="宋体" w:cs="宋体"/>
          <w:color w:val="auto"/>
          <w:sz w:val="21"/>
          <w:szCs w:val="21"/>
          <w:lang w:val="en-US" w:eastAsia="zh-CN"/>
        </w:rPr>
        <w:t>【解析】</w:t>
      </w:r>
      <w:r>
        <w:rPr>
          <w:rFonts w:hint="eastAsia" w:ascii="宋体" w:hAnsi="宋体" w:eastAsia="宋体" w:cs="宋体"/>
          <w:color w:val="auto"/>
          <w:sz w:val="24"/>
          <w:szCs w:val="24"/>
          <w:lang w:val="en-US" w:eastAsia="zh-CN"/>
        </w:rPr>
        <w:t>11.脂溶性高的药物易分布到乳汁之中，碱性药物如红霉素易于分布于乳汁中，而酸性药物如青霉素G、磺胺类则不易进入到乳汁中。蛋白结合率高的药物不易分布到乳汁中。正确答案：C。</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12.下列关于肾功能不全患者给药方案调整方法，错误的是：D</w:t>
      </w:r>
    </w:p>
    <w:p>
      <w:pPr>
        <w:rPr>
          <w:rFonts w:hint="eastAsia" w:ascii="宋体" w:hAnsi="宋体" w:eastAsia="宋体" w:cs="宋体"/>
        </w:rPr>
      </w:pPr>
      <w:r>
        <w:rPr>
          <w:rFonts w:hint="eastAsia" w:ascii="宋体" w:hAnsi="宋体" w:eastAsia="宋体" w:cs="宋体"/>
        </w:rPr>
        <w:t>A.肾功能不全者首选肝胆代谢和排泄的药物</w:t>
      </w:r>
    </w:p>
    <w:p>
      <w:pPr>
        <w:rPr>
          <w:rFonts w:hint="eastAsia" w:ascii="宋体" w:hAnsi="宋体" w:eastAsia="宋体" w:cs="宋体"/>
        </w:rPr>
      </w:pPr>
      <w:r>
        <w:rPr>
          <w:rFonts w:hint="eastAsia" w:ascii="宋体" w:hAnsi="宋体" w:eastAsia="宋体" w:cs="宋体"/>
        </w:rPr>
        <w:t>B.肾功能不全而肝功能正常者，可选用双通道（肝肾）消除的药物</w:t>
      </w:r>
    </w:p>
    <w:p>
      <w:pPr>
        <w:rPr>
          <w:rFonts w:hint="eastAsia" w:ascii="宋体" w:hAnsi="宋体" w:eastAsia="宋体" w:cs="宋体"/>
        </w:rPr>
      </w:pPr>
      <w:r>
        <w:rPr>
          <w:rFonts w:hint="eastAsia" w:ascii="宋体" w:hAnsi="宋体" w:eastAsia="宋体" w:cs="宋体"/>
        </w:rPr>
        <w:t>C.肾功能不全又必须使用明显肾毒性的药物时，可以延长给药间隔或减少给药剂量</w:t>
      </w:r>
    </w:p>
    <w:p>
      <w:pPr>
        <w:rPr>
          <w:rFonts w:hint="eastAsia" w:ascii="宋体" w:hAnsi="宋体" w:eastAsia="宋体" w:cs="宋体"/>
        </w:rPr>
      </w:pPr>
      <w:r>
        <w:rPr>
          <w:rFonts w:hint="eastAsia" w:ascii="宋体" w:hAnsi="宋体" w:eastAsia="宋体" w:cs="宋体"/>
        </w:rPr>
        <w:t>D.肾功能不全又必须使用明显肾毒性的药物时，可以同时服用碳酸氢钠来碱化尿液，以促进药物排泄，防止药源性疾病</w:t>
      </w:r>
    </w:p>
    <w:p>
      <w:pPr>
        <w:rPr>
          <w:rFonts w:hint="eastAsia" w:ascii="宋体" w:hAnsi="宋体" w:eastAsia="宋体" w:cs="宋体"/>
        </w:rPr>
      </w:pPr>
      <w:r>
        <w:rPr>
          <w:rFonts w:hint="eastAsia" w:ascii="宋体" w:hAnsi="宋体" w:eastAsia="宋体" w:cs="宋体"/>
        </w:rPr>
        <w:t>E.使用治疗窗窄的药物，应进行血药浓度监测，设计个体化给药方案</w:t>
      </w:r>
    </w:p>
    <w:p>
      <w:pPr>
        <w:numPr>
          <w:ilvl w:val="0"/>
          <w:numId w:val="0"/>
        </w:numPr>
        <w:spacing w:line="360" w:lineRule="auto"/>
        <w:rPr>
          <w:rFonts w:hint="eastAsia" w:ascii="宋体" w:hAnsi="宋体" w:eastAsia="宋体" w:cs="宋体"/>
          <w:color w:val="auto"/>
          <w:sz w:val="24"/>
          <w:szCs w:val="24"/>
          <w:lang w:val="en-US" w:eastAsia="zh-CN"/>
        </w:rPr>
      </w:pPr>
      <w:r>
        <w:rPr>
          <w:rFonts w:hint="eastAsia" w:ascii="宋体" w:hAnsi="宋体" w:cs="宋体"/>
          <w:color w:val="auto"/>
          <w:sz w:val="21"/>
          <w:szCs w:val="21"/>
          <w:lang w:val="en-US" w:eastAsia="zh-CN"/>
        </w:rPr>
        <w:t>【解析】</w:t>
      </w:r>
      <w:r>
        <w:rPr>
          <w:rFonts w:hint="eastAsia" w:ascii="宋体" w:hAnsi="宋体" w:eastAsia="宋体" w:cs="宋体"/>
          <w:color w:val="auto"/>
          <w:sz w:val="24"/>
          <w:szCs w:val="24"/>
          <w:lang w:val="en-US" w:eastAsia="zh-CN"/>
        </w:rPr>
        <w:t>12.胺碘酮可产生多种毒性（如甲状腺、肺）及Q-T间期延长。正确答案：D。</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14、治疗药物评价的内容，一般不包括的项目是：D</w:t>
      </w:r>
    </w:p>
    <w:p>
      <w:pPr>
        <w:rPr>
          <w:rFonts w:hint="eastAsia" w:ascii="宋体" w:hAnsi="宋体" w:eastAsia="宋体" w:cs="宋体"/>
        </w:rPr>
      </w:pPr>
      <w:r>
        <w:rPr>
          <w:rFonts w:hint="eastAsia" w:ascii="宋体" w:hAnsi="宋体" w:eastAsia="宋体" w:cs="宋体"/>
        </w:rPr>
        <w:t>A.有效性</w:t>
      </w:r>
    </w:p>
    <w:p>
      <w:pPr>
        <w:rPr>
          <w:rFonts w:hint="eastAsia" w:ascii="宋体" w:hAnsi="宋体" w:eastAsia="宋体" w:cs="宋体"/>
        </w:rPr>
      </w:pPr>
      <w:r>
        <w:rPr>
          <w:rFonts w:hint="eastAsia" w:ascii="宋体" w:hAnsi="宋体" w:eastAsia="宋体" w:cs="宋体"/>
        </w:rPr>
        <w:t>B.安全性</w:t>
      </w:r>
    </w:p>
    <w:p>
      <w:pPr>
        <w:rPr>
          <w:rFonts w:hint="eastAsia" w:ascii="宋体" w:hAnsi="宋体" w:eastAsia="宋体" w:cs="宋体"/>
        </w:rPr>
      </w:pPr>
      <w:r>
        <w:rPr>
          <w:rFonts w:hint="eastAsia" w:ascii="宋体" w:hAnsi="宋体" w:eastAsia="宋体" w:cs="宋体"/>
        </w:rPr>
        <w:t>C.经济型</w:t>
      </w:r>
    </w:p>
    <w:p>
      <w:pPr>
        <w:rPr>
          <w:rFonts w:hint="eastAsia" w:ascii="宋体" w:hAnsi="宋体" w:eastAsia="宋体" w:cs="宋体"/>
        </w:rPr>
      </w:pPr>
      <w:r>
        <w:rPr>
          <w:rFonts w:hint="eastAsia" w:ascii="宋体" w:hAnsi="宋体" w:eastAsia="宋体" w:cs="宋体"/>
        </w:rPr>
        <w:t>D.依从性</w:t>
      </w:r>
    </w:p>
    <w:p>
      <w:pPr>
        <w:rPr>
          <w:rFonts w:hint="eastAsia" w:ascii="宋体" w:hAnsi="宋体" w:eastAsia="宋体" w:cs="宋体"/>
        </w:rPr>
      </w:pPr>
      <w:r>
        <w:rPr>
          <w:rFonts w:hint="eastAsia" w:ascii="宋体" w:hAnsi="宋体" w:eastAsia="宋体" w:cs="宋体"/>
        </w:rPr>
        <w:t>E.药品质量</w:t>
      </w:r>
    </w:p>
    <w:p>
      <w:pPr>
        <w:numPr>
          <w:ilvl w:val="0"/>
          <w:numId w:val="0"/>
        </w:numPr>
        <w:spacing w:line="360" w:lineRule="auto"/>
        <w:rPr>
          <w:rFonts w:hint="eastAsia" w:ascii="宋体" w:hAnsi="宋体" w:eastAsia="宋体" w:cs="宋体"/>
          <w:color w:val="auto"/>
          <w:sz w:val="24"/>
          <w:szCs w:val="24"/>
          <w:lang w:val="en-US" w:eastAsia="zh-CN"/>
        </w:rPr>
      </w:pPr>
      <w:r>
        <w:rPr>
          <w:rFonts w:hint="eastAsia" w:ascii="宋体" w:hAnsi="宋体" w:cs="宋体"/>
          <w:color w:val="auto"/>
          <w:sz w:val="21"/>
          <w:szCs w:val="21"/>
          <w:lang w:val="en-US" w:eastAsia="zh-CN"/>
        </w:rPr>
        <w:t>【解析】</w:t>
      </w:r>
      <w:r>
        <w:rPr>
          <w:rFonts w:hint="eastAsia" w:ascii="宋体" w:hAnsi="宋体" w:eastAsia="宋体" w:cs="宋体"/>
          <w:color w:val="auto"/>
          <w:sz w:val="24"/>
          <w:szCs w:val="24"/>
          <w:lang w:val="en-US" w:eastAsia="zh-CN"/>
        </w:rPr>
        <w:t>14治疗药物评价内容包括：有效性评价、安全性评价、经济学评价、质量评价正确答案：D。</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15.服用后容易引起结晶尿，药师在指导用药时应告知患者多饮水的药物是：C</w:t>
      </w:r>
    </w:p>
    <w:p>
      <w:pPr>
        <w:rPr>
          <w:rFonts w:hint="eastAsia" w:ascii="宋体" w:hAnsi="宋体" w:eastAsia="宋体" w:cs="宋体"/>
        </w:rPr>
      </w:pPr>
      <w:r>
        <w:rPr>
          <w:rFonts w:hint="eastAsia" w:ascii="宋体" w:hAnsi="宋体" w:eastAsia="宋体" w:cs="宋体"/>
        </w:rPr>
        <w:t>A.红霉素</w:t>
      </w:r>
    </w:p>
    <w:p>
      <w:pPr>
        <w:rPr>
          <w:rFonts w:hint="eastAsia" w:ascii="宋体" w:hAnsi="宋体" w:eastAsia="宋体" w:cs="宋体"/>
        </w:rPr>
      </w:pPr>
      <w:r>
        <w:rPr>
          <w:rFonts w:hint="eastAsia" w:ascii="宋体" w:hAnsi="宋体" w:eastAsia="宋体" w:cs="宋体"/>
        </w:rPr>
        <w:t>B.头孢呋辛</w:t>
      </w:r>
    </w:p>
    <w:p>
      <w:pPr>
        <w:rPr>
          <w:rFonts w:hint="eastAsia" w:ascii="宋体" w:hAnsi="宋体" w:eastAsia="宋体" w:cs="宋体"/>
        </w:rPr>
      </w:pPr>
      <w:r>
        <w:rPr>
          <w:rFonts w:hint="eastAsia" w:ascii="宋体" w:hAnsi="宋体" w:eastAsia="宋体" w:cs="宋体"/>
        </w:rPr>
        <w:t>C.磺胺甲恶唑</w:t>
      </w:r>
    </w:p>
    <w:p>
      <w:pPr>
        <w:rPr>
          <w:rFonts w:hint="eastAsia" w:ascii="宋体" w:hAnsi="宋体" w:eastAsia="宋体" w:cs="宋体"/>
        </w:rPr>
      </w:pPr>
      <w:r>
        <w:rPr>
          <w:rFonts w:hint="eastAsia" w:ascii="宋体" w:hAnsi="宋体" w:eastAsia="宋体" w:cs="宋体"/>
        </w:rPr>
        <w:t>D.阿奇霉素</w:t>
      </w:r>
    </w:p>
    <w:p>
      <w:pPr>
        <w:rPr>
          <w:rFonts w:hint="eastAsia" w:ascii="宋体" w:hAnsi="宋体" w:eastAsia="宋体" w:cs="宋体"/>
        </w:rPr>
      </w:pPr>
      <w:r>
        <w:rPr>
          <w:rFonts w:hint="eastAsia" w:ascii="宋体" w:hAnsi="宋体" w:eastAsia="宋体" w:cs="宋体"/>
        </w:rPr>
        <w:t>E.阿莫西林</w:t>
      </w:r>
    </w:p>
    <w:p>
      <w:pPr>
        <w:numPr>
          <w:ilvl w:val="0"/>
          <w:numId w:val="0"/>
        </w:numPr>
        <w:spacing w:line="360" w:lineRule="auto"/>
        <w:rPr>
          <w:rFonts w:hint="eastAsia" w:ascii="宋体" w:hAnsi="宋体" w:eastAsia="宋体" w:cs="宋体"/>
          <w:color w:val="auto"/>
          <w:sz w:val="24"/>
          <w:szCs w:val="24"/>
          <w:lang w:val="en-US" w:eastAsia="zh-CN"/>
        </w:rPr>
      </w:pPr>
      <w:r>
        <w:rPr>
          <w:rFonts w:hint="eastAsia" w:ascii="宋体" w:hAnsi="宋体" w:cs="宋体"/>
          <w:color w:val="auto"/>
          <w:sz w:val="21"/>
          <w:szCs w:val="21"/>
          <w:lang w:val="en-US" w:eastAsia="zh-CN"/>
        </w:rPr>
        <w:t>【解析】</w:t>
      </w:r>
      <w:r>
        <w:rPr>
          <w:rFonts w:hint="eastAsia" w:ascii="宋体" w:hAnsi="宋体" w:eastAsia="宋体" w:cs="宋体"/>
          <w:color w:val="auto"/>
          <w:sz w:val="24"/>
          <w:szCs w:val="24"/>
          <w:lang w:val="en-US" w:eastAsia="zh-CN"/>
        </w:rPr>
        <w:t>15.磺胺类、氟喹诺酮类药物服用后可在尿中形成结晶，送服药物时要喝约250ml的水，服用后也要多喝水，保持高尿流量。正确答案：C。</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16.患者，男，体检发现血清尿素氮升高，血肌酐升高，其他生化指标，该患者最可能患有：C</w:t>
      </w:r>
    </w:p>
    <w:p>
      <w:pPr>
        <w:rPr>
          <w:rFonts w:hint="eastAsia" w:ascii="宋体" w:hAnsi="宋体" w:eastAsia="宋体" w:cs="宋体"/>
        </w:rPr>
      </w:pPr>
      <w:r>
        <w:rPr>
          <w:rFonts w:hint="eastAsia" w:ascii="宋体" w:hAnsi="宋体" w:eastAsia="宋体" w:cs="宋体"/>
        </w:rPr>
        <w:t>A.心脏疾病</w:t>
      </w:r>
    </w:p>
    <w:p>
      <w:pPr>
        <w:rPr>
          <w:rFonts w:hint="eastAsia" w:ascii="宋体" w:hAnsi="宋体" w:eastAsia="宋体" w:cs="宋体"/>
        </w:rPr>
      </w:pPr>
      <w:r>
        <w:rPr>
          <w:rFonts w:hint="eastAsia" w:ascii="宋体" w:hAnsi="宋体" w:eastAsia="宋体" w:cs="宋体"/>
        </w:rPr>
        <w:t>B.肝脏疾病</w:t>
      </w:r>
    </w:p>
    <w:p>
      <w:pPr>
        <w:rPr>
          <w:rFonts w:hint="eastAsia" w:ascii="宋体" w:hAnsi="宋体" w:eastAsia="宋体" w:cs="宋体"/>
        </w:rPr>
      </w:pPr>
      <w:r>
        <w:rPr>
          <w:rFonts w:hint="eastAsia" w:ascii="宋体" w:hAnsi="宋体" w:eastAsia="宋体" w:cs="宋体"/>
        </w:rPr>
        <w:t>C.肾脏疾病</w:t>
      </w:r>
    </w:p>
    <w:p>
      <w:pPr>
        <w:rPr>
          <w:rFonts w:hint="eastAsia" w:ascii="宋体" w:hAnsi="宋体" w:eastAsia="宋体" w:cs="宋体"/>
        </w:rPr>
      </w:pPr>
      <w:r>
        <w:rPr>
          <w:rFonts w:hint="eastAsia" w:ascii="宋体" w:hAnsi="宋体" w:eastAsia="宋体" w:cs="宋体"/>
        </w:rPr>
        <w:t>D.血液疾病</w:t>
      </w:r>
    </w:p>
    <w:p>
      <w:pPr>
        <w:rPr>
          <w:rFonts w:hint="eastAsia" w:ascii="宋体" w:hAnsi="宋体" w:eastAsia="宋体" w:cs="宋体"/>
        </w:rPr>
      </w:pPr>
      <w:r>
        <w:rPr>
          <w:rFonts w:hint="eastAsia" w:ascii="宋体" w:hAnsi="宋体" w:eastAsia="宋体" w:cs="宋体"/>
        </w:rPr>
        <w:t>E.感染性疾病</w:t>
      </w:r>
    </w:p>
    <w:p>
      <w:pPr>
        <w:numPr>
          <w:ilvl w:val="0"/>
          <w:numId w:val="0"/>
        </w:numPr>
        <w:spacing w:line="360" w:lineRule="auto"/>
        <w:rPr>
          <w:rFonts w:hint="eastAsia" w:ascii="宋体" w:hAnsi="宋体" w:eastAsia="宋体" w:cs="宋体"/>
          <w:color w:val="auto"/>
          <w:sz w:val="24"/>
          <w:szCs w:val="24"/>
          <w:lang w:val="en-US" w:eastAsia="zh-CN"/>
        </w:rPr>
      </w:pPr>
      <w:r>
        <w:rPr>
          <w:rFonts w:hint="eastAsia" w:ascii="宋体" w:hAnsi="宋体" w:cs="宋体"/>
          <w:color w:val="auto"/>
          <w:sz w:val="21"/>
          <w:szCs w:val="21"/>
          <w:lang w:val="en-US" w:eastAsia="zh-CN"/>
        </w:rPr>
        <w:t>【解析】</w:t>
      </w:r>
      <w:r>
        <w:rPr>
          <w:rFonts w:hint="eastAsia" w:ascii="宋体" w:hAnsi="宋体" w:eastAsia="宋体" w:cs="宋体"/>
          <w:color w:val="auto"/>
          <w:sz w:val="24"/>
          <w:szCs w:val="24"/>
          <w:lang w:val="en-US" w:eastAsia="zh-CN"/>
        </w:rPr>
        <w:t>16.当肾实质受损害时，肾小球虑过率降低，致使血清尿素氮浓度增加。当虑过率降低到一定程度后，血肌酐浓度就会急剧上升，因此血肌酐浓度可在一定程度上准确的反映肾小球滤过功能的损害程度。血清尿素氮增高、血肌酐增高的都提示肾脏疾病。正确答案：C。</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17.接种乙型肝炎疫苗后，血清免疫学检查可呈阳性反应的指标是：B</w:t>
      </w:r>
    </w:p>
    <w:p>
      <w:pPr>
        <w:rPr>
          <w:rFonts w:hint="eastAsia" w:ascii="宋体" w:hAnsi="宋体" w:eastAsia="宋体" w:cs="宋体"/>
        </w:rPr>
      </w:pPr>
      <w:r>
        <w:rPr>
          <w:rFonts w:hint="eastAsia" w:ascii="宋体" w:hAnsi="宋体" w:eastAsia="宋体" w:cs="宋体"/>
        </w:rPr>
        <w:t>A.乙型肝炎病毒表面抗原</w:t>
      </w:r>
    </w:p>
    <w:p>
      <w:pPr>
        <w:rPr>
          <w:rFonts w:hint="eastAsia" w:ascii="宋体" w:hAnsi="宋体" w:eastAsia="宋体" w:cs="宋体"/>
        </w:rPr>
      </w:pPr>
      <w:r>
        <w:rPr>
          <w:rFonts w:hint="eastAsia" w:ascii="宋体" w:hAnsi="宋体" w:eastAsia="宋体" w:cs="宋体"/>
        </w:rPr>
        <w:t>B.乙型肝炎病毒表面抗体</w:t>
      </w:r>
    </w:p>
    <w:p>
      <w:pPr>
        <w:rPr>
          <w:rFonts w:hint="eastAsia" w:ascii="宋体" w:hAnsi="宋体" w:eastAsia="宋体" w:cs="宋体"/>
        </w:rPr>
      </w:pPr>
      <w:r>
        <w:rPr>
          <w:rFonts w:hint="eastAsia" w:ascii="宋体" w:hAnsi="宋体" w:eastAsia="宋体" w:cs="宋体"/>
        </w:rPr>
        <w:t>C.乙型肝炎病毒e抗原</w:t>
      </w:r>
    </w:p>
    <w:p>
      <w:pPr>
        <w:rPr>
          <w:rFonts w:hint="eastAsia" w:ascii="宋体" w:hAnsi="宋体" w:eastAsia="宋体" w:cs="宋体"/>
        </w:rPr>
      </w:pPr>
      <w:r>
        <w:rPr>
          <w:rFonts w:hint="eastAsia" w:ascii="宋体" w:hAnsi="宋体" w:eastAsia="宋体" w:cs="宋体"/>
        </w:rPr>
        <w:t>D.乙型肝炎病毒e抗体</w:t>
      </w:r>
    </w:p>
    <w:p>
      <w:pPr>
        <w:rPr>
          <w:rFonts w:hint="eastAsia" w:ascii="宋体" w:hAnsi="宋体" w:eastAsia="宋体" w:cs="宋体"/>
        </w:rPr>
      </w:pPr>
      <w:r>
        <w:rPr>
          <w:rFonts w:hint="eastAsia" w:ascii="宋体" w:hAnsi="宋体" w:eastAsia="宋体" w:cs="宋体"/>
        </w:rPr>
        <w:t>E.乙型肝炎病毒核心抗体</w:t>
      </w:r>
    </w:p>
    <w:p>
      <w:pPr>
        <w:numPr>
          <w:ilvl w:val="0"/>
          <w:numId w:val="0"/>
        </w:numPr>
        <w:spacing w:line="360" w:lineRule="auto"/>
        <w:rPr>
          <w:rFonts w:hint="eastAsia" w:ascii="宋体" w:hAnsi="宋体" w:eastAsia="宋体" w:cs="宋体"/>
          <w:color w:val="auto"/>
          <w:sz w:val="24"/>
          <w:szCs w:val="24"/>
          <w:lang w:val="en-US" w:eastAsia="zh-CN"/>
        </w:rPr>
      </w:pPr>
      <w:r>
        <w:rPr>
          <w:rFonts w:hint="eastAsia" w:ascii="宋体" w:hAnsi="宋体" w:cs="宋体"/>
          <w:color w:val="auto"/>
          <w:sz w:val="21"/>
          <w:szCs w:val="21"/>
          <w:lang w:val="en-US" w:eastAsia="zh-CN"/>
        </w:rPr>
        <w:t>【解析】</w:t>
      </w:r>
      <w:r>
        <w:rPr>
          <w:rFonts w:hint="eastAsia" w:ascii="宋体" w:hAnsi="宋体" w:eastAsia="宋体" w:cs="宋体"/>
          <w:color w:val="auto"/>
          <w:sz w:val="24"/>
          <w:szCs w:val="24"/>
          <w:lang w:val="en-US" w:eastAsia="zh-CN"/>
        </w:rPr>
        <w:t>17.乙型肝炎病毒表面抗体阳性见于：（1）乙型肝炎恢复期，或曾感染过HBV，现已恢复，且对HBV具有一定的免疫力；（2）接种乙肝疫苗所产生的效果。正确答案：B。</w:t>
      </w:r>
    </w:p>
    <w:p>
      <w:pPr>
        <w:rPr>
          <w:rFonts w:hint="eastAsia" w:ascii="宋体" w:hAnsi="宋体" w:eastAsia="宋体" w:cs="宋体"/>
        </w:rPr>
      </w:pPr>
      <w:r>
        <w:rPr>
          <w:rFonts w:hint="eastAsia" w:ascii="宋体" w:hAnsi="宋体" w:eastAsia="宋体" w:cs="宋体"/>
        </w:rPr>
        <w:t>18.下列属于脂溶性维生素的是：</w:t>
      </w:r>
      <w:r>
        <w:rPr>
          <w:rFonts w:hint="eastAsia" w:ascii="宋体" w:hAnsi="宋体" w:cs="宋体"/>
          <w:lang w:val="en-US" w:eastAsia="zh-CN"/>
        </w:rPr>
        <w:t>E</w:t>
      </w:r>
    </w:p>
    <w:p>
      <w:pPr>
        <w:rPr>
          <w:rFonts w:hint="eastAsia" w:ascii="宋体" w:hAnsi="宋体" w:eastAsia="宋体" w:cs="宋体"/>
        </w:rPr>
      </w:pPr>
      <w:r>
        <w:rPr>
          <w:rFonts w:hint="eastAsia" w:ascii="宋体" w:hAnsi="宋体" w:eastAsia="宋体" w:cs="宋体"/>
        </w:rPr>
        <w:t>A.叶酸</w:t>
      </w:r>
    </w:p>
    <w:p>
      <w:pPr>
        <w:rPr>
          <w:rFonts w:hint="eastAsia" w:ascii="宋体" w:hAnsi="宋体" w:eastAsia="宋体" w:cs="宋体"/>
        </w:rPr>
      </w:pPr>
      <w:r>
        <w:rPr>
          <w:rFonts w:hint="eastAsia" w:ascii="宋体" w:hAnsi="宋体" w:eastAsia="宋体" w:cs="宋体"/>
        </w:rPr>
        <w:t>B.维生素B</w:t>
      </w:r>
      <w:r>
        <w:rPr>
          <w:rFonts w:hint="eastAsia" w:ascii="宋体" w:hAnsi="宋体" w:eastAsia="宋体" w:cs="宋体"/>
          <w:vertAlign w:val="subscript"/>
        </w:rPr>
        <w:t>2</w:t>
      </w:r>
    </w:p>
    <w:p>
      <w:pPr>
        <w:rPr>
          <w:rFonts w:hint="eastAsia" w:ascii="宋体" w:hAnsi="宋体" w:eastAsia="宋体" w:cs="宋体"/>
        </w:rPr>
      </w:pPr>
      <w:r>
        <w:rPr>
          <w:rFonts w:hint="eastAsia" w:ascii="宋体" w:hAnsi="宋体" w:eastAsia="宋体" w:cs="宋体"/>
        </w:rPr>
        <w:t>C.维生素B</w:t>
      </w:r>
      <w:r>
        <w:rPr>
          <w:rFonts w:hint="eastAsia" w:ascii="宋体" w:hAnsi="宋体" w:eastAsia="宋体" w:cs="宋体"/>
          <w:vertAlign w:val="subscript"/>
        </w:rPr>
        <w:t>6</w:t>
      </w:r>
    </w:p>
    <w:p>
      <w:pPr>
        <w:rPr>
          <w:rFonts w:hint="eastAsia" w:ascii="宋体" w:hAnsi="宋体" w:eastAsia="宋体" w:cs="宋体"/>
        </w:rPr>
      </w:pPr>
      <w:r>
        <w:rPr>
          <w:rFonts w:hint="eastAsia" w:ascii="宋体" w:hAnsi="宋体" w:eastAsia="宋体" w:cs="宋体"/>
        </w:rPr>
        <w:t>D.维生素C</w:t>
      </w:r>
    </w:p>
    <w:p>
      <w:pPr>
        <w:rPr>
          <w:rFonts w:hint="eastAsia" w:ascii="宋体" w:hAnsi="宋体" w:eastAsia="宋体" w:cs="宋体"/>
        </w:rPr>
      </w:pPr>
      <w:r>
        <w:rPr>
          <w:rFonts w:hint="eastAsia" w:ascii="宋体" w:hAnsi="宋体" w:eastAsia="宋体" w:cs="宋体"/>
        </w:rPr>
        <w:t>E.维生素D</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cs="宋体"/>
          <w:color w:val="auto"/>
          <w:sz w:val="21"/>
          <w:szCs w:val="21"/>
          <w:lang w:val="en-US" w:eastAsia="zh-CN"/>
        </w:rPr>
        <w:t>【解析】</w:t>
      </w:r>
      <w:r>
        <w:rPr>
          <w:rFonts w:hint="eastAsia" w:ascii="宋体" w:hAnsi="宋体" w:eastAsia="宋体" w:cs="宋体"/>
          <w:color w:val="auto"/>
          <w:sz w:val="24"/>
          <w:szCs w:val="24"/>
          <w:lang w:val="en-US" w:eastAsia="zh-CN"/>
        </w:rPr>
        <w:t>18.常用的脂溶性维生素有维生素A、D、E、K等，常用的水溶性维生素有B</w:t>
      </w:r>
      <w:r>
        <w:rPr>
          <w:rFonts w:hint="eastAsia" w:ascii="宋体" w:hAnsi="宋体" w:eastAsia="宋体" w:cs="宋体"/>
          <w:color w:val="auto"/>
          <w:sz w:val="24"/>
          <w:szCs w:val="24"/>
          <w:vertAlign w:val="subscript"/>
          <w:lang w:val="en-US" w:eastAsia="zh-CN"/>
        </w:rPr>
        <w:t>1</w:t>
      </w:r>
      <w:r>
        <w:rPr>
          <w:rFonts w:hint="eastAsia" w:ascii="宋体" w:hAnsi="宋体" w:eastAsia="宋体" w:cs="宋体"/>
          <w:color w:val="auto"/>
          <w:sz w:val="24"/>
          <w:szCs w:val="24"/>
          <w:lang w:val="en-US" w:eastAsia="zh-CN"/>
        </w:rPr>
        <w:t>、B</w:t>
      </w:r>
      <w:r>
        <w:rPr>
          <w:rFonts w:hint="eastAsia" w:ascii="宋体" w:hAnsi="宋体" w:eastAsia="宋体" w:cs="宋体"/>
          <w:color w:val="auto"/>
          <w:sz w:val="24"/>
          <w:szCs w:val="24"/>
          <w:vertAlign w:val="subscript"/>
          <w:lang w:val="en-US" w:eastAsia="zh-CN"/>
        </w:rPr>
        <w:t>2</w:t>
      </w:r>
      <w:r>
        <w:rPr>
          <w:rFonts w:hint="eastAsia" w:ascii="宋体" w:hAnsi="宋体" w:eastAsia="宋体" w:cs="宋体"/>
          <w:color w:val="auto"/>
          <w:sz w:val="24"/>
          <w:szCs w:val="24"/>
          <w:lang w:val="en-US" w:eastAsia="zh-CN"/>
        </w:rPr>
        <w:t>、B</w:t>
      </w:r>
      <w:r>
        <w:rPr>
          <w:rFonts w:hint="eastAsia" w:ascii="宋体" w:hAnsi="宋体" w:eastAsia="宋体" w:cs="宋体"/>
          <w:color w:val="auto"/>
          <w:sz w:val="24"/>
          <w:szCs w:val="24"/>
          <w:vertAlign w:val="subscript"/>
          <w:lang w:val="en-US" w:eastAsia="zh-CN"/>
        </w:rPr>
        <w:t>4</w:t>
      </w:r>
      <w:r>
        <w:rPr>
          <w:rFonts w:hint="eastAsia" w:ascii="宋体" w:hAnsi="宋体" w:eastAsia="宋体" w:cs="宋体"/>
          <w:color w:val="auto"/>
          <w:sz w:val="24"/>
          <w:szCs w:val="24"/>
          <w:lang w:val="en-US" w:eastAsia="zh-CN"/>
        </w:rPr>
        <w:t>、B</w:t>
      </w:r>
      <w:r>
        <w:rPr>
          <w:rFonts w:hint="eastAsia" w:ascii="宋体" w:hAnsi="宋体" w:eastAsia="宋体" w:cs="宋体"/>
          <w:color w:val="auto"/>
          <w:sz w:val="24"/>
          <w:szCs w:val="24"/>
          <w:vertAlign w:val="subscript"/>
          <w:lang w:val="en-US" w:eastAsia="zh-CN"/>
        </w:rPr>
        <w:t>6</w:t>
      </w:r>
      <w:r>
        <w:rPr>
          <w:rFonts w:hint="eastAsia" w:ascii="宋体" w:hAnsi="宋体" w:eastAsia="宋体" w:cs="宋体"/>
          <w:color w:val="auto"/>
          <w:sz w:val="24"/>
          <w:szCs w:val="24"/>
          <w:lang w:val="en-US" w:eastAsia="zh-CN"/>
        </w:rPr>
        <w:t>、B</w:t>
      </w:r>
      <w:r>
        <w:rPr>
          <w:rFonts w:hint="eastAsia" w:ascii="宋体" w:hAnsi="宋体" w:eastAsia="宋体" w:cs="宋体"/>
          <w:color w:val="auto"/>
          <w:sz w:val="24"/>
          <w:szCs w:val="24"/>
          <w:vertAlign w:val="subscript"/>
          <w:lang w:val="en-US" w:eastAsia="zh-CN"/>
        </w:rPr>
        <w:t>12</w:t>
      </w:r>
      <w:r>
        <w:rPr>
          <w:rFonts w:hint="eastAsia" w:ascii="宋体" w:hAnsi="宋体" w:eastAsia="宋体" w:cs="宋体"/>
          <w:color w:val="auto"/>
          <w:sz w:val="24"/>
          <w:szCs w:val="24"/>
          <w:lang w:val="en-US" w:eastAsia="zh-CN"/>
        </w:rPr>
        <w:t>、烟酸、烟酰胺、维生素</w:t>
      </w:r>
      <w:r>
        <w:rPr>
          <w:rFonts w:hint="eastAsia" w:ascii="宋体" w:hAnsi="宋体" w:eastAsia="宋体" w:cs="宋体"/>
          <w:color w:val="auto"/>
          <w:sz w:val="24"/>
          <w:szCs w:val="24"/>
          <w:lang w:val="en-US" w:eastAsia="zh-CN"/>
        </w:rPr>
        <w:tab/>
      </w:r>
      <w:r>
        <w:rPr>
          <w:rFonts w:hint="eastAsia" w:ascii="宋体" w:hAnsi="宋体" w:eastAsia="宋体" w:cs="宋体"/>
          <w:color w:val="auto"/>
          <w:sz w:val="24"/>
          <w:szCs w:val="24"/>
          <w:lang w:val="en-US" w:eastAsia="zh-CN"/>
        </w:rPr>
        <w:t>C、叶酸、泛酸等。正确答案：E。</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19.下列治疗痤疮的药物中，患者在治疗期间及治疗结束后1个月应避免献血的是：B</w:t>
      </w:r>
    </w:p>
    <w:p>
      <w:pPr>
        <w:rPr>
          <w:rFonts w:hint="eastAsia" w:ascii="宋体" w:hAnsi="宋体" w:eastAsia="宋体" w:cs="宋体"/>
        </w:rPr>
      </w:pPr>
      <w:r>
        <w:rPr>
          <w:rFonts w:hint="eastAsia" w:ascii="宋体" w:hAnsi="宋体" w:eastAsia="宋体" w:cs="宋体"/>
        </w:rPr>
        <w:t>A.红霉素</w:t>
      </w:r>
    </w:p>
    <w:p>
      <w:pPr>
        <w:rPr>
          <w:rFonts w:hint="eastAsia" w:ascii="宋体" w:hAnsi="宋体" w:eastAsia="宋体" w:cs="宋体"/>
        </w:rPr>
      </w:pPr>
      <w:r>
        <w:rPr>
          <w:rFonts w:hint="eastAsia" w:ascii="宋体" w:hAnsi="宋体" w:eastAsia="宋体" w:cs="宋体"/>
        </w:rPr>
        <w:t>B.异维A酸</w:t>
      </w:r>
    </w:p>
    <w:p>
      <w:pPr>
        <w:rPr>
          <w:rFonts w:hint="eastAsia" w:ascii="宋体" w:hAnsi="宋体" w:eastAsia="宋体" w:cs="宋体"/>
        </w:rPr>
      </w:pPr>
      <w:r>
        <w:rPr>
          <w:rFonts w:hint="eastAsia" w:ascii="宋体" w:hAnsi="宋体" w:eastAsia="宋体" w:cs="宋体"/>
        </w:rPr>
        <w:t>C.克林霉素</w:t>
      </w:r>
    </w:p>
    <w:p>
      <w:pPr>
        <w:rPr>
          <w:rFonts w:hint="eastAsia" w:ascii="宋体" w:hAnsi="宋体" w:eastAsia="宋体" w:cs="宋体"/>
        </w:rPr>
      </w:pPr>
      <w:r>
        <w:rPr>
          <w:rFonts w:hint="eastAsia" w:ascii="宋体" w:hAnsi="宋体" w:eastAsia="宋体" w:cs="宋体"/>
        </w:rPr>
        <w:t>D.过氧甲苯酰</w:t>
      </w:r>
    </w:p>
    <w:p>
      <w:pPr>
        <w:rPr>
          <w:rFonts w:hint="eastAsia" w:ascii="宋体" w:hAnsi="宋体" w:eastAsia="宋体" w:cs="宋体"/>
        </w:rPr>
      </w:pPr>
      <w:r>
        <w:rPr>
          <w:rFonts w:hint="eastAsia" w:ascii="宋体" w:hAnsi="宋体" w:eastAsia="宋体" w:cs="宋体"/>
        </w:rPr>
        <w:t>E.米诺环素</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cs="宋体"/>
          <w:color w:val="auto"/>
          <w:sz w:val="21"/>
          <w:szCs w:val="21"/>
          <w:lang w:val="en-US" w:eastAsia="zh-CN"/>
        </w:rPr>
        <w:t>【解析】</w:t>
      </w:r>
      <w:r>
        <w:rPr>
          <w:rFonts w:hint="eastAsia" w:ascii="宋体" w:hAnsi="宋体" w:eastAsia="宋体" w:cs="宋体"/>
          <w:color w:val="auto"/>
          <w:sz w:val="24"/>
          <w:szCs w:val="24"/>
          <w:lang w:val="en-US" w:eastAsia="zh-CN"/>
        </w:rPr>
        <w:t>19.异维A酸有致畸作用，因此治疗期间或治疗后1个月内避免献血。正确答案：B。</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20.Q-T间期延长的荨麻疹患者不宜选用的抗过敏药是：E</w:t>
      </w:r>
    </w:p>
    <w:p>
      <w:pPr>
        <w:rPr>
          <w:rFonts w:hint="eastAsia" w:ascii="宋体" w:hAnsi="宋体" w:eastAsia="宋体" w:cs="宋体"/>
        </w:rPr>
      </w:pPr>
      <w:r>
        <w:rPr>
          <w:rFonts w:hint="eastAsia" w:ascii="宋体" w:hAnsi="宋体" w:eastAsia="宋体" w:cs="宋体"/>
        </w:rPr>
        <w:t>A.氯苯那敏</w:t>
      </w:r>
    </w:p>
    <w:p>
      <w:pPr>
        <w:rPr>
          <w:rFonts w:hint="eastAsia" w:ascii="宋体" w:hAnsi="宋体" w:eastAsia="宋体" w:cs="宋体"/>
        </w:rPr>
      </w:pPr>
      <w:r>
        <w:rPr>
          <w:rFonts w:hint="eastAsia" w:ascii="宋体" w:hAnsi="宋体" w:eastAsia="宋体" w:cs="宋体"/>
        </w:rPr>
        <w:t>B.色甘酸钠</w:t>
      </w:r>
    </w:p>
    <w:p>
      <w:pPr>
        <w:rPr>
          <w:rFonts w:hint="eastAsia" w:ascii="宋体" w:hAnsi="宋体" w:eastAsia="宋体" w:cs="宋体"/>
        </w:rPr>
      </w:pPr>
      <w:r>
        <w:rPr>
          <w:rFonts w:hint="eastAsia" w:ascii="宋体" w:hAnsi="宋体" w:eastAsia="宋体" w:cs="宋体"/>
        </w:rPr>
        <w:t>C.苯X拉X</w:t>
      </w:r>
    </w:p>
    <w:p>
      <w:pPr>
        <w:rPr>
          <w:rFonts w:hint="eastAsia" w:ascii="宋体" w:hAnsi="宋体" w:eastAsia="宋体" w:cs="宋体"/>
        </w:rPr>
      </w:pPr>
      <w:r>
        <w:rPr>
          <w:rFonts w:hint="eastAsia" w:ascii="宋体" w:hAnsi="宋体" w:eastAsia="宋体" w:cs="宋体"/>
        </w:rPr>
        <w:t>D.异丙嗪</w:t>
      </w:r>
    </w:p>
    <w:p>
      <w:pPr>
        <w:rPr>
          <w:rFonts w:hint="eastAsia" w:ascii="宋体" w:hAnsi="宋体" w:eastAsia="宋体" w:cs="宋体"/>
        </w:rPr>
      </w:pPr>
      <w:r>
        <w:rPr>
          <w:rFonts w:hint="eastAsia" w:ascii="宋体" w:hAnsi="宋体" w:eastAsia="宋体" w:cs="宋体"/>
        </w:rPr>
        <w:t>E.依巴斯丁</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cs="宋体"/>
          <w:color w:val="auto"/>
          <w:sz w:val="21"/>
          <w:szCs w:val="21"/>
          <w:lang w:val="en-US" w:eastAsia="zh-CN"/>
        </w:rPr>
        <w:t>【解析】</w:t>
      </w:r>
      <w:r>
        <w:rPr>
          <w:rFonts w:hint="eastAsia" w:ascii="宋体" w:hAnsi="宋体" w:eastAsia="宋体" w:cs="宋体"/>
          <w:color w:val="auto"/>
          <w:sz w:val="24"/>
          <w:szCs w:val="24"/>
          <w:lang w:val="en-US" w:eastAsia="zh-CN"/>
        </w:rPr>
        <w:t>20.依巴斯汀可能抑制心脏钾离子慢通道，有引起尖端扭转型室性心动过速或Q-T间期延长的危险。正确答案：E。</w:t>
      </w:r>
    </w:p>
    <w:p>
      <w:pPr>
        <w:rPr>
          <w:rFonts w:hint="eastAsia" w:ascii="宋体" w:hAnsi="宋体" w:cs="宋体"/>
          <w:color w:val="auto"/>
          <w:sz w:val="21"/>
          <w:szCs w:val="21"/>
          <w:lang w:val="en-US" w:eastAsia="zh-CN"/>
        </w:rPr>
      </w:pPr>
    </w:p>
    <w:p>
      <w:pPr>
        <w:rPr>
          <w:rFonts w:hint="eastAsia" w:ascii="宋体" w:hAnsi="宋体" w:cs="宋体"/>
          <w:color w:val="auto"/>
          <w:sz w:val="21"/>
          <w:szCs w:val="21"/>
          <w:lang w:val="en-US" w:eastAsia="zh-CN"/>
        </w:rPr>
      </w:pPr>
    </w:p>
    <w:p>
      <w:pPr>
        <w:rPr>
          <w:rFonts w:hint="eastAsia" w:ascii="宋体" w:hAnsi="宋体" w:eastAsia="宋体" w:cs="宋体"/>
        </w:rPr>
      </w:pPr>
      <w:r>
        <w:rPr>
          <w:rFonts w:hint="eastAsia" w:ascii="宋体" w:hAnsi="宋体" w:eastAsia="宋体" w:cs="宋体"/>
        </w:rPr>
        <w:t>21.患者，男50岁，血压170/95mmHg，伴有双侧肾动脉狭窄，单药治疗控制血压效果不佳，宜选用的联合用药方案是：C</w:t>
      </w:r>
    </w:p>
    <w:p>
      <w:pPr>
        <w:rPr>
          <w:rFonts w:hint="eastAsia" w:ascii="宋体" w:hAnsi="宋体" w:eastAsia="宋体" w:cs="宋体"/>
        </w:rPr>
      </w:pPr>
      <w:r>
        <w:rPr>
          <w:rFonts w:hint="eastAsia" w:ascii="宋体" w:hAnsi="宋体" w:eastAsia="宋体" w:cs="宋体"/>
        </w:rPr>
        <w:t>A.利尿剂+ARB</w:t>
      </w:r>
    </w:p>
    <w:p>
      <w:pPr>
        <w:rPr>
          <w:rFonts w:hint="eastAsia" w:ascii="宋体" w:hAnsi="宋体" w:eastAsia="宋体" w:cs="宋体"/>
        </w:rPr>
      </w:pPr>
      <w:r>
        <w:rPr>
          <w:rFonts w:hint="eastAsia" w:ascii="宋体" w:hAnsi="宋体" w:eastAsia="宋体" w:cs="宋体"/>
        </w:rPr>
        <w:t>B.B受体阻滞剂+ARB</w:t>
      </w:r>
    </w:p>
    <w:p>
      <w:pPr>
        <w:rPr>
          <w:rFonts w:hint="eastAsia" w:ascii="宋体" w:hAnsi="宋体" w:eastAsia="宋体" w:cs="宋体"/>
        </w:rPr>
      </w:pPr>
      <w:r>
        <w:rPr>
          <w:rFonts w:hint="eastAsia" w:ascii="宋体" w:hAnsi="宋体" w:eastAsia="宋体" w:cs="宋体"/>
        </w:rPr>
        <w:t>C.利尿剂+CCB</w:t>
      </w:r>
    </w:p>
    <w:p>
      <w:pPr>
        <w:rPr>
          <w:rFonts w:hint="eastAsia" w:ascii="宋体" w:hAnsi="宋体" w:eastAsia="宋体" w:cs="宋体"/>
        </w:rPr>
      </w:pPr>
      <w:r>
        <w:rPr>
          <w:rFonts w:hint="eastAsia" w:ascii="宋体" w:hAnsi="宋体" w:eastAsia="宋体" w:cs="宋体"/>
        </w:rPr>
        <w:t>D.A受体阻滞剂+ACEI</w:t>
      </w:r>
    </w:p>
    <w:p>
      <w:pPr>
        <w:rPr>
          <w:rFonts w:hint="eastAsia" w:ascii="宋体" w:hAnsi="宋体" w:eastAsia="宋体" w:cs="宋体"/>
        </w:rPr>
      </w:pPr>
      <w:r>
        <w:rPr>
          <w:rFonts w:hint="eastAsia" w:ascii="宋体" w:hAnsi="宋体" w:eastAsia="宋体" w:cs="宋体"/>
        </w:rPr>
        <w:t>E.ACEI+CCB</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cs="宋体"/>
          <w:color w:val="auto"/>
          <w:sz w:val="21"/>
          <w:szCs w:val="21"/>
          <w:lang w:val="en-US" w:eastAsia="zh-CN"/>
        </w:rPr>
        <w:t>【解析】</w:t>
      </w:r>
      <w:r>
        <w:rPr>
          <w:rFonts w:hint="eastAsia" w:ascii="宋体" w:hAnsi="宋体" w:eastAsia="宋体" w:cs="宋体"/>
          <w:color w:val="auto"/>
          <w:sz w:val="24"/>
          <w:szCs w:val="24"/>
          <w:lang w:val="en-US" w:eastAsia="zh-CN"/>
        </w:rPr>
        <w:t>21.ACEI和ARB禁忌症为双侧肾动脉狭窄、高钾血症及妊娠妇女。正确答案：C。</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p>
    <w:p>
      <w:pPr>
        <w:rPr>
          <w:rFonts w:hint="eastAsia" w:ascii="宋体" w:hAnsi="宋体" w:eastAsia="宋体" w:cs="宋体"/>
        </w:rPr>
      </w:pPr>
      <w:r>
        <w:rPr>
          <w:rFonts w:hint="eastAsia" w:ascii="宋体" w:hAnsi="宋体" w:eastAsia="宋体" w:cs="宋体"/>
        </w:rPr>
        <w:t>22.冠状动脉粥样硬化心脏病患者，如没有用药禁忌证，欲服用阿司匹林作为一级预防，最佳剂量范围是：C</w:t>
      </w:r>
    </w:p>
    <w:p>
      <w:pPr>
        <w:rPr>
          <w:rFonts w:hint="eastAsia" w:ascii="宋体" w:hAnsi="宋体" w:eastAsia="宋体" w:cs="宋体"/>
        </w:rPr>
      </w:pPr>
      <w:r>
        <w:rPr>
          <w:rFonts w:hint="eastAsia" w:ascii="宋体" w:hAnsi="宋体" w:eastAsia="宋体" w:cs="宋体"/>
        </w:rPr>
        <w:t>A.25-70mg/d</w:t>
      </w:r>
    </w:p>
    <w:p>
      <w:pPr>
        <w:rPr>
          <w:rFonts w:hint="eastAsia" w:ascii="宋体" w:hAnsi="宋体" w:eastAsia="宋体" w:cs="宋体"/>
        </w:rPr>
      </w:pPr>
      <w:r>
        <w:rPr>
          <w:rFonts w:hint="eastAsia" w:ascii="宋体" w:hAnsi="宋体" w:eastAsia="宋体" w:cs="宋体"/>
        </w:rPr>
        <w:t>B.25-77mg/d</w:t>
      </w:r>
    </w:p>
    <w:p>
      <w:pPr>
        <w:rPr>
          <w:rFonts w:hint="eastAsia" w:ascii="宋体" w:hAnsi="宋体" w:eastAsia="宋体" w:cs="宋体"/>
        </w:rPr>
      </w:pPr>
      <w:r>
        <w:rPr>
          <w:rFonts w:hint="eastAsia" w:ascii="宋体" w:hAnsi="宋体" w:eastAsia="宋体" w:cs="宋体"/>
        </w:rPr>
        <w:t>C.75-150mg/d</w:t>
      </w:r>
    </w:p>
    <w:p>
      <w:pPr>
        <w:rPr>
          <w:rFonts w:hint="eastAsia" w:ascii="宋体" w:hAnsi="宋体" w:eastAsia="宋体" w:cs="宋体"/>
        </w:rPr>
      </w:pPr>
      <w:r>
        <w:rPr>
          <w:rFonts w:hint="eastAsia" w:ascii="宋体" w:hAnsi="宋体" w:eastAsia="宋体" w:cs="宋体"/>
        </w:rPr>
        <w:t>D.150-300mg/d</w:t>
      </w:r>
    </w:p>
    <w:p>
      <w:pPr>
        <w:rPr>
          <w:rFonts w:hint="eastAsia" w:ascii="宋体" w:hAnsi="宋体" w:eastAsia="宋体" w:cs="宋体"/>
        </w:rPr>
      </w:pPr>
      <w:r>
        <w:rPr>
          <w:rFonts w:hint="eastAsia" w:ascii="宋体" w:hAnsi="宋体" w:eastAsia="宋体" w:cs="宋体"/>
        </w:rPr>
        <w:t>E.300-500mg/d</w:t>
      </w:r>
    </w:p>
    <w:p>
      <w:pPr>
        <w:rPr>
          <w:rFonts w:hint="eastAsia" w:ascii="宋体" w:hAnsi="宋体" w:eastAsia="宋体" w:cs="宋体"/>
        </w:rPr>
      </w:pPr>
      <w:r>
        <w:rPr>
          <w:rFonts w:hint="eastAsia" w:ascii="宋体" w:hAnsi="宋体" w:cs="宋体"/>
          <w:color w:val="auto"/>
          <w:sz w:val="21"/>
          <w:szCs w:val="21"/>
          <w:lang w:val="en-US" w:eastAsia="zh-CN"/>
        </w:rPr>
        <w:t>【解析】</w:t>
      </w:r>
      <w:r>
        <w:rPr>
          <w:rFonts w:hint="eastAsia" w:ascii="宋体" w:hAnsi="宋体" w:eastAsia="宋体" w:cs="宋体"/>
          <w:color w:val="auto"/>
          <w:sz w:val="24"/>
          <w:szCs w:val="24"/>
          <w:lang w:val="en-US" w:eastAsia="zh-CN"/>
        </w:rPr>
        <w:t>22.阿司匹林用于心脑血管事件一级防御，一次75-150mg，一日一次。正确答案：C。</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23.下列关于脑梗死急性期药物治疗的说法，正确的是：B</w:t>
      </w:r>
    </w:p>
    <w:p>
      <w:pPr>
        <w:rPr>
          <w:rFonts w:hint="eastAsia" w:ascii="宋体" w:hAnsi="宋体" w:eastAsia="宋体" w:cs="宋体"/>
        </w:rPr>
      </w:pPr>
      <w:r>
        <w:rPr>
          <w:rFonts w:hint="eastAsia" w:ascii="宋体" w:hAnsi="宋体" w:eastAsia="宋体" w:cs="宋体"/>
        </w:rPr>
        <w:t>A.急性脑梗死的溶栓治疗时间窗是48小时</w:t>
      </w:r>
    </w:p>
    <w:p>
      <w:pPr>
        <w:rPr>
          <w:rFonts w:hint="eastAsia" w:ascii="宋体" w:hAnsi="宋体" w:eastAsia="宋体" w:cs="宋体"/>
        </w:rPr>
      </w:pPr>
      <w:r>
        <w:rPr>
          <w:rFonts w:hint="eastAsia" w:ascii="宋体" w:hAnsi="宋体" w:eastAsia="宋体" w:cs="宋体"/>
        </w:rPr>
        <w:t>B.血小板计数＜100×10</w:t>
      </w:r>
      <w:r>
        <w:rPr>
          <w:rFonts w:hint="eastAsia" w:ascii="宋体" w:hAnsi="宋体" w:eastAsia="宋体" w:cs="宋体"/>
          <w:vertAlign w:val="superscript"/>
        </w:rPr>
        <w:t>9</w:t>
      </w:r>
      <w:r>
        <w:rPr>
          <w:rFonts w:hint="eastAsia" w:ascii="宋体" w:hAnsi="宋体" w:eastAsia="宋体" w:cs="宋体"/>
        </w:rPr>
        <w:t>/L时应禁用溶栓药</w:t>
      </w:r>
    </w:p>
    <w:p>
      <w:pPr>
        <w:rPr>
          <w:rFonts w:hint="eastAsia" w:ascii="宋体" w:hAnsi="宋体" w:eastAsia="宋体" w:cs="宋体"/>
        </w:rPr>
      </w:pPr>
      <w:r>
        <w:rPr>
          <w:rFonts w:hint="eastAsia" w:ascii="宋体" w:hAnsi="宋体" w:eastAsia="宋体" w:cs="宋体"/>
        </w:rPr>
        <w:t>C.甘油果糖脱水作用较甘露醇强且快</w:t>
      </w:r>
    </w:p>
    <w:p>
      <w:pPr>
        <w:rPr>
          <w:rFonts w:hint="eastAsia" w:ascii="宋体" w:hAnsi="宋体" w:eastAsia="宋体" w:cs="宋体"/>
        </w:rPr>
      </w:pPr>
      <w:r>
        <w:rPr>
          <w:rFonts w:hint="eastAsia" w:ascii="宋体" w:hAnsi="宋体" w:eastAsia="宋体" w:cs="宋体"/>
        </w:rPr>
        <w:t>D.应在使用溶栓药的同时联合使用阿司匹林</w:t>
      </w:r>
    </w:p>
    <w:p>
      <w:pPr>
        <w:rPr>
          <w:rFonts w:hint="eastAsia" w:ascii="宋体" w:hAnsi="宋体" w:eastAsia="宋体" w:cs="宋体"/>
        </w:rPr>
      </w:pPr>
      <w:r>
        <w:rPr>
          <w:rFonts w:hint="eastAsia" w:ascii="宋体" w:hAnsi="宋体" w:eastAsia="宋体" w:cs="宋体"/>
        </w:rPr>
        <w:t>E.应在使用溶栓药的同时联合使用抗凝药</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cs="宋体"/>
          <w:color w:val="auto"/>
          <w:sz w:val="21"/>
          <w:szCs w:val="21"/>
          <w:lang w:val="en-US" w:eastAsia="zh-CN"/>
        </w:rPr>
        <w:t>【解析】</w:t>
      </w:r>
      <w:r>
        <w:rPr>
          <w:rFonts w:hint="eastAsia" w:ascii="宋体" w:hAnsi="宋体" w:eastAsia="宋体" w:cs="宋体"/>
          <w:color w:val="auto"/>
          <w:sz w:val="24"/>
          <w:szCs w:val="24"/>
          <w:lang w:val="en-US" w:eastAsia="zh-CN"/>
        </w:rPr>
        <w:t>23.急性脑梗死的溶栓治疗时间窗是3 h，溶栓治疗者,阿司匹林等抗血小板药物应在溶栓24 h后开始使用。一般急性脑梗死患者不推荐常规立即使用抗凝治疗，溶栓后24 h内不主张使用抗凝药。已接受抗凝治疗，血小板计数＜100*10</w:t>
      </w:r>
      <w:r>
        <w:rPr>
          <w:rFonts w:hint="eastAsia" w:ascii="宋体" w:hAnsi="宋体" w:eastAsia="宋体" w:cs="宋体"/>
          <w:color w:val="auto"/>
          <w:sz w:val="24"/>
          <w:szCs w:val="24"/>
          <w:vertAlign w:val="superscript"/>
          <w:lang w:val="en-US" w:eastAsia="zh-CN"/>
        </w:rPr>
        <w:t>9</w:t>
      </w:r>
      <w:r>
        <w:rPr>
          <w:rFonts w:hint="eastAsia" w:ascii="宋体" w:hAnsi="宋体" w:eastAsia="宋体" w:cs="宋体"/>
          <w:color w:val="auto"/>
          <w:sz w:val="24"/>
          <w:szCs w:val="24"/>
          <w:vertAlign w:val="baseline"/>
          <w:lang w:val="en-US" w:eastAsia="zh-CN"/>
        </w:rPr>
        <w:t>/L，血糖</w:t>
      </w:r>
      <w:r>
        <w:rPr>
          <w:rFonts w:hint="eastAsia" w:ascii="宋体" w:hAnsi="宋体" w:eastAsia="宋体" w:cs="宋体"/>
          <w:color w:val="auto"/>
          <w:sz w:val="24"/>
          <w:szCs w:val="24"/>
          <w:lang w:val="en-US" w:eastAsia="zh-CN"/>
        </w:rPr>
        <w:t>＜2.7mmol/L，收缩压＞180mmHg，或舒张压＞100mmHg，妊娠禁用。正确答案：B。</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24.为减少共济失调，幻觉及“宿醉现象”，老年人失眠患者宜选用：C</w:t>
      </w:r>
    </w:p>
    <w:p>
      <w:pPr>
        <w:rPr>
          <w:rFonts w:hint="eastAsia" w:ascii="宋体" w:hAnsi="宋体" w:eastAsia="宋体" w:cs="宋体"/>
        </w:rPr>
      </w:pPr>
      <w:r>
        <w:rPr>
          <w:rFonts w:hint="eastAsia" w:ascii="宋体" w:hAnsi="宋体" w:eastAsia="宋体" w:cs="宋体"/>
        </w:rPr>
        <w:t>A.苯巴比妥</w:t>
      </w:r>
    </w:p>
    <w:p>
      <w:pPr>
        <w:rPr>
          <w:rFonts w:hint="eastAsia" w:ascii="宋体" w:hAnsi="宋体" w:eastAsia="宋体" w:cs="宋体"/>
        </w:rPr>
      </w:pPr>
      <w:r>
        <w:rPr>
          <w:rFonts w:hint="eastAsia" w:ascii="宋体" w:hAnsi="宋体" w:eastAsia="宋体" w:cs="宋体"/>
        </w:rPr>
        <w:t>B.劳拉西泮</w:t>
      </w:r>
    </w:p>
    <w:p>
      <w:pPr>
        <w:rPr>
          <w:rFonts w:hint="eastAsia" w:ascii="宋体" w:hAnsi="宋体" w:eastAsia="宋体" w:cs="宋体"/>
        </w:rPr>
      </w:pPr>
      <w:r>
        <w:rPr>
          <w:rFonts w:hint="eastAsia" w:ascii="宋体" w:hAnsi="宋体" w:eastAsia="宋体" w:cs="宋体"/>
        </w:rPr>
        <w:t>C.佐匹克隆</w:t>
      </w:r>
    </w:p>
    <w:p>
      <w:pPr>
        <w:rPr>
          <w:rFonts w:hint="eastAsia" w:ascii="宋体" w:hAnsi="宋体" w:eastAsia="宋体" w:cs="宋体"/>
        </w:rPr>
      </w:pPr>
      <w:r>
        <w:rPr>
          <w:rFonts w:hint="eastAsia" w:ascii="宋体" w:hAnsi="宋体" w:eastAsia="宋体" w:cs="宋体"/>
        </w:rPr>
        <w:t>D.水合氯醛</w:t>
      </w:r>
    </w:p>
    <w:p>
      <w:pPr>
        <w:rPr>
          <w:rFonts w:hint="eastAsia" w:ascii="宋体" w:hAnsi="宋体" w:eastAsia="宋体" w:cs="宋体"/>
        </w:rPr>
      </w:pPr>
      <w:r>
        <w:rPr>
          <w:rFonts w:hint="eastAsia" w:ascii="宋体" w:hAnsi="宋体" w:eastAsia="宋体" w:cs="宋体"/>
        </w:rPr>
        <w:t>E.地西泮</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cs="宋体"/>
          <w:color w:val="auto"/>
          <w:sz w:val="21"/>
          <w:szCs w:val="21"/>
          <w:lang w:val="en-US" w:eastAsia="zh-CN"/>
        </w:rPr>
        <w:t>【解析】</w:t>
      </w:r>
      <w:r>
        <w:rPr>
          <w:rFonts w:hint="eastAsia" w:ascii="宋体" w:hAnsi="宋体" w:eastAsia="宋体" w:cs="宋体"/>
          <w:color w:val="auto"/>
          <w:sz w:val="24"/>
          <w:szCs w:val="24"/>
          <w:lang w:val="en-US" w:eastAsia="zh-CN"/>
        </w:rPr>
        <w:t>24.新型非苯二氮卓类药物（non-BZD），无肌肉松弛和抗惊厥作用，一般不产生间日困倦，老年失眠患者推荐non-BZD或褪黑素受体激动剂。正确答案：C。</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25.患者，男，70岁，右手抖动和行走缓慢3个月，经过神经科检查后诊断为帕金森病，既往前列腺肥大史3年，临床上对该患者不宜选用：A</w:t>
      </w:r>
    </w:p>
    <w:p>
      <w:pPr>
        <w:rPr>
          <w:rFonts w:hint="eastAsia" w:ascii="宋体" w:hAnsi="宋体" w:eastAsia="宋体" w:cs="宋体"/>
        </w:rPr>
      </w:pPr>
      <w:r>
        <w:rPr>
          <w:rFonts w:hint="eastAsia" w:ascii="宋体" w:hAnsi="宋体" w:eastAsia="宋体" w:cs="宋体"/>
        </w:rPr>
        <w:t>A.苯海索</w:t>
      </w:r>
    </w:p>
    <w:p>
      <w:pPr>
        <w:rPr>
          <w:rFonts w:hint="eastAsia" w:ascii="宋体" w:hAnsi="宋体" w:eastAsia="宋体" w:cs="宋体"/>
        </w:rPr>
      </w:pPr>
      <w:r>
        <w:rPr>
          <w:rFonts w:hint="eastAsia" w:ascii="宋体" w:hAnsi="宋体" w:eastAsia="宋体" w:cs="宋体"/>
        </w:rPr>
        <w:t>B.左旋多巴</w:t>
      </w:r>
    </w:p>
    <w:p>
      <w:pPr>
        <w:rPr>
          <w:rFonts w:hint="eastAsia" w:ascii="宋体" w:hAnsi="宋体" w:eastAsia="宋体" w:cs="宋体"/>
        </w:rPr>
      </w:pPr>
      <w:r>
        <w:rPr>
          <w:rFonts w:hint="eastAsia" w:ascii="宋体" w:hAnsi="宋体" w:eastAsia="宋体" w:cs="宋体"/>
        </w:rPr>
        <w:t>C.多巴丝肼</w:t>
      </w:r>
    </w:p>
    <w:p>
      <w:pPr>
        <w:rPr>
          <w:rFonts w:hint="eastAsia" w:ascii="宋体" w:hAnsi="宋体" w:eastAsia="宋体" w:cs="宋体"/>
        </w:rPr>
      </w:pPr>
      <w:r>
        <w:rPr>
          <w:rFonts w:hint="eastAsia" w:ascii="宋体" w:hAnsi="宋体" w:eastAsia="宋体" w:cs="宋体"/>
        </w:rPr>
        <w:t>D.司来吉兰</w:t>
      </w:r>
    </w:p>
    <w:p>
      <w:pPr>
        <w:rPr>
          <w:rFonts w:hint="eastAsia" w:ascii="宋体" w:hAnsi="宋体" w:eastAsia="宋体" w:cs="宋体"/>
        </w:rPr>
      </w:pPr>
      <w:r>
        <w:rPr>
          <w:rFonts w:hint="eastAsia" w:ascii="宋体" w:hAnsi="宋体" w:eastAsia="宋体" w:cs="宋体"/>
        </w:rPr>
        <w:t>E.金刚烷胺</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cs="宋体"/>
          <w:color w:val="auto"/>
          <w:sz w:val="21"/>
          <w:szCs w:val="21"/>
          <w:lang w:val="en-US" w:eastAsia="zh-CN"/>
        </w:rPr>
        <w:t>【解析】</w:t>
      </w:r>
      <w:r>
        <w:rPr>
          <w:rFonts w:hint="eastAsia" w:ascii="宋体" w:hAnsi="宋体" w:eastAsia="宋体" w:cs="宋体"/>
          <w:color w:val="auto"/>
          <w:sz w:val="24"/>
          <w:szCs w:val="24"/>
          <w:lang w:val="en-US" w:eastAsia="zh-CN"/>
        </w:rPr>
        <w:t>25.苯海索，闭角型青光眼及前列腺肥大患者禁用，老年患者慎用。正确答案：A。</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26.患者，男，28岁，2天前因淋雨后出现发热，体温最高达39℃，经实验室和胸片检查，临床诊断为社区获得性肺炎，无其他基础疾病，可首选的抗菌药物是：A</w:t>
      </w:r>
    </w:p>
    <w:p>
      <w:pPr>
        <w:rPr>
          <w:rFonts w:hint="eastAsia" w:ascii="宋体" w:hAnsi="宋体" w:eastAsia="宋体" w:cs="宋体"/>
        </w:rPr>
      </w:pPr>
      <w:r>
        <w:rPr>
          <w:rFonts w:hint="eastAsia" w:ascii="宋体" w:hAnsi="宋体" w:eastAsia="宋体" w:cs="宋体"/>
        </w:rPr>
        <w:t>A.头孢拉定</w:t>
      </w:r>
    </w:p>
    <w:p>
      <w:pPr>
        <w:rPr>
          <w:rFonts w:hint="eastAsia" w:ascii="宋体" w:hAnsi="宋体" w:eastAsia="宋体" w:cs="宋体"/>
        </w:rPr>
      </w:pPr>
      <w:r>
        <w:rPr>
          <w:rFonts w:hint="eastAsia" w:ascii="宋体" w:hAnsi="宋体" w:eastAsia="宋体" w:cs="宋体"/>
        </w:rPr>
        <w:t>B.阿米卡星</w:t>
      </w:r>
    </w:p>
    <w:p>
      <w:pPr>
        <w:rPr>
          <w:rFonts w:hint="eastAsia" w:ascii="宋体" w:hAnsi="宋体" w:eastAsia="宋体" w:cs="宋体"/>
        </w:rPr>
      </w:pPr>
      <w:r>
        <w:rPr>
          <w:rFonts w:hint="eastAsia" w:ascii="宋体" w:hAnsi="宋体" w:eastAsia="宋体" w:cs="宋体"/>
        </w:rPr>
        <w:t>C.亚胺培南西司他丁</w:t>
      </w:r>
    </w:p>
    <w:p>
      <w:pPr>
        <w:rPr>
          <w:rFonts w:hint="eastAsia" w:ascii="宋体" w:hAnsi="宋体" w:eastAsia="宋体" w:cs="宋体"/>
        </w:rPr>
      </w:pPr>
      <w:r>
        <w:rPr>
          <w:rFonts w:hint="eastAsia" w:ascii="宋体" w:hAnsi="宋体" w:eastAsia="宋体" w:cs="宋体"/>
        </w:rPr>
        <w:t>D.头孢哌酮舒巴坦</w:t>
      </w:r>
    </w:p>
    <w:p>
      <w:pPr>
        <w:rPr>
          <w:rFonts w:hint="eastAsia" w:ascii="宋体" w:hAnsi="宋体" w:eastAsia="宋体" w:cs="宋体"/>
        </w:rPr>
      </w:pPr>
      <w:r>
        <w:rPr>
          <w:rFonts w:hint="eastAsia" w:ascii="宋体" w:hAnsi="宋体" w:eastAsia="宋体" w:cs="宋体"/>
        </w:rPr>
        <w:t>E.甲硝唑</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cs="宋体"/>
          <w:color w:val="auto"/>
          <w:sz w:val="21"/>
          <w:szCs w:val="21"/>
          <w:lang w:val="en-US" w:eastAsia="zh-CN"/>
        </w:rPr>
        <w:t>【解析】</w:t>
      </w:r>
      <w:r>
        <w:rPr>
          <w:rFonts w:hint="eastAsia" w:ascii="宋体" w:hAnsi="宋体" w:eastAsia="宋体" w:cs="宋体"/>
          <w:color w:val="auto"/>
          <w:sz w:val="24"/>
          <w:szCs w:val="24"/>
          <w:lang w:val="en-US" w:eastAsia="zh-CN"/>
        </w:rPr>
        <w:t>26.青壮年及无基础疾病的CAP患者，常用青霉素类、第一代头孢菌素。正确答案：A。</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27.胃食管反流的患者应避免使用的药物是：B</w:t>
      </w:r>
    </w:p>
    <w:p>
      <w:pPr>
        <w:rPr>
          <w:rFonts w:hint="eastAsia" w:ascii="宋体" w:hAnsi="宋体" w:eastAsia="宋体" w:cs="宋体"/>
        </w:rPr>
      </w:pPr>
      <w:r>
        <w:rPr>
          <w:rFonts w:hint="eastAsia" w:ascii="宋体" w:hAnsi="宋体" w:eastAsia="宋体" w:cs="宋体"/>
        </w:rPr>
        <w:t>A.阿司匹林</w:t>
      </w:r>
    </w:p>
    <w:p>
      <w:pPr>
        <w:rPr>
          <w:rFonts w:hint="eastAsia" w:ascii="宋体" w:hAnsi="宋体" w:eastAsia="宋体" w:cs="宋体"/>
        </w:rPr>
      </w:pPr>
      <w:r>
        <w:rPr>
          <w:rFonts w:hint="eastAsia" w:ascii="宋体" w:hAnsi="宋体" w:eastAsia="宋体" w:cs="宋体"/>
        </w:rPr>
        <w:t>B.阿仑膦酸钠</w:t>
      </w:r>
    </w:p>
    <w:p>
      <w:pPr>
        <w:rPr>
          <w:rFonts w:hint="eastAsia" w:ascii="宋体" w:hAnsi="宋体" w:eastAsia="宋体" w:cs="宋体"/>
        </w:rPr>
      </w:pPr>
      <w:r>
        <w:rPr>
          <w:rFonts w:hint="eastAsia" w:ascii="宋体" w:hAnsi="宋体" w:eastAsia="宋体" w:cs="宋体"/>
        </w:rPr>
        <w:t>C.他拉唑嗪</w:t>
      </w:r>
    </w:p>
    <w:p>
      <w:pPr>
        <w:rPr>
          <w:rFonts w:hint="eastAsia" w:ascii="宋体" w:hAnsi="宋体" w:eastAsia="宋体" w:cs="宋体"/>
        </w:rPr>
      </w:pPr>
      <w:r>
        <w:rPr>
          <w:rFonts w:hint="eastAsia" w:ascii="宋体" w:hAnsi="宋体" w:eastAsia="宋体" w:cs="宋体"/>
        </w:rPr>
        <w:t>D.美托洛尔</w:t>
      </w:r>
    </w:p>
    <w:p>
      <w:pPr>
        <w:rPr>
          <w:rFonts w:hint="eastAsia" w:ascii="宋体" w:hAnsi="宋体" w:eastAsia="宋体" w:cs="宋体"/>
        </w:rPr>
      </w:pPr>
      <w:r>
        <w:rPr>
          <w:rFonts w:hint="eastAsia" w:ascii="宋体" w:hAnsi="宋体" w:eastAsia="宋体" w:cs="宋体"/>
        </w:rPr>
        <w:t>E.多潘立酮</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cs="宋体"/>
          <w:color w:val="auto"/>
          <w:sz w:val="21"/>
          <w:szCs w:val="21"/>
          <w:lang w:val="en-US" w:eastAsia="zh-CN"/>
        </w:rPr>
        <w:t>【解析】</w:t>
      </w:r>
      <w:r>
        <w:rPr>
          <w:rFonts w:hint="eastAsia" w:ascii="宋体" w:hAnsi="宋体" w:eastAsia="宋体" w:cs="宋体"/>
          <w:color w:val="auto"/>
          <w:sz w:val="24"/>
          <w:szCs w:val="24"/>
          <w:lang w:val="en-US" w:eastAsia="zh-CN"/>
        </w:rPr>
        <w:t>27.阿伦磷酸钠，空腹用水送服后保持直立，30min后进食，食管裂孔疝禁用，胃食管反流相对禁忌。正确答案：B。</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28.可作为根除幽门螺杆菌感染的一线治疗方案是：D</w:t>
      </w:r>
    </w:p>
    <w:p>
      <w:pPr>
        <w:rPr>
          <w:rFonts w:hint="eastAsia" w:ascii="宋体" w:hAnsi="宋体" w:eastAsia="宋体" w:cs="宋体"/>
        </w:rPr>
      </w:pPr>
      <w:r>
        <w:rPr>
          <w:rFonts w:hint="eastAsia" w:ascii="宋体" w:hAnsi="宋体" w:eastAsia="宋体" w:cs="宋体"/>
        </w:rPr>
        <w:t>A.埃索美拉唑20mg bid+克拉霉素500mg qd+阿莫西林0.5g tid</w:t>
      </w:r>
    </w:p>
    <w:p>
      <w:pPr>
        <w:rPr>
          <w:rFonts w:hint="eastAsia" w:ascii="宋体" w:hAnsi="宋体" w:eastAsia="宋体" w:cs="宋体"/>
        </w:rPr>
      </w:pPr>
      <w:r>
        <w:rPr>
          <w:rFonts w:hint="eastAsia" w:ascii="宋体" w:hAnsi="宋体" w:eastAsia="宋体" w:cs="宋体"/>
        </w:rPr>
        <w:t>B.埃索美拉唑20mg bid+克拉霉素500mg tid+枸橼酸铋钾0.6gbid</w:t>
      </w:r>
    </w:p>
    <w:p>
      <w:pPr>
        <w:rPr>
          <w:rFonts w:hint="eastAsia" w:ascii="宋体" w:hAnsi="宋体" w:eastAsia="宋体" w:cs="宋体"/>
        </w:rPr>
      </w:pPr>
      <w:r>
        <w:rPr>
          <w:rFonts w:hint="eastAsia" w:ascii="宋体" w:hAnsi="宋体" w:eastAsia="宋体" w:cs="宋体"/>
        </w:rPr>
        <w:t xml:space="preserve">C.埃索美拉唑20mg qd+克拉霉素1.0g qd+枸橼酸铋钾0.6gbid </w:t>
      </w:r>
    </w:p>
    <w:p>
      <w:pPr>
        <w:rPr>
          <w:rFonts w:hint="eastAsia" w:ascii="宋体" w:hAnsi="宋体" w:eastAsia="宋体" w:cs="宋体"/>
        </w:rPr>
      </w:pPr>
      <w:r>
        <w:rPr>
          <w:rFonts w:hint="eastAsia" w:ascii="宋体" w:hAnsi="宋体" w:eastAsia="宋体" w:cs="宋体"/>
        </w:rPr>
        <w:t>D.埃索美拉唑20mg bid+克拉霉素500mg bid+阿莫西林1.0g bid+枸橼酸铋钾0.6g bid</w:t>
      </w:r>
    </w:p>
    <w:p>
      <w:pPr>
        <w:rPr>
          <w:rFonts w:hint="eastAsia" w:ascii="宋体" w:hAnsi="宋体" w:eastAsia="宋体" w:cs="宋体"/>
        </w:rPr>
      </w:pPr>
      <w:r>
        <w:rPr>
          <w:rFonts w:hint="eastAsia" w:ascii="宋体" w:hAnsi="宋体" w:eastAsia="宋体" w:cs="宋体"/>
        </w:rPr>
        <w:t>E.埃索美拉唑20mg bid+克拉霉素500mg tid+阿莫西林1.0g tid+枸橼酸铋钾0.6g tid</w:t>
      </w:r>
    </w:p>
    <w:p>
      <w:pPr>
        <w:widowControl w:val="0"/>
        <w:numPr>
          <w:ilvl w:val="0"/>
          <w:numId w:val="0"/>
        </w:numPr>
        <w:spacing w:line="360" w:lineRule="auto"/>
        <w:jc w:val="both"/>
        <w:rPr>
          <w:rFonts w:hint="eastAsia" w:ascii="宋体" w:hAnsi="宋体" w:eastAsia="宋体" w:cs="宋体"/>
          <w:color w:val="auto"/>
          <w:sz w:val="24"/>
          <w:szCs w:val="24"/>
          <w:vertAlign w:val="baseline"/>
          <w:lang w:val="en-US" w:eastAsia="zh-CN"/>
        </w:rPr>
      </w:pPr>
      <w:r>
        <w:rPr>
          <w:rFonts w:hint="eastAsia" w:ascii="宋体" w:hAnsi="宋体" w:cs="宋体"/>
          <w:color w:val="auto"/>
          <w:sz w:val="21"/>
          <w:szCs w:val="21"/>
          <w:lang w:val="en-US" w:eastAsia="zh-CN"/>
        </w:rPr>
        <w:t>【解析】</w:t>
      </w:r>
      <w:r>
        <w:rPr>
          <w:rFonts w:hint="eastAsia" w:ascii="宋体" w:hAnsi="宋体" w:eastAsia="宋体" w:cs="宋体"/>
          <w:color w:val="auto"/>
          <w:sz w:val="24"/>
          <w:szCs w:val="24"/>
          <w:lang w:val="en-US" w:eastAsia="zh-CN"/>
        </w:rPr>
        <w:t>28.四联疗法：PPI</w:t>
      </w:r>
      <w:r>
        <w:rPr>
          <w:rFonts w:hint="eastAsia" w:ascii="宋体" w:hAnsi="宋体" w:eastAsia="宋体" w:cs="宋体"/>
          <w:color w:val="auto"/>
          <w:sz w:val="24"/>
          <w:szCs w:val="24"/>
          <w:vertAlign w:val="superscript"/>
          <w:lang w:val="en-US" w:eastAsia="zh-CN"/>
        </w:rPr>
        <w:t>a</w:t>
      </w:r>
      <w:r>
        <w:rPr>
          <w:rFonts w:hint="eastAsia" w:ascii="宋体" w:hAnsi="宋体" w:eastAsia="宋体" w:cs="宋体"/>
          <w:color w:val="auto"/>
          <w:sz w:val="24"/>
          <w:szCs w:val="24"/>
          <w:vertAlign w:val="baseline"/>
          <w:lang w:val="en-US" w:eastAsia="zh-CN"/>
        </w:rPr>
        <w:t>+克拉霉素+阿莫西林+铋剂；</w:t>
      </w:r>
      <w:r>
        <w:rPr>
          <w:rFonts w:hint="eastAsia" w:ascii="宋体" w:hAnsi="宋体" w:eastAsia="宋体" w:cs="宋体"/>
          <w:color w:val="auto"/>
          <w:sz w:val="24"/>
          <w:szCs w:val="24"/>
          <w:lang w:val="en-US" w:eastAsia="zh-CN"/>
        </w:rPr>
        <w:t>PPI</w:t>
      </w:r>
      <w:r>
        <w:rPr>
          <w:rFonts w:hint="eastAsia" w:ascii="宋体" w:hAnsi="宋体" w:eastAsia="宋体" w:cs="宋体"/>
          <w:color w:val="auto"/>
          <w:sz w:val="24"/>
          <w:szCs w:val="24"/>
          <w:vertAlign w:val="superscript"/>
          <w:lang w:val="en-US" w:eastAsia="zh-CN"/>
        </w:rPr>
        <w:t>a</w:t>
      </w:r>
      <w:r>
        <w:rPr>
          <w:rFonts w:hint="eastAsia" w:ascii="宋体" w:hAnsi="宋体" w:eastAsia="宋体" w:cs="宋体"/>
          <w:color w:val="auto"/>
          <w:sz w:val="24"/>
          <w:szCs w:val="24"/>
          <w:vertAlign w:val="baseline"/>
          <w:lang w:val="en-US" w:eastAsia="zh-CN"/>
        </w:rPr>
        <w:t>+克拉霉素+甲硝唑+铋剂。正确答案：D。</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29.下列关于甲状腺功能减退患者激素替代治疗的说法，错误的是：D</w:t>
      </w:r>
    </w:p>
    <w:p>
      <w:pPr>
        <w:rPr>
          <w:rFonts w:hint="eastAsia" w:ascii="宋体" w:hAnsi="宋体" w:eastAsia="宋体" w:cs="宋体"/>
        </w:rPr>
      </w:pPr>
      <w:r>
        <w:rPr>
          <w:rFonts w:hint="eastAsia" w:ascii="宋体" w:hAnsi="宋体" w:eastAsia="宋体" w:cs="宋体"/>
        </w:rPr>
        <w:t>A.需要终身服药</w:t>
      </w:r>
    </w:p>
    <w:p>
      <w:pPr>
        <w:rPr>
          <w:rFonts w:hint="eastAsia" w:ascii="宋体" w:hAnsi="宋体" w:eastAsia="宋体" w:cs="宋体"/>
        </w:rPr>
      </w:pPr>
      <w:r>
        <w:rPr>
          <w:rFonts w:hint="eastAsia" w:ascii="宋体" w:hAnsi="宋体" w:eastAsia="宋体" w:cs="宋体"/>
        </w:rPr>
        <w:t>B.服用过量可能出现甲状腺激素功能亢进症状</w:t>
      </w:r>
    </w:p>
    <w:p>
      <w:pPr>
        <w:rPr>
          <w:rFonts w:hint="eastAsia" w:ascii="宋体" w:hAnsi="宋体" w:eastAsia="宋体" w:cs="宋体"/>
        </w:rPr>
      </w:pPr>
      <w:r>
        <w:rPr>
          <w:rFonts w:hint="eastAsia" w:ascii="宋体" w:hAnsi="宋体" w:eastAsia="宋体" w:cs="宋体"/>
        </w:rPr>
        <w:t>C.左甲状腺素应于早餐前半小时空腹服用</w:t>
      </w:r>
    </w:p>
    <w:p>
      <w:pPr>
        <w:rPr>
          <w:rFonts w:hint="eastAsia" w:ascii="宋体" w:hAnsi="宋体" w:eastAsia="宋体" w:cs="宋体"/>
        </w:rPr>
      </w:pPr>
      <w:r>
        <w:rPr>
          <w:rFonts w:hint="eastAsia" w:ascii="宋体" w:hAnsi="宋体" w:eastAsia="宋体" w:cs="宋体"/>
        </w:rPr>
        <w:t>D.妊娠期妇女必须联合使用丙硫氧嘧啶</w:t>
      </w:r>
    </w:p>
    <w:p>
      <w:pPr>
        <w:rPr>
          <w:rFonts w:hint="eastAsia" w:ascii="宋体" w:hAnsi="宋体" w:eastAsia="宋体" w:cs="宋体"/>
        </w:rPr>
      </w:pPr>
      <w:r>
        <w:rPr>
          <w:rFonts w:hint="eastAsia" w:ascii="宋体" w:hAnsi="宋体" w:eastAsia="宋体" w:cs="宋体"/>
        </w:rPr>
        <w:t>E.治疗目标是将TSH和甲状腺技术水平回复的正常范围内</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cs="宋体"/>
          <w:color w:val="auto"/>
          <w:sz w:val="21"/>
          <w:szCs w:val="21"/>
          <w:lang w:val="en-US" w:eastAsia="zh-CN"/>
        </w:rPr>
        <w:t>【解析】</w:t>
      </w:r>
      <w:r>
        <w:rPr>
          <w:rFonts w:hint="eastAsia" w:ascii="宋体" w:hAnsi="宋体" w:eastAsia="宋体" w:cs="宋体"/>
          <w:color w:val="auto"/>
          <w:sz w:val="24"/>
          <w:szCs w:val="24"/>
          <w:vertAlign w:val="baseline"/>
          <w:lang w:val="en-US" w:eastAsia="zh-CN"/>
        </w:rPr>
        <w:t>29.丙硫氧嘧啶是</w:t>
      </w:r>
      <w:r>
        <w:rPr>
          <w:rFonts w:hint="eastAsia" w:ascii="宋体" w:hAnsi="宋体" w:eastAsia="宋体" w:cs="宋体"/>
          <w:color w:val="auto"/>
          <w:sz w:val="24"/>
          <w:szCs w:val="24"/>
        </w:rPr>
        <w:t>用于治疗甲状腺功能亢进</w:t>
      </w:r>
      <w:r>
        <w:rPr>
          <w:rFonts w:hint="eastAsia" w:ascii="宋体" w:hAnsi="宋体" w:eastAsia="宋体" w:cs="宋体"/>
          <w:color w:val="auto"/>
          <w:sz w:val="24"/>
          <w:szCs w:val="24"/>
          <w:lang w:eastAsia="zh-CN"/>
        </w:rPr>
        <w:t>的药物，其余选项均正确。正确答案：</w:t>
      </w:r>
      <w:r>
        <w:rPr>
          <w:rFonts w:hint="eastAsia" w:ascii="宋体" w:hAnsi="宋体" w:eastAsia="宋体" w:cs="宋体"/>
          <w:color w:val="auto"/>
          <w:sz w:val="24"/>
          <w:szCs w:val="24"/>
          <w:lang w:val="en-US" w:eastAsia="zh-CN"/>
        </w:rPr>
        <w:t>D。</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30.患者，男，70岁，近期发生骨痛、疲劳、驼背，临床诊断为老年性骨质疏松症，该患者不宜选用的药物是：E</w:t>
      </w:r>
    </w:p>
    <w:p>
      <w:pPr>
        <w:rPr>
          <w:rFonts w:hint="eastAsia" w:ascii="宋体" w:hAnsi="宋体" w:eastAsia="宋体" w:cs="宋体"/>
        </w:rPr>
      </w:pPr>
      <w:r>
        <w:rPr>
          <w:rFonts w:hint="eastAsia" w:ascii="宋体" w:hAnsi="宋体" w:eastAsia="宋体" w:cs="宋体"/>
        </w:rPr>
        <w:t>A.降钙素</w:t>
      </w:r>
    </w:p>
    <w:p>
      <w:pPr>
        <w:rPr>
          <w:rFonts w:hint="eastAsia" w:ascii="宋体" w:hAnsi="宋体" w:eastAsia="宋体" w:cs="宋体"/>
        </w:rPr>
      </w:pPr>
      <w:r>
        <w:rPr>
          <w:rFonts w:hint="eastAsia" w:ascii="宋体" w:hAnsi="宋体" w:eastAsia="宋体" w:cs="宋体"/>
        </w:rPr>
        <w:t>B.维生素D</w:t>
      </w:r>
    </w:p>
    <w:p>
      <w:pPr>
        <w:rPr>
          <w:rFonts w:hint="eastAsia" w:ascii="宋体" w:hAnsi="宋体" w:eastAsia="宋体" w:cs="宋体"/>
        </w:rPr>
      </w:pPr>
      <w:r>
        <w:rPr>
          <w:rFonts w:hint="eastAsia" w:ascii="宋体" w:hAnsi="宋体" w:eastAsia="宋体" w:cs="宋体"/>
        </w:rPr>
        <w:t>C.阿仑膦酸钠</w:t>
      </w:r>
    </w:p>
    <w:p>
      <w:pPr>
        <w:rPr>
          <w:rFonts w:hint="eastAsia" w:ascii="宋体" w:hAnsi="宋体" w:eastAsia="宋体" w:cs="宋体"/>
        </w:rPr>
      </w:pPr>
      <w:r>
        <w:rPr>
          <w:rFonts w:hint="eastAsia" w:ascii="宋体" w:hAnsi="宋体" w:eastAsia="宋体" w:cs="宋体"/>
        </w:rPr>
        <w:t>D.碳酸钙</w:t>
      </w:r>
    </w:p>
    <w:p>
      <w:pPr>
        <w:rPr>
          <w:rFonts w:hint="eastAsia" w:ascii="宋体" w:hAnsi="宋体" w:eastAsia="宋体" w:cs="宋体"/>
        </w:rPr>
      </w:pPr>
      <w:r>
        <w:rPr>
          <w:rFonts w:hint="eastAsia" w:ascii="宋体" w:hAnsi="宋体" w:eastAsia="宋体" w:cs="宋体"/>
        </w:rPr>
        <w:t>E.雷洛昔芬</w:t>
      </w:r>
    </w:p>
    <w:p>
      <w:pPr>
        <w:keepNext w:val="0"/>
        <w:keepLines w:val="0"/>
        <w:widowControl/>
        <w:suppressLineNumbers w:val="0"/>
        <w:spacing w:line="360" w:lineRule="auto"/>
        <w:jc w:val="left"/>
        <w:rPr>
          <w:rFonts w:hint="eastAsia" w:ascii="宋体" w:hAnsi="宋体" w:eastAsia="宋体" w:cs="宋体"/>
          <w:color w:val="auto"/>
          <w:sz w:val="24"/>
          <w:szCs w:val="24"/>
          <w:vertAlign w:val="baseline"/>
          <w:lang w:val="en-US" w:eastAsia="zh-CN"/>
        </w:rPr>
      </w:pPr>
      <w:r>
        <w:rPr>
          <w:rFonts w:hint="eastAsia" w:ascii="宋体" w:hAnsi="宋体" w:cs="宋体"/>
          <w:color w:val="auto"/>
          <w:sz w:val="21"/>
          <w:szCs w:val="21"/>
          <w:lang w:val="en-US" w:eastAsia="zh-CN"/>
        </w:rPr>
        <w:t>【解析】</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vertAlign w:val="baseline"/>
          <w:lang w:val="en-US" w:eastAsia="zh-CN"/>
        </w:rPr>
        <w:t>0.雷洛昔芬主要用于预防和治疗绝经后妇女的骨质疏松症，题干患者为男性。正确答案：E。</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31.过量服用维生素D所发生中毒的典型临床表现是：B</w:t>
      </w:r>
    </w:p>
    <w:p>
      <w:pPr>
        <w:rPr>
          <w:rFonts w:hint="eastAsia" w:ascii="宋体" w:hAnsi="宋体" w:eastAsia="宋体" w:cs="宋体"/>
        </w:rPr>
      </w:pPr>
      <w:r>
        <w:rPr>
          <w:rFonts w:hint="eastAsia" w:ascii="宋体" w:hAnsi="宋体" w:eastAsia="宋体" w:cs="宋体"/>
        </w:rPr>
        <w:t>A.骨骼发育不良或骨软化</w:t>
      </w:r>
    </w:p>
    <w:p>
      <w:pPr>
        <w:rPr>
          <w:rFonts w:hint="eastAsia" w:ascii="宋体" w:hAnsi="宋体" w:eastAsia="宋体" w:cs="宋体"/>
        </w:rPr>
      </w:pPr>
      <w:r>
        <w:rPr>
          <w:rFonts w:hint="eastAsia" w:ascii="宋体" w:hAnsi="宋体" w:eastAsia="宋体" w:cs="宋体"/>
        </w:rPr>
        <w:t>B.间质性骨炎或肾结石</w:t>
      </w:r>
    </w:p>
    <w:p>
      <w:pPr>
        <w:rPr>
          <w:rFonts w:hint="eastAsia" w:ascii="宋体" w:hAnsi="宋体" w:eastAsia="宋体" w:cs="宋体"/>
        </w:rPr>
      </w:pPr>
      <w:r>
        <w:rPr>
          <w:rFonts w:hint="eastAsia" w:ascii="宋体" w:hAnsi="宋体" w:eastAsia="宋体" w:cs="宋体"/>
        </w:rPr>
        <w:t>C.骨质疏松症或骨桥</w:t>
      </w:r>
    </w:p>
    <w:p>
      <w:pPr>
        <w:rPr>
          <w:rFonts w:hint="eastAsia" w:ascii="宋体" w:hAnsi="宋体" w:eastAsia="宋体" w:cs="宋体"/>
        </w:rPr>
      </w:pPr>
      <w:r>
        <w:rPr>
          <w:rFonts w:hint="eastAsia" w:ascii="宋体" w:hAnsi="宋体" w:eastAsia="宋体" w:cs="宋体"/>
        </w:rPr>
        <w:t>D.横纹肌溶解或肌痛</w:t>
      </w:r>
    </w:p>
    <w:p>
      <w:pPr>
        <w:rPr>
          <w:rFonts w:hint="eastAsia" w:ascii="宋体" w:hAnsi="宋体" w:eastAsia="宋体" w:cs="宋体"/>
        </w:rPr>
      </w:pPr>
      <w:r>
        <w:rPr>
          <w:rFonts w:hint="eastAsia" w:ascii="宋体" w:hAnsi="宋体" w:eastAsia="宋体" w:cs="宋体"/>
        </w:rPr>
        <w:t>E.高尿酸血症或疼痛</w:t>
      </w:r>
    </w:p>
    <w:p>
      <w:pPr>
        <w:keepNext w:val="0"/>
        <w:keepLines w:val="0"/>
        <w:widowControl/>
        <w:suppressLineNumbers w:val="0"/>
        <w:spacing w:line="360" w:lineRule="auto"/>
        <w:jc w:val="left"/>
        <w:rPr>
          <w:rFonts w:hint="eastAsia" w:ascii="宋体" w:hAnsi="宋体" w:eastAsia="宋体" w:cs="宋体"/>
          <w:color w:val="auto"/>
          <w:sz w:val="24"/>
          <w:szCs w:val="24"/>
          <w:vertAlign w:val="baseline"/>
          <w:lang w:val="en-US" w:eastAsia="zh-CN"/>
        </w:rPr>
      </w:pPr>
      <w:r>
        <w:rPr>
          <w:rFonts w:hint="eastAsia" w:ascii="宋体" w:hAnsi="宋体" w:cs="宋体"/>
          <w:color w:val="auto"/>
          <w:sz w:val="21"/>
          <w:szCs w:val="21"/>
          <w:lang w:val="en-US" w:eastAsia="zh-CN"/>
        </w:rPr>
        <w:t>【解析】</w:t>
      </w:r>
      <w:r>
        <w:rPr>
          <w:rFonts w:hint="eastAsia" w:ascii="宋体" w:hAnsi="宋体" w:eastAsia="宋体" w:cs="宋体"/>
          <w:color w:val="auto"/>
          <w:sz w:val="24"/>
          <w:szCs w:val="24"/>
          <w:vertAlign w:val="baseline"/>
          <w:lang w:val="en-US" w:eastAsia="zh-CN"/>
        </w:rPr>
        <w:t>31.维生素D中毒在泌尿系统表现为多尿，间质性肾炎，肾结石等。正确答案：B。</w:t>
      </w:r>
    </w:p>
    <w:p>
      <w:pPr>
        <w:rPr>
          <w:rFonts w:hint="eastAsia" w:ascii="宋体" w:hAnsi="宋体" w:eastAsia="宋体" w:cs="宋体"/>
        </w:rPr>
      </w:pPr>
      <w:r>
        <w:rPr>
          <w:rFonts w:hint="eastAsia" w:ascii="宋体" w:hAnsi="宋体" w:eastAsia="宋体" w:cs="宋体"/>
        </w:rPr>
        <w:t>32.通风急性发作期应禁用的药物是：B</w:t>
      </w:r>
    </w:p>
    <w:p>
      <w:pPr>
        <w:rPr>
          <w:rFonts w:hint="eastAsia" w:ascii="宋体" w:hAnsi="宋体" w:eastAsia="宋体" w:cs="宋体"/>
        </w:rPr>
      </w:pPr>
      <w:r>
        <w:rPr>
          <w:rFonts w:hint="eastAsia" w:ascii="宋体" w:hAnsi="宋体" w:eastAsia="宋体" w:cs="宋体"/>
        </w:rPr>
        <w:t>A.碳酸氢钠</w:t>
      </w:r>
    </w:p>
    <w:p>
      <w:pPr>
        <w:rPr>
          <w:rFonts w:hint="eastAsia" w:ascii="宋体" w:hAnsi="宋体" w:eastAsia="宋体" w:cs="宋体"/>
        </w:rPr>
      </w:pPr>
      <w:r>
        <w:rPr>
          <w:rFonts w:hint="eastAsia" w:ascii="宋体" w:hAnsi="宋体" w:eastAsia="宋体" w:cs="宋体"/>
        </w:rPr>
        <w:t>B.别嘌醇</w:t>
      </w:r>
    </w:p>
    <w:p>
      <w:pPr>
        <w:rPr>
          <w:rFonts w:hint="eastAsia" w:ascii="宋体" w:hAnsi="宋体" w:eastAsia="宋体" w:cs="宋体"/>
        </w:rPr>
      </w:pPr>
      <w:r>
        <w:rPr>
          <w:rFonts w:hint="eastAsia" w:ascii="宋体" w:hAnsi="宋体" w:eastAsia="宋体" w:cs="宋体"/>
        </w:rPr>
        <w:t>C.秋水仙碱</w:t>
      </w:r>
    </w:p>
    <w:p>
      <w:pPr>
        <w:rPr>
          <w:rFonts w:hint="eastAsia" w:ascii="宋体" w:hAnsi="宋体" w:eastAsia="宋体" w:cs="宋体"/>
        </w:rPr>
      </w:pPr>
      <w:r>
        <w:rPr>
          <w:rFonts w:hint="eastAsia" w:ascii="宋体" w:hAnsi="宋体" w:eastAsia="宋体" w:cs="宋体"/>
        </w:rPr>
        <w:t>D.布洛芬</w:t>
      </w:r>
    </w:p>
    <w:p>
      <w:pPr>
        <w:rPr>
          <w:rFonts w:hint="eastAsia" w:ascii="宋体" w:hAnsi="宋体" w:eastAsia="宋体" w:cs="宋体"/>
        </w:rPr>
      </w:pPr>
      <w:r>
        <w:rPr>
          <w:rFonts w:hint="eastAsia" w:ascii="宋体" w:hAnsi="宋体" w:eastAsia="宋体" w:cs="宋体"/>
        </w:rPr>
        <w:t>E.吲哚美辛</w:t>
      </w:r>
    </w:p>
    <w:p>
      <w:pPr>
        <w:keepNext w:val="0"/>
        <w:keepLines w:val="0"/>
        <w:widowControl/>
        <w:suppressLineNumbers w:val="0"/>
        <w:spacing w:line="360" w:lineRule="auto"/>
        <w:jc w:val="left"/>
        <w:rPr>
          <w:rFonts w:hint="eastAsia" w:ascii="宋体" w:hAnsi="宋体" w:eastAsia="宋体" w:cs="宋体"/>
          <w:color w:val="auto"/>
          <w:sz w:val="24"/>
          <w:szCs w:val="24"/>
          <w:vertAlign w:val="baseline"/>
          <w:lang w:val="en-US" w:eastAsia="zh-CN"/>
        </w:rPr>
      </w:pPr>
      <w:r>
        <w:rPr>
          <w:rFonts w:hint="eastAsia" w:ascii="宋体" w:hAnsi="宋体" w:cs="宋体"/>
          <w:color w:val="auto"/>
          <w:sz w:val="21"/>
          <w:szCs w:val="21"/>
          <w:lang w:val="en-US" w:eastAsia="zh-CN"/>
        </w:rPr>
        <w:t>【解析】</w:t>
      </w:r>
      <w:r>
        <w:rPr>
          <w:rFonts w:hint="eastAsia" w:ascii="宋体" w:hAnsi="宋体" w:eastAsia="宋体" w:cs="宋体"/>
          <w:color w:val="auto"/>
          <w:sz w:val="24"/>
          <w:szCs w:val="24"/>
          <w:vertAlign w:val="baseline"/>
          <w:lang w:val="en-US" w:eastAsia="zh-CN"/>
        </w:rPr>
        <w:t>32.别嘌醇痛风急性期禁用，如在痛风急性期应用会促使关节内痛风石表面溶解，形成不溶性结晶而加重炎症反应。通常在痛风发作控制后2周开始服用。正确答案：B。</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33.治疗大肠埃希菌所致的尿路感染，不宜选用的抗菌药物是：D</w:t>
      </w:r>
    </w:p>
    <w:p>
      <w:pPr>
        <w:rPr>
          <w:rFonts w:hint="eastAsia" w:ascii="宋体" w:hAnsi="宋体" w:eastAsia="宋体" w:cs="宋体"/>
        </w:rPr>
      </w:pPr>
      <w:r>
        <w:rPr>
          <w:rFonts w:hint="eastAsia" w:ascii="宋体" w:hAnsi="宋体" w:eastAsia="宋体" w:cs="宋体"/>
        </w:rPr>
        <w:t>A.左氧氟沙星</w:t>
      </w:r>
    </w:p>
    <w:p>
      <w:pPr>
        <w:rPr>
          <w:rFonts w:hint="eastAsia" w:ascii="宋体" w:hAnsi="宋体" w:eastAsia="宋体" w:cs="宋体"/>
        </w:rPr>
      </w:pPr>
      <w:r>
        <w:rPr>
          <w:rFonts w:hint="eastAsia" w:ascii="宋体" w:hAnsi="宋体" w:eastAsia="宋体" w:cs="宋体"/>
        </w:rPr>
        <w:t>B.阿莫西林</w:t>
      </w:r>
    </w:p>
    <w:p>
      <w:pPr>
        <w:rPr>
          <w:rFonts w:hint="eastAsia" w:ascii="宋体" w:hAnsi="宋体" w:eastAsia="宋体" w:cs="宋体"/>
        </w:rPr>
      </w:pPr>
      <w:r>
        <w:rPr>
          <w:rFonts w:hint="eastAsia" w:ascii="宋体" w:hAnsi="宋体" w:eastAsia="宋体" w:cs="宋体"/>
        </w:rPr>
        <w:t>C.头孢呋辛</w:t>
      </w:r>
    </w:p>
    <w:p>
      <w:pPr>
        <w:rPr>
          <w:rFonts w:hint="eastAsia" w:ascii="宋体" w:hAnsi="宋体" w:eastAsia="宋体" w:cs="宋体"/>
        </w:rPr>
      </w:pPr>
      <w:r>
        <w:rPr>
          <w:rFonts w:hint="eastAsia" w:ascii="宋体" w:hAnsi="宋体" w:eastAsia="宋体" w:cs="宋体"/>
        </w:rPr>
        <w:t>D.阿奇霉素</w:t>
      </w:r>
    </w:p>
    <w:p>
      <w:pPr>
        <w:rPr>
          <w:rFonts w:hint="eastAsia" w:ascii="宋体" w:hAnsi="宋体" w:eastAsia="宋体" w:cs="宋体"/>
        </w:rPr>
      </w:pPr>
      <w:r>
        <w:rPr>
          <w:rFonts w:hint="eastAsia" w:ascii="宋体" w:hAnsi="宋体" w:eastAsia="宋体" w:cs="宋体"/>
        </w:rPr>
        <w:t>E.复方碘胺甲恶唑</w:t>
      </w:r>
    </w:p>
    <w:p>
      <w:pPr>
        <w:keepNext w:val="0"/>
        <w:keepLines w:val="0"/>
        <w:widowControl/>
        <w:suppressLineNumbers w:val="0"/>
        <w:spacing w:line="360" w:lineRule="auto"/>
        <w:jc w:val="left"/>
        <w:rPr>
          <w:rFonts w:hint="eastAsia" w:ascii="宋体" w:hAnsi="宋体" w:eastAsia="宋体" w:cs="宋体"/>
          <w:color w:val="auto"/>
          <w:sz w:val="24"/>
          <w:szCs w:val="24"/>
          <w:vertAlign w:val="baseline"/>
          <w:lang w:val="en-US" w:eastAsia="zh-CN"/>
        </w:rPr>
      </w:pPr>
      <w:r>
        <w:rPr>
          <w:rFonts w:hint="eastAsia" w:ascii="宋体" w:hAnsi="宋体" w:cs="宋体"/>
          <w:color w:val="auto"/>
          <w:sz w:val="21"/>
          <w:szCs w:val="21"/>
          <w:lang w:val="en-US" w:eastAsia="zh-CN"/>
        </w:rPr>
        <w:t>【解析】</w:t>
      </w:r>
      <w:r>
        <w:rPr>
          <w:rFonts w:hint="eastAsia" w:ascii="宋体" w:hAnsi="宋体" w:eastAsia="宋体" w:cs="宋体"/>
          <w:color w:val="auto"/>
          <w:sz w:val="24"/>
          <w:szCs w:val="24"/>
          <w:vertAlign w:val="baseline"/>
          <w:lang w:val="en-US" w:eastAsia="zh-CN"/>
        </w:rPr>
        <w:t>33.急性膀胱短期疗法可选用磺酰胺类、喹诺酮类、半合成青霉素或头孢菌素类药物。正确答案：D。</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34.患者，女，实验室检查：血红蛋白95g/，临床诊断为缺铁性贫血，处方口服硫酸亚铁片，下列想患者交代的用药注意事项，错误的是：E</w:t>
      </w:r>
    </w:p>
    <w:p>
      <w:pPr>
        <w:rPr>
          <w:rFonts w:hint="eastAsia" w:ascii="宋体" w:hAnsi="宋体" w:eastAsia="宋体" w:cs="宋体"/>
        </w:rPr>
      </w:pPr>
      <w:r>
        <w:rPr>
          <w:rFonts w:hint="eastAsia" w:ascii="宋体" w:hAnsi="宋体" w:eastAsia="宋体" w:cs="宋体"/>
        </w:rPr>
        <w:t>A.不宜与铝剂同时服用</w:t>
      </w:r>
    </w:p>
    <w:p>
      <w:pPr>
        <w:rPr>
          <w:rFonts w:hint="eastAsia" w:ascii="宋体" w:hAnsi="宋体" w:eastAsia="宋体" w:cs="宋体"/>
        </w:rPr>
      </w:pPr>
      <w:r>
        <w:rPr>
          <w:rFonts w:hint="eastAsia" w:ascii="宋体" w:hAnsi="宋体" w:eastAsia="宋体" w:cs="宋体"/>
        </w:rPr>
        <w:t>B.宜空腹服用</w:t>
      </w:r>
    </w:p>
    <w:p>
      <w:pPr>
        <w:rPr>
          <w:rFonts w:hint="eastAsia" w:ascii="宋体" w:hAnsi="宋体" w:eastAsia="宋体" w:cs="宋体"/>
        </w:rPr>
      </w:pPr>
      <w:r>
        <w:rPr>
          <w:rFonts w:hint="eastAsia" w:ascii="宋体" w:hAnsi="宋体" w:eastAsia="宋体" w:cs="宋体"/>
        </w:rPr>
        <w:t>C.宜同时补充维生素C</w:t>
      </w:r>
    </w:p>
    <w:p>
      <w:pPr>
        <w:rPr>
          <w:rFonts w:hint="eastAsia" w:ascii="宋体" w:hAnsi="宋体" w:eastAsia="宋体" w:cs="宋体"/>
        </w:rPr>
      </w:pPr>
      <w:r>
        <w:rPr>
          <w:rFonts w:hint="eastAsia" w:ascii="宋体" w:hAnsi="宋体" w:eastAsia="宋体" w:cs="宋体"/>
        </w:rPr>
        <w:t>D.不宜同时进食牛奶和蛋类</w:t>
      </w:r>
    </w:p>
    <w:p>
      <w:pPr>
        <w:rPr>
          <w:rFonts w:hint="eastAsia" w:ascii="宋体" w:hAnsi="宋体" w:eastAsia="宋体" w:cs="宋体"/>
        </w:rPr>
      </w:pPr>
      <w:r>
        <w:rPr>
          <w:rFonts w:hint="eastAsia" w:ascii="宋体" w:hAnsi="宋体" w:eastAsia="宋体" w:cs="宋体"/>
        </w:rPr>
        <w:t>E.避免应用抑酸药</w:t>
      </w:r>
    </w:p>
    <w:p>
      <w:pPr>
        <w:keepNext w:val="0"/>
        <w:keepLines w:val="0"/>
        <w:widowControl/>
        <w:suppressLineNumbers w:val="0"/>
        <w:spacing w:line="360" w:lineRule="auto"/>
        <w:jc w:val="left"/>
        <w:rPr>
          <w:rFonts w:hint="eastAsia" w:ascii="宋体" w:hAnsi="宋体" w:eastAsia="宋体" w:cs="宋体"/>
          <w:color w:val="auto"/>
          <w:sz w:val="24"/>
          <w:szCs w:val="24"/>
          <w:vertAlign w:val="baseline"/>
          <w:lang w:val="en-US" w:eastAsia="zh-CN"/>
        </w:rPr>
      </w:pPr>
      <w:r>
        <w:rPr>
          <w:rFonts w:hint="eastAsia" w:ascii="宋体" w:hAnsi="宋体" w:cs="宋体"/>
          <w:color w:val="auto"/>
          <w:sz w:val="21"/>
          <w:szCs w:val="21"/>
          <w:lang w:val="en-US" w:eastAsia="zh-CN"/>
        </w:rPr>
        <w:t>【解析】</w:t>
      </w:r>
      <w:r>
        <w:rPr>
          <w:rFonts w:hint="eastAsia" w:ascii="宋体" w:hAnsi="宋体" w:eastAsia="宋体" w:cs="宋体"/>
          <w:color w:val="8DB3E2"/>
          <w:sz w:val="24"/>
          <w:szCs w:val="24"/>
          <w:vertAlign w:val="baseline"/>
          <w:lang w:val="en-US" w:eastAsia="zh-CN"/>
        </w:rPr>
        <w:t>34.铁剂以2价铁（Fe</w:t>
      </w:r>
      <w:r>
        <w:rPr>
          <w:rFonts w:hint="eastAsia" w:ascii="宋体" w:hAnsi="宋体" w:eastAsia="宋体" w:cs="宋体"/>
          <w:color w:val="8DB3E2"/>
          <w:sz w:val="24"/>
          <w:szCs w:val="24"/>
          <w:vertAlign w:val="superscript"/>
          <w:lang w:val="en-US" w:eastAsia="zh-CN"/>
        </w:rPr>
        <w:t>2+</w:t>
      </w:r>
      <w:r>
        <w:rPr>
          <w:rFonts w:hint="eastAsia" w:ascii="宋体" w:hAnsi="宋体" w:eastAsia="宋体" w:cs="宋体"/>
          <w:color w:val="8DB3E2"/>
          <w:sz w:val="24"/>
          <w:szCs w:val="24"/>
          <w:vertAlign w:val="baseline"/>
          <w:lang w:val="en-US" w:eastAsia="zh-CN"/>
        </w:rPr>
        <w:t>）形式吸收，尽量空腹服用吸收最好。维生素C可促进3价铁（Fe</w:t>
      </w:r>
      <w:r>
        <w:rPr>
          <w:rFonts w:hint="eastAsia" w:ascii="宋体" w:hAnsi="宋体" w:eastAsia="宋体" w:cs="宋体"/>
          <w:color w:val="8DB3E2"/>
          <w:sz w:val="24"/>
          <w:szCs w:val="24"/>
          <w:vertAlign w:val="superscript"/>
          <w:lang w:val="en-US" w:eastAsia="zh-CN"/>
        </w:rPr>
        <w:t>3+</w:t>
      </w:r>
      <w:r>
        <w:rPr>
          <w:rFonts w:hint="eastAsia" w:ascii="宋体" w:hAnsi="宋体" w:eastAsia="宋体" w:cs="宋体"/>
          <w:color w:val="8DB3E2"/>
          <w:sz w:val="24"/>
          <w:szCs w:val="24"/>
          <w:vertAlign w:val="baseline"/>
          <w:lang w:val="en-US" w:eastAsia="zh-CN"/>
        </w:rPr>
        <w:t>）还原成Fe</w:t>
      </w:r>
      <w:r>
        <w:rPr>
          <w:rFonts w:hint="eastAsia" w:ascii="宋体" w:hAnsi="宋体" w:eastAsia="宋体" w:cs="宋体"/>
          <w:color w:val="8DB3E2"/>
          <w:sz w:val="24"/>
          <w:szCs w:val="24"/>
          <w:vertAlign w:val="superscript"/>
          <w:lang w:val="en-US" w:eastAsia="zh-CN"/>
        </w:rPr>
        <w:t>2+</w:t>
      </w:r>
      <w:r>
        <w:rPr>
          <w:rFonts w:hint="eastAsia" w:ascii="宋体" w:hAnsi="宋体" w:eastAsia="宋体" w:cs="宋体"/>
          <w:color w:val="8DB3E2"/>
          <w:sz w:val="24"/>
          <w:szCs w:val="24"/>
          <w:vertAlign w:val="baseline"/>
          <w:lang w:val="en-US" w:eastAsia="zh-CN"/>
        </w:rPr>
        <w:t>，使铁易于吸收。牛奶、蛋类、钙剂、磷酸盐、草酸盐等可抑制铁剂吸收。抑酸药影响三价铁转化为二价。空腹服用吸收好，但胃肠道反应常使患者不能耐受，因此建议在餐后服用，B选项较为不适宜。正确答案：B。</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35.伴有神经症状的巨幼细胞性贫血患者，在补充叶酸的基础上，还应补充：E</w:t>
      </w:r>
    </w:p>
    <w:p>
      <w:pPr>
        <w:rPr>
          <w:rFonts w:hint="eastAsia" w:ascii="宋体" w:hAnsi="宋体" w:eastAsia="宋体" w:cs="宋体"/>
        </w:rPr>
      </w:pPr>
      <w:r>
        <w:rPr>
          <w:rFonts w:hint="eastAsia" w:ascii="宋体" w:hAnsi="宋体" w:eastAsia="宋体" w:cs="宋体"/>
        </w:rPr>
        <w:t>A.维生素B</w:t>
      </w:r>
      <w:r>
        <w:rPr>
          <w:rFonts w:hint="eastAsia" w:ascii="宋体" w:hAnsi="宋体" w:eastAsia="宋体" w:cs="宋体"/>
          <w:vertAlign w:val="subscript"/>
        </w:rPr>
        <w:t>1</w:t>
      </w:r>
    </w:p>
    <w:p>
      <w:pPr>
        <w:rPr>
          <w:rFonts w:hint="eastAsia" w:ascii="宋体" w:hAnsi="宋体" w:eastAsia="宋体" w:cs="宋体"/>
        </w:rPr>
      </w:pPr>
      <w:r>
        <w:rPr>
          <w:rFonts w:hint="eastAsia" w:ascii="宋体" w:hAnsi="宋体" w:eastAsia="宋体" w:cs="宋体"/>
        </w:rPr>
        <w:t>B.维生素B</w:t>
      </w:r>
      <w:r>
        <w:rPr>
          <w:rFonts w:hint="eastAsia" w:ascii="宋体" w:hAnsi="宋体" w:eastAsia="宋体" w:cs="宋体"/>
          <w:vertAlign w:val="subscript"/>
        </w:rPr>
        <w:t>2</w:t>
      </w:r>
    </w:p>
    <w:p>
      <w:pPr>
        <w:rPr>
          <w:rFonts w:hint="eastAsia" w:ascii="宋体" w:hAnsi="宋体" w:eastAsia="宋体" w:cs="宋体"/>
        </w:rPr>
      </w:pPr>
      <w:r>
        <w:rPr>
          <w:rFonts w:hint="eastAsia" w:ascii="宋体" w:hAnsi="宋体" w:eastAsia="宋体" w:cs="宋体"/>
        </w:rPr>
        <w:t>C.维生素B</w:t>
      </w:r>
      <w:r>
        <w:rPr>
          <w:rFonts w:hint="eastAsia" w:ascii="宋体" w:hAnsi="宋体" w:eastAsia="宋体" w:cs="宋体"/>
          <w:vertAlign w:val="subscript"/>
        </w:rPr>
        <w:t>X</w:t>
      </w:r>
    </w:p>
    <w:p>
      <w:pPr>
        <w:rPr>
          <w:rFonts w:hint="eastAsia" w:ascii="宋体" w:hAnsi="宋体" w:eastAsia="宋体" w:cs="宋体"/>
        </w:rPr>
      </w:pPr>
      <w:r>
        <w:rPr>
          <w:rFonts w:hint="eastAsia" w:ascii="宋体" w:hAnsi="宋体" w:eastAsia="宋体" w:cs="宋体"/>
        </w:rPr>
        <w:t>D.维生素B</w:t>
      </w:r>
      <w:r>
        <w:rPr>
          <w:rFonts w:hint="eastAsia" w:ascii="宋体" w:hAnsi="宋体" w:eastAsia="宋体" w:cs="宋体"/>
          <w:vertAlign w:val="subscript"/>
        </w:rPr>
        <w:t>6</w:t>
      </w:r>
    </w:p>
    <w:p>
      <w:pPr>
        <w:rPr>
          <w:rFonts w:hint="eastAsia" w:ascii="宋体" w:hAnsi="宋体" w:eastAsia="宋体" w:cs="宋体"/>
        </w:rPr>
      </w:pPr>
      <w:r>
        <w:rPr>
          <w:rFonts w:hint="eastAsia" w:ascii="宋体" w:hAnsi="宋体" w:eastAsia="宋体" w:cs="宋体"/>
        </w:rPr>
        <w:t>E.维生素B</w:t>
      </w:r>
      <w:r>
        <w:rPr>
          <w:rFonts w:hint="eastAsia" w:ascii="宋体" w:hAnsi="宋体" w:eastAsia="宋体" w:cs="宋体"/>
          <w:vertAlign w:val="subscript"/>
        </w:rPr>
        <w:t>12</w:t>
      </w:r>
    </w:p>
    <w:p>
      <w:pPr>
        <w:keepNext w:val="0"/>
        <w:keepLines w:val="0"/>
        <w:widowControl/>
        <w:suppressLineNumbers w:val="0"/>
        <w:spacing w:line="360" w:lineRule="auto"/>
        <w:jc w:val="left"/>
        <w:rPr>
          <w:rFonts w:hint="eastAsia" w:ascii="宋体" w:hAnsi="宋体" w:eastAsia="宋体" w:cs="宋体"/>
          <w:color w:val="auto"/>
          <w:sz w:val="24"/>
          <w:szCs w:val="24"/>
          <w:vertAlign w:val="baseline"/>
          <w:lang w:val="en-US" w:eastAsia="zh-CN"/>
        </w:rPr>
      </w:pPr>
      <w:r>
        <w:rPr>
          <w:rFonts w:hint="eastAsia" w:ascii="宋体" w:hAnsi="宋体" w:cs="宋体"/>
          <w:color w:val="auto"/>
          <w:sz w:val="21"/>
          <w:szCs w:val="21"/>
          <w:lang w:val="en-US" w:eastAsia="zh-CN"/>
        </w:rPr>
        <w:t>【解析】</w:t>
      </w:r>
      <w:r>
        <w:rPr>
          <w:rFonts w:hint="eastAsia" w:ascii="宋体" w:hAnsi="宋体" w:eastAsia="宋体" w:cs="宋体"/>
          <w:color w:val="auto"/>
          <w:sz w:val="24"/>
          <w:szCs w:val="24"/>
          <w:vertAlign w:val="baseline"/>
          <w:lang w:val="en-US" w:eastAsia="zh-CN"/>
        </w:rPr>
        <w:t>35.</w:t>
      </w:r>
      <w:r>
        <w:rPr>
          <w:rFonts w:hint="eastAsia" w:ascii="宋体" w:hAnsi="宋体" w:eastAsia="宋体" w:cs="宋体"/>
          <w:color w:val="auto"/>
          <w:kern w:val="2"/>
          <w:sz w:val="24"/>
          <w:szCs w:val="24"/>
          <w:vertAlign w:val="baseline"/>
          <w:lang w:val="en-US" w:eastAsia="zh-CN"/>
        </w:rPr>
        <w:t>维生素B</w:t>
      </w:r>
      <w:r>
        <w:rPr>
          <w:rFonts w:hint="eastAsia" w:ascii="宋体" w:hAnsi="宋体" w:eastAsia="宋体" w:cs="宋体"/>
          <w:color w:val="auto"/>
          <w:kern w:val="2"/>
          <w:sz w:val="24"/>
          <w:szCs w:val="24"/>
          <w:vertAlign w:val="subscript"/>
          <w:lang w:val="en-US" w:eastAsia="zh-CN"/>
        </w:rPr>
        <w:t>12</w:t>
      </w:r>
      <w:r>
        <w:rPr>
          <w:rFonts w:hint="eastAsia" w:ascii="宋体" w:hAnsi="宋体" w:eastAsia="宋体" w:cs="宋体"/>
          <w:color w:val="auto"/>
          <w:kern w:val="2"/>
          <w:sz w:val="24"/>
          <w:szCs w:val="24"/>
          <w:vertAlign w:val="baseline"/>
          <w:lang w:val="en-US" w:eastAsia="zh-CN"/>
        </w:rPr>
        <w:t>参与三羧酸循环，此作用关系到神经髓鞘脂类的合成及维持有髓神经纤维功能完整。因此，伴有神经症状的巨幼红细胞性贫血患者在补充叶酸的基础上还应补充维生素B</w:t>
      </w:r>
      <w:r>
        <w:rPr>
          <w:rFonts w:hint="eastAsia" w:ascii="宋体" w:hAnsi="宋体" w:eastAsia="宋体" w:cs="宋体"/>
          <w:color w:val="auto"/>
          <w:kern w:val="2"/>
          <w:sz w:val="24"/>
          <w:szCs w:val="24"/>
          <w:vertAlign w:val="subscript"/>
          <w:lang w:val="en-US" w:eastAsia="zh-CN"/>
        </w:rPr>
        <w:t>12</w:t>
      </w:r>
      <w:r>
        <w:rPr>
          <w:rFonts w:hint="eastAsia" w:ascii="宋体" w:hAnsi="宋体" w:eastAsia="宋体" w:cs="宋体"/>
          <w:color w:val="auto"/>
          <w:sz w:val="24"/>
          <w:szCs w:val="24"/>
          <w:vertAlign w:val="baseline"/>
          <w:lang w:val="en-US" w:eastAsia="zh-CN"/>
        </w:rPr>
        <w:t>正确答案：E。</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36.治疗抗肿瘤药引起的恶心、呕吐等不良反应，可选用的止吐药物是：C</w:t>
      </w:r>
    </w:p>
    <w:p>
      <w:pPr>
        <w:rPr>
          <w:rFonts w:hint="eastAsia" w:ascii="宋体" w:hAnsi="宋体" w:eastAsia="宋体" w:cs="宋体"/>
        </w:rPr>
      </w:pPr>
      <w:r>
        <w:rPr>
          <w:rFonts w:hint="eastAsia" w:ascii="宋体" w:hAnsi="宋体" w:eastAsia="宋体" w:cs="宋体"/>
        </w:rPr>
        <w:t>A.奥美拉唑</w:t>
      </w:r>
    </w:p>
    <w:p>
      <w:pPr>
        <w:rPr>
          <w:rFonts w:hint="eastAsia" w:ascii="宋体" w:hAnsi="宋体" w:eastAsia="宋体" w:cs="宋体"/>
        </w:rPr>
      </w:pPr>
      <w:r>
        <w:rPr>
          <w:rFonts w:hint="eastAsia" w:ascii="宋体" w:hAnsi="宋体" w:eastAsia="宋体" w:cs="宋体"/>
        </w:rPr>
        <w:t>B.雷尼替丁</w:t>
      </w:r>
    </w:p>
    <w:p>
      <w:pPr>
        <w:rPr>
          <w:rFonts w:hint="eastAsia" w:ascii="宋体" w:hAnsi="宋体" w:eastAsia="宋体" w:cs="宋体"/>
        </w:rPr>
      </w:pPr>
      <w:r>
        <w:rPr>
          <w:rFonts w:hint="eastAsia" w:ascii="宋体" w:hAnsi="宋体" w:eastAsia="宋体" w:cs="宋体"/>
        </w:rPr>
        <w:t>C.昂丹司琼</w:t>
      </w:r>
    </w:p>
    <w:p>
      <w:pPr>
        <w:rPr>
          <w:rFonts w:hint="eastAsia" w:ascii="宋体" w:hAnsi="宋体" w:eastAsia="宋体" w:cs="宋体"/>
        </w:rPr>
      </w:pPr>
      <w:r>
        <w:rPr>
          <w:rFonts w:hint="eastAsia" w:ascii="宋体" w:hAnsi="宋体" w:eastAsia="宋体" w:cs="宋体"/>
        </w:rPr>
        <w:t>D.维生素B6</w:t>
      </w:r>
    </w:p>
    <w:p>
      <w:pPr>
        <w:rPr>
          <w:rFonts w:hint="eastAsia" w:ascii="宋体" w:hAnsi="宋体" w:eastAsia="宋体" w:cs="宋体"/>
        </w:rPr>
      </w:pPr>
      <w:r>
        <w:rPr>
          <w:rFonts w:hint="eastAsia" w:ascii="宋体" w:hAnsi="宋体" w:eastAsia="宋体" w:cs="宋体"/>
        </w:rPr>
        <w:t>E.茶苯海明</w:t>
      </w:r>
    </w:p>
    <w:p>
      <w:pPr>
        <w:keepNext w:val="0"/>
        <w:keepLines w:val="0"/>
        <w:widowControl/>
        <w:suppressLineNumbers w:val="0"/>
        <w:spacing w:line="360" w:lineRule="auto"/>
        <w:jc w:val="left"/>
        <w:rPr>
          <w:rFonts w:hint="eastAsia" w:ascii="宋体" w:hAnsi="宋体" w:eastAsia="宋体" w:cs="宋体"/>
          <w:color w:val="auto"/>
          <w:sz w:val="24"/>
          <w:szCs w:val="24"/>
          <w:vertAlign w:val="baseline"/>
          <w:lang w:val="en-US" w:eastAsia="zh-CN"/>
        </w:rPr>
      </w:pPr>
      <w:r>
        <w:rPr>
          <w:rFonts w:hint="eastAsia" w:ascii="宋体" w:hAnsi="宋体" w:cs="宋体"/>
          <w:color w:val="auto"/>
          <w:sz w:val="21"/>
          <w:szCs w:val="21"/>
          <w:lang w:val="en-US" w:eastAsia="zh-CN"/>
        </w:rPr>
        <w:t>【解析】</w:t>
      </w:r>
      <w:r>
        <w:rPr>
          <w:rFonts w:hint="eastAsia" w:ascii="宋体" w:hAnsi="宋体" w:eastAsia="宋体" w:cs="宋体"/>
          <w:color w:val="auto"/>
          <w:sz w:val="24"/>
          <w:szCs w:val="24"/>
          <w:vertAlign w:val="baseline"/>
          <w:lang w:val="en-US" w:eastAsia="zh-CN"/>
        </w:rPr>
        <w:t>36.化疗引起的恶心、呕吐等不良反应，用5-HT</w:t>
      </w:r>
      <w:r>
        <w:rPr>
          <w:rFonts w:hint="eastAsia" w:ascii="宋体" w:hAnsi="宋体" w:eastAsia="宋体" w:cs="宋体"/>
          <w:color w:val="auto"/>
          <w:sz w:val="24"/>
          <w:szCs w:val="24"/>
          <w:vertAlign w:val="subscript"/>
          <w:lang w:val="en-US" w:eastAsia="zh-CN"/>
        </w:rPr>
        <w:t>3</w:t>
      </w:r>
      <w:r>
        <w:rPr>
          <w:rFonts w:hint="eastAsia" w:ascii="宋体" w:hAnsi="宋体" w:eastAsia="宋体" w:cs="宋体"/>
          <w:color w:val="auto"/>
          <w:sz w:val="24"/>
          <w:szCs w:val="24"/>
          <w:vertAlign w:val="baseline"/>
          <w:lang w:val="en-US" w:eastAsia="zh-CN"/>
        </w:rPr>
        <w:t>受体拮抗剂（格拉司琼、昂丹司琼、托烷司琼等），化疗前30min开始给药。正确答案：C。</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37.癌症疼痛的治疗，应按照疼痛的程度选用不同阶段的镇痛药物，下列属于第三阶梯的镇痛药物是：E</w:t>
      </w:r>
    </w:p>
    <w:p>
      <w:pPr>
        <w:rPr>
          <w:rFonts w:hint="eastAsia" w:ascii="宋体" w:hAnsi="宋体" w:eastAsia="宋体" w:cs="宋体"/>
        </w:rPr>
      </w:pPr>
      <w:r>
        <w:rPr>
          <w:rFonts w:hint="eastAsia" w:ascii="宋体" w:hAnsi="宋体" w:eastAsia="宋体" w:cs="宋体"/>
        </w:rPr>
        <w:t>A.双氯芬酸</w:t>
      </w:r>
    </w:p>
    <w:p>
      <w:pPr>
        <w:rPr>
          <w:rFonts w:hint="eastAsia" w:ascii="宋体" w:hAnsi="宋体" w:eastAsia="宋体" w:cs="宋体"/>
        </w:rPr>
      </w:pPr>
      <w:r>
        <w:rPr>
          <w:rFonts w:hint="eastAsia" w:ascii="宋体" w:hAnsi="宋体" w:eastAsia="宋体" w:cs="宋体"/>
        </w:rPr>
        <w:t>B.X来昔X</w:t>
      </w:r>
    </w:p>
    <w:p>
      <w:pPr>
        <w:rPr>
          <w:rFonts w:hint="eastAsia" w:ascii="宋体" w:hAnsi="宋体" w:eastAsia="宋体" w:cs="宋体"/>
        </w:rPr>
      </w:pPr>
      <w:r>
        <w:rPr>
          <w:rFonts w:hint="eastAsia" w:ascii="宋体" w:hAnsi="宋体" w:eastAsia="宋体" w:cs="宋体"/>
        </w:rPr>
        <w:t>C.可待因</w:t>
      </w:r>
    </w:p>
    <w:p>
      <w:pPr>
        <w:rPr>
          <w:rFonts w:hint="eastAsia" w:ascii="宋体" w:hAnsi="宋体" w:eastAsia="宋体" w:cs="宋体"/>
        </w:rPr>
      </w:pPr>
      <w:r>
        <w:rPr>
          <w:rFonts w:hint="eastAsia" w:ascii="宋体" w:hAnsi="宋体" w:eastAsia="宋体" w:cs="宋体"/>
        </w:rPr>
        <w:t>D.布桂嗪</w:t>
      </w:r>
    </w:p>
    <w:p>
      <w:pPr>
        <w:rPr>
          <w:rFonts w:hint="eastAsia" w:ascii="宋体" w:hAnsi="宋体" w:eastAsia="宋体" w:cs="宋体"/>
        </w:rPr>
      </w:pPr>
      <w:r>
        <w:rPr>
          <w:rFonts w:hint="eastAsia" w:ascii="宋体" w:hAnsi="宋体" w:eastAsia="宋体" w:cs="宋体"/>
        </w:rPr>
        <w:t>E.吗啡</w:t>
      </w:r>
    </w:p>
    <w:p>
      <w:pPr>
        <w:keepNext w:val="0"/>
        <w:keepLines w:val="0"/>
        <w:widowControl/>
        <w:suppressLineNumbers w:val="0"/>
        <w:spacing w:line="360" w:lineRule="auto"/>
        <w:jc w:val="left"/>
        <w:rPr>
          <w:rFonts w:hint="eastAsia" w:ascii="宋体" w:hAnsi="宋体" w:eastAsia="宋体" w:cs="宋体"/>
          <w:color w:val="auto"/>
          <w:sz w:val="24"/>
          <w:szCs w:val="24"/>
          <w:vertAlign w:val="baseline"/>
          <w:lang w:val="en-US" w:eastAsia="zh-CN"/>
        </w:rPr>
      </w:pPr>
      <w:r>
        <w:rPr>
          <w:rFonts w:hint="eastAsia" w:ascii="宋体" w:hAnsi="宋体" w:cs="宋体"/>
          <w:color w:val="auto"/>
          <w:sz w:val="21"/>
          <w:szCs w:val="21"/>
          <w:lang w:val="en-US" w:eastAsia="zh-CN"/>
        </w:rPr>
        <w:t>【解析】</w:t>
      </w:r>
      <w:r>
        <w:rPr>
          <w:rFonts w:hint="eastAsia" w:ascii="宋体" w:hAnsi="宋体" w:eastAsia="宋体" w:cs="宋体"/>
          <w:color w:val="auto"/>
          <w:sz w:val="24"/>
          <w:szCs w:val="24"/>
          <w:vertAlign w:val="baseline"/>
          <w:lang w:val="en-US" w:eastAsia="zh-CN"/>
        </w:rPr>
        <w:t>37.第一阶梯：非阿片类药物，多指NSAIDs药物。第二阶梯：弱阿片类药物，如可待因、二氢可待因、曲马多等。第三阶梯：强阿片类，如吗啡、芬太尼透皮贴剂、美沙酮、哌替啶、二氢埃托啡、羟考酮。正确答案：E。</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38.患者，女，55岁，关节痛半年，临床诊断为类风湿关节炎，既往有十二支肠溃疡病史，应首选的NSAID类药物是</w:t>
      </w:r>
      <w:r>
        <w:rPr>
          <w:rFonts w:hint="eastAsia" w:ascii="宋体" w:hAnsi="宋体" w:cs="宋体"/>
          <w:lang w:val="en-US" w:eastAsia="zh-CN"/>
        </w:rPr>
        <w:t xml:space="preserve"> A</w:t>
      </w:r>
    </w:p>
    <w:p>
      <w:pPr>
        <w:rPr>
          <w:rFonts w:hint="eastAsia" w:ascii="宋体" w:hAnsi="宋体" w:eastAsia="宋体" w:cs="宋体"/>
        </w:rPr>
      </w:pPr>
      <w:r>
        <w:rPr>
          <w:rFonts w:hint="eastAsia" w:ascii="宋体" w:hAnsi="宋体" w:eastAsia="宋体" w:cs="宋体"/>
        </w:rPr>
        <w:t>A.塞来昔布</w:t>
      </w:r>
    </w:p>
    <w:p>
      <w:pPr>
        <w:rPr>
          <w:rFonts w:hint="eastAsia" w:ascii="宋体" w:hAnsi="宋体" w:eastAsia="宋体" w:cs="宋体"/>
        </w:rPr>
      </w:pPr>
      <w:r>
        <w:rPr>
          <w:rFonts w:hint="eastAsia" w:ascii="宋体" w:hAnsi="宋体" w:eastAsia="宋体" w:cs="宋体"/>
        </w:rPr>
        <w:t>B.吲哚美辛</w:t>
      </w:r>
    </w:p>
    <w:p>
      <w:pPr>
        <w:rPr>
          <w:rFonts w:hint="eastAsia" w:ascii="宋体" w:hAnsi="宋体" w:eastAsia="宋体" w:cs="宋体"/>
        </w:rPr>
      </w:pPr>
      <w:r>
        <w:rPr>
          <w:rFonts w:hint="eastAsia" w:ascii="宋体" w:hAnsi="宋体" w:eastAsia="宋体" w:cs="宋体"/>
        </w:rPr>
        <w:t>C.布洛芬</w:t>
      </w:r>
    </w:p>
    <w:p>
      <w:pPr>
        <w:rPr>
          <w:rFonts w:hint="eastAsia" w:ascii="宋体" w:hAnsi="宋体" w:eastAsia="宋体" w:cs="宋体"/>
        </w:rPr>
      </w:pPr>
      <w:r>
        <w:rPr>
          <w:rFonts w:hint="eastAsia" w:ascii="宋体" w:hAnsi="宋体" w:eastAsia="宋体" w:cs="宋体"/>
        </w:rPr>
        <w:t>D.双氯芬酸</w:t>
      </w:r>
    </w:p>
    <w:p>
      <w:pPr>
        <w:rPr>
          <w:rFonts w:hint="eastAsia" w:ascii="宋体" w:hAnsi="宋体" w:eastAsia="宋体" w:cs="宋体"/>
        </w:rPr>
      </w:pPr>
      <w:r>
        <w:rPr>
          <w:rFonts w:hint="eastAsia" w:ascii="宋体" w:hAnsi="宋体" w:eastAsia="宋体" w:cs="宋体"/>
        </w:rPr>
        <w:t>E.萘普生</w:t>
      </w:r>
    </w:p>
    <w:p>
      <w:pPr>
        <w:keepNext w:val="0"/>
        <w:keepLines w:val="0"/>
        <w:widowControl/>
        <w:suppressLineNumbers w:val="0"/>
        <w:spacing w:line="360" w:lineRule="auto"/>
        <w:jc w:val="left"/>
        <w:rPr>
          <w:rFonts w:hint="eastAsia" w:ascii="宋体" w:hAnsi="宋体" w:eastAsia="宋体" w:cs="宋体"/>
          <w:color w:val="auto"/>
          <w:sz w:val="24"/>
          <w:szCs w:val="24"/>
          <w:vertAlign w:val="baseline"/>
          <w:lang w:val="en-US" w:eastAsia="zh-CN"/>
        </w:rPr>
      </w:pPr>
      <w:r>
        <w:rPr>
          <w:rFonts w:hint="eastAsia" w:ascii="宋体" w:hAnsi="宋体" w:cs="宋体"/>
          <w:color w:val="auto"/>
          <w:sz w:val="21"/>
          <w:szCs w:val="21"/>
          <w:lang w:val="en-US" w:eastAsia="zh-CN"/>
        </w:rPr>
        <w:t>【解析】</w:t>
      </w:r>
      <w:r>
        <w:rPr>
          <w:rFonts w:hint="eastAsia" w:ascii="宋体" w:hAnsi="宋体" w:eastAsia="宋体" w:cs="宋体"/>
          <w:color w:val="auto"/>
          <w:sz w:val="24"/>
          <w:szCs w:val="24"/>
          <w:vertAlign w:val="baseline"/>
          <w:lang w:val="en-US" w:eastAsia="zh-CN"/>
        </w:rPr>
        <w:t>38.塞来昔布为选择性COX-2抑制剂，与非选择性的传统NSAIDs相比，能明显减少严重胃肠道不良反应，消化道溃疡风险较低。正确答案：A。</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39.用于禁忌避孕的药物是</w:t>
      </w:r>
      <w:r>
        <w:rPr>
          <w:rFonts w:hint="eastAsia" w:ascii="宋体" w:hAnsi="宋体" w:cs="宋体"/>
          <w:lang w:val="en-US" w:eastAsia="zh-CN"/>
        </w:rPr>
        <w:t xml:space="preserve"> A</w:t>
      </w:r>
    </w:p>
    <w:p>
      <w:pPr>
        <w:rPr>
          <w:rFonts w:hint="eastAsia" w:ascii="宋体" w:hAnsi="宋体" w:eastAsia="宋体" w:cs="宋体"/>
        </w:rPr>
      </w:pPr>
      <w:r>
        <w:rPr>
          <w:rFonts w:hint="eastAsia" w:ascii="宋体" w:hAnsi="宋体" w:eastAsia="宋体" w:cs="宋体"/>
        </w:rPr>
        <w:t>A.左炔诺孕酮</w:t>
      </w:r>
    </w:p>
    <w:p>
      <w:pPr>
        <w:rPr>
          <w:rFonts w:hint="eastAsia" w:ascii="宋体" w:hAnsi="宋体" w:eastAsia="宋体" w:cs="宋体"/>
        </w:rPr>
      </w:pPr>
      <w:r>
        <w:rPr>
          <w:rFonts w:hint="eastAsia" w:ascii="宋体" w:hAnsi="宋体" w:eastAsia="宋体" w:cs="宋体"/>
        </w:rPr>
        <w:t>B.黄体酮</w:t>
      </w:r>
    </w:p>
    <w:p>
      <w:pPr>
        <w:rPr>
          <w:rFonts w:hint="eastAsia" w:ascii="宋体" w:hAnsi="宋体" w:eastAsia="宋体" w:cs="宋体"/>
        </w:rPr>
      </w:pPr>
      <w:r>
        <w:rPr>
          <w:rFonts w:hint="eastAsia" w:ascii="宋体" w:hAnsi="宋体" w:eastAsia="宋体" w:cs="宋体"/>
        </w:rPr>
        <w:t>C.X睾酮</w:t>
      </w:r>
    </w:p>
    <w:p>
      <w:pPr>
        <w:rPr>
          <w:rFonts w:hint="eastAsia" w:ascii="宋体" w:hAnsi="宋体" w:eastAsia="宋体" w:cs="宋体"/>
        </w:rPr>
      </w:pPr>
      <w:r>
        <w:rPr>
          <w:rFonts w:hint="eastAsia" w:ascii="宋体" w:hAnsi="宋体" w:eastAsia="宋体" w:cs="宋体"/>
        </w:rPr>
        <w:t>D.罗格列酮</w:t>
      </w:r>
    </w:p>
    <w:p>
      <w:pPr>
        <w:rPr>
          <w:rFonts w:hint="eastAsia" w:ascii="宋体" w:hAnsi="宋体" w:eastAsia="宋体" w:cs="宋体"/>
        </w:rPr>
      </w:pPr>
      <w:r>
        <w:rPr>
          <w:rFonts w:hint="eastAsia" w:ascii="宋体" w:hAnsi="宋体" w:eastAsia="宋体" w:cs="宋体"/>
        </w:rPr>
        <w:t>E.丁螺环酮</w:t>
      </w:r>
    </w:p>
    <w:p>
      <w:pPr>
        <w:keepNext w:val="0"/>
        <w:keepLines w:val="0"/>
        <w:widowControl/>
        <w:suppressLineNumbers w:val="0"/>
        <w:spacing w:line="360" w:lineRule="auto"/>
        <w:jc w:val="left"/>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39.紧急避孕药主要有雌激素-孕激素复方制剂（复方左炔诺孕酮片，含炔雌醇，左炔诺孕酮），单孕激素制剂（左炔诺孕酮）及抗孕激素制剂（米非司酮）3大类。正确答案：A。</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40.解救有机磷中毒过程中，入阿托品应用过量，应立即给予：A</w:t>
      </w:r>
    </w:p>
    <w:p>
      <w:pPr>
        <w:rPr>
          <w:rFonts w:hint="eastAsia" w:ascii="宋体" w:hAnsi="宋体" w:eastAsia="宋体" w:cs="宋体"/>
        </w:rPr>
      </w:pPr>
      <w:r>
        <w:rPr>
          <w:rFonts w:hint="eastAsia" w:ascii="宋体" w:hAnsi="宋体" w:eastAsia="宋体" w:cs="宋体"/>
        </w:rPr>
        <w:t>A.毛果芸香碱</w:t>
      </w:r>
    </w:p>
    <w:p>
      <w:pPr>
        <w:rPr>
          <w:rFonts w:hint="eastAsia" w:ascii="宋体" w:hAnsi="宋体" w:eastAsia="宋体" w:cs="宋体"/>
        </w:rPr>
      </w:pPr>
      <w:r>
        <w:rPr>
          <w:rFonts w:hint="eastAsia" w:ascii="宋体" w:hAnsi="宋体" w:eastAsia="宋体" w:cs="宋体"/>
        </w:rPr>
        <w:t>B.东莨菪碱</w:t>
      </w:r>
    </w:p>
    <w:p>
      <w:pPr>
        <w:rPr>
          <w:rFonts w:hint="eastAsia" w:ascii="宋体" w:hAnsi="宋体" w:eastAsia="宋体" w:cs="宋体"/>
        </w:rPr>
      </w:pPr>
      <w:r>
        <w:rPr>
          <w:rFonts w:hint="eastAsia" w:ascii="宋体" w:hAnsi="宋体" w:eastAsia="宋体" w:cs="宋体"/>
        </w:rPr>
        <w:t>C.麻黄碱</w:t>
      </w:r>
    </w:p>
    <w:p>
      <w:pPr>
        <w:rPr>
          <w:rFonts w:hint="eastAsia" w:ascii="宋体" w:hAnsi="宋体" w:eastAsia="宋体" w:cs="宋体"/>
        </w:rPr>
      </w:pPr>
      <w:r>
        <w:rPr>
          <w:rFonts w:hint="eastAsia" w:ascii="宋体" w:hAnsi="宋体" w:eastAsia="宋体" w:cs="宋体"/>
        </w:rPr>
        <w:t>D.山莨菪碱</w:t>
      </w:r>
    </w:p>
    <w:p>
      <w:pPr>
        <w:rPr>
          <w:rFonts w:hint="eastAsia" w:ascii="宋体" w:hAnsi="宋体" w:eastAsia="宋体" w:cs="宋体"/>
        </w:rPr>
      </w:pPr>
      <w:r>
        <w:rPr>
          <w:rFonts w:hint="eastAsia" w:ascii="宋体" w:hAnsi="宋体" w:eastAsia="宋体" w:cs="宋体"/>
        </w:rPr>
        <w:t>E.茶碱</w:t>
      </w:r>
    </w:p>
    <w:p>
      <w:pPr>
        <w:keepNext w:val="0"/>
        <w:keepLines w:val="0"/>
        <w:widowControl/>
        <w:suppressLineNumbers w:val="0"/>
        <w:spacing w:line="360" w:lineRule="auto"/>
        <w:jc w:val="left"/>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40.阿托品中毒运用M胆碱受体兴奋药毛果芸香碱对抗，但不宜用毒扁豆碱。正确答案：A。</w:t>
      </w:r>
    </w:p>
    <w:p>
      <w:pPr>
        <w:rPr>
          <w:rFonts w:hint="eastAsia" w:ascii="宋体" w:hAnsi="宋体" w:eastAsia="宋体" w:cs="宋体"/>
        </w:rPr>
      </w:pPr>
    </w:p>
    <w:p>
      <w:pPr>
        <w:numPr>
          <w:ilvl w:val="0"/>
          <w:numId w:val="1"/>
        </w:numPr>
        <w:rPr>
          <w:rFonts w:hint="eastAsia" w:ascii="宋体" w:hAnsi="宋体" w:cs="宋体"/>
          <w:b/>
          <w:bCs/>
          <w:lang w:val="en-US" w:eastAsia="zh-CN"/>
        </w:rPr>
      </w:pPr>
      <w:r>
        <w:rPr>
          <w:rFonts w:hint="eastAsia" w:ascii="宋体" w:hAnsi="宋体" w:eastAsia="宋体" w:cs="宋体"/>
          <w:b/>
          <w:bCs/>
        </w:rPr>
        <w:t>配伍</w:t>
      </w:r>
      <w:r>
        <w:rPr>
          <w:rFonts w:hint="eastAsia" w:ascii="宋体" w:hAnsi="宋体" w:cs="宋体"/>
          <w:b/>
          <w:bCs/>
          <w:lang w:eastAsia="zh-CN"/>
        </w:rPr>
        <w:t>选择</w:t>
      </w:r>
      <w:r>
        <w:rPr>
          <w:rFonts w:hint="eastAsia" w:ascii="宋体" w:hAnsi="宋体" w:eastAsia="宋体" w:cs="宋体"/>
          <w:b/>
          <w:bCs/>
        </w:rPr>
        <w:t>题</w:t>
      </w:r>
      <w:r>
        <w:rPr>
          <w:rFonts w:hint="eastAsia" w:ascii="宋体" w:hAnsi="宋体" w:cs="宋体"/>
          <w:b/>
          <w:bCs/>
          <w:lang w:val="en-US" w:eastAsia="zh-CN"/>
        </w:rPr>
        <w:t>（共50题，每题1分。题目分为若干组，每组题目对应同一组备选项，备选项可重复选用，也可不选用。每题只有1个最符合题意）</w:t>
      </w:r>
    </w:p>
    <w:p>
      <w:pPr>
        <w:numPr>
          <w:numId w:val="0"/>
        </w:numPr>
        <w:rPr>
          <w:rFonts w:hint="eastAsia" w:ascii="宋体" w:hAnsi="宋体" w:eastAsia="宋体" w:cs="宋体"/>
          <w:b/>
          <w:bCs/>
          <w:color w:val="FF0000"/>
        </w:rPr>
      </w:pPr>
      <w:r>
        <w:rPr>
          <w:rFonts w:hint="eastAsia" w:ascii="宋体" w:hAnsi="宋体" w:cs="宋体"/>
          <w:b/>
          <w:bCs/>
          <w:color w:val="FF0000"/>
          <w:lang w:val="en-US" w:eastAsia="zh-CN"/>
        </w:rPr>
        <w:t>注意：此部分的解析见选此大题最后部分</w:t>
      </w:r>
    </w:p>
    <w:p>
      <w:pPr>
        <w:rPr>
          <w:rFonts w:hint="eastAsia" w:ascii="宋体" w:hAnsi="宋体" w:eastAsia="宋体" w:cs="宋体"/>
        </w:rPr>
      </w:pPr>
      <w:r>
        <w:rPr>
          <w:rFonts w:hint="eastAsia" w:ascii="宋体" w:hAnsi="宋体" w:eastAsia="宋体" w:cs="宋体"/>
          <w:szCs w:val="21"/>
        </w:rPr>
        <w:t>【</w:t>
      </w:r>
      <w:r>
        <w:rPr>
          <w:rFonts w:hint="eastAsia" w:ascii="宋体" w:hAnsi="宋体" w:eastAsia="宋体" w:cs="宋体"/>
        </w:rPr>
        <w:t>41</w:t>
      </w:r>
      <w:r>
        <w:rPr>
          <w:rFonts w:hint="eastAsia" w:ascii="宋体" w:hAnsi="宋体" w:cs="宋体"/>
          <w:lang w:val="en-US" w:eastAsia="zh-CN"/>
        </w:rPr>
        <w:t>～</w:t>
      </w:r>
      <w:r>
        <w:rPr>
          <w:rFonts w:hint="eastAsia" w:ascii="宋体" w:hAnsi="宋体" w:eastAsia="宋体" w:cs="宋体"/>
        </w:rPr>
        <w:t>43</w:t>
      </w:r>
      <w:r>
        <w:rPr>
          <w:rFonts w:hint="eastAsia" w:ascii="宋体" w:hAnsi="宋体" w:eastAsia="宋体" w:cs="宋体"/>
          <w:szCs w:val="21"/>
        </w:rPr>
        <w:t>】</w:t>
      </w:r>
    </w:p>
    <w:p>
      <w:pPr>
        <w:rPr>
          <w:rFonts w:hint="eastAsia" w:ascii="宋体" w:hAnsi="宋体" w:eastAsia="宋体" w:cs="宋体"/>
        </w:rPr>
      </w:pPr>
      <w:r>
        <w:rPr>
          <w:rFonts w:hint="eastAsia" w:ascii="宋体" w:hAnsi="宋体" w:eastAsia="宋体" w:cs="宋体"/>
        </w:rPr>
        <w:t>A.ac</w:t>
      </w:r>
    </w:p>
    <w:p>
      <w:pPr>
        <w:rPr>
          <w:rFonts w:hint="eastAsia" w:ascii="宋体" w:hAnsi="宋体" w:eastAsia="宋体" w:cs="宋体"/>
        </w:rPr>
      </w:pPr>
      <w:r>
        <w:rPr>
          <w:rFonts w:hint="eastAsia" w:ascii="宋体" w:hAnsi="宋体" w:eastAsia="宋体" w:cs="宋体"/>
        </w:rPr>
        <w:t>B.pc</w:t>
      </w:r>
    </w:p>
    <w:p>
      <w:pPr>
        <w:rPr>
          <w:rFonts w:hint="eastAsia" w:ascii="宋体" w:hAnsi="宋体" w:eastAsia="宋体" w:cs="宋体"/>
        </w:rPr>
      </w:pPr>
      <w:r>
        <w:rPr>
          <w:rFonts w:hint="eastAsia" w:ascii="宋体" w:hAnsi="宋体" w:eastAsia="宋体" w:cs="宋体"/>
        </w:rPr>
        <w:t>C.po</w:t>
      </w:r>
    </w:p>
    <w:p>
      <w:pPr>
        <w:rPr>
          <w:rFonts w:hint="eastAsia" w:ascii="宋体" w:hAnsi="宋体" w:eastAsia="宋体" w:cs="宋体"/>
        </w:rPr>
      </w:pPr>
      <w:r>
        <w:rPr>
          <w:rFonts w:hint="eastAsia" w:ascii="宋体" w:hAnsi="宋体" w:eastAsia="宋体" w:cs="宋体"/>
        </w:rPr>
        <w:t>D.qn</w:t>
      </w:r>
    </w:p>
    <w:p>
      <w:pPr>
        <w:rPr>
          <w:rFonts w:hint="eastAsia" w:ascii="宋体" w:hAnsi="宋体" w:eastAsia="宋体" w:cs="宋体"/>
        </w:rPr>
      </w:pPr>
      <w:r>
        <w:rPr>
          <w:rFonts w:hint="eastAsia" w:ascii="宋体" w:hAnsi="宋体" w:eastAsia="宋体" w:cs="宋体"/>
        </w:rPr>
        <w:t>E.prn</w:t>
      </w:r>
    </w:p>
    <w:p>
      <w:pPr>
        <w:rPr>
          <w:rFonts w:hint="eastAsia" w:ascii="宋体" w:hAnsi="宋体" w:eastAsia="宋体" w:cs="宋体"/>
        </w:rPr>
      </w:pPr>
      <w:r>
        <w:rPr>
          <w:rFonts w:hint="eastAsia" w:ascii="宋体" w:hAnsi="宋体" w:eastAsia="宋体" w:cs="宋体"/>
        </w:rPr>
        <w:t>41.处方中“餐后给药”的外文缩写是B</w:t>
      </w:r>
    </w:p>
    <w:p>
      <w:pPr>
        <w:rPr>
          <w:rFonts w:hint="eastAsia" w:ascii="宋体" w:hAnsi="宋体" w:eastAsia="宋体" w:cs="宋体"/>
        </w:rPr>
      </w:pPr>
      <w:r>
        <w:rPr>
          <w:rFonts w:hint="eastAsia" w:ascii="宋体" w:hAnsi="宋体" w:eastAsia="宋体" w:cs="宋体"/>
        </w:rPr>
        <w:t>42.处方中“餐前给药”的外文缩写是A</w:t>
      </w:r>
    </w:p>
    <w:p>
      <w:pPr>
        <w:rPr>
          <w:rFonts w:hint="eastAsia" w:ascii="宋体" w:hAnsi="宋体" w:eastAsia="宋体" w:cs="宋体"/>
        </w:rPr>
      </w:pPr>
      <w:r>
        <w:rPr>
          <w:rFonts w:hint="eastAsia" w:ascii="宋体" w:hAnsi="宋体" w:eastAsia="宋体" w:cs="宋体"/>
        </w:rPr>
        <w:t>43.处方中“必要时”的外文缩写是E</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szCs w:val="21"/>
        </w:rPr>
        <w:t>【</w:t>
      </w:r>
      <w:r>
        <w:rPr>
          <w:rFonts w:hint="eastAsia" w:ascii="宋体" w:hAnsi="宋体" w:eastAsia="宋体" w:cs="宋体"/>
        </w:rPr>
        <w:t>44</w:t>
      </w:r>
      <w:r>
        <w:rPr>
          <w:rFonts w:hint="eastAsia" w:ascii="宋体" w:hAnsi="宋体" w:cs="宋体"/>
          <w:lang w:val="en-US" w:eastAsia="zh-CN"/>
        </w:rPr>
        <w:t>～</w:t>
      </w:r>
      <w:r>
        <w:rPr>
          <w:rFonts w:hint="eastAsia" w:ascii="宋体" w:hAnsi="宋体" w:eastAsia="宋体" w:cs="宋体"/>
        </w:rPr>
        <w:t>46</w:t>
      </w:r>
      <w:r>
        <w:rPr>
          <w:rFonts w:hint="eastAsia" w:ascii="宋体" w:hAnsi="宋体" w:eastAsia="宋体" w:cs="宋体"/>
          <w:szCs w:val="21"/>
        </w:rPr>
        <w:t>】</w:t>
      </w:r>
    </w:p>
    <w:p>
      <w:pPr>
        <w:rPr>
          <w:rFonts w:hint="eastAsia" w:ascii="宋体" w:hAnsi="宋体" w:eastAsia="宋体" w:cs="宋体"/>
        </w:rPr>
      </w:pPr>
      <w:r>
        <w:rPr>
          <w:rFonts w:hint="eastAsia" w:ascii="宋体" w:hAnsi="宋体" w:eastAsia="宋体" w:cs="宋体"/>
        </w:rPr>
        <w:t>A.10%氯化钾注射液</w:t>
      </w:r>
    </w:p>
    <w:p>
      <w:pPr>
        <w:rPr>
          <w:rFonts w:hint="eastAsia" w:ascii="宋体" w:hAnsi="宋体" w:eastAsia="宋体" w:cs="宋体"/>
        </w:rPr>
      </w:pPr>
      <w:r>
        <w:rPr>
          <w:rFonts w:hint="eastAsia" w:ascii="宋体" w:hAnsi="宋体" w:eastAsia="宋体" w:cs="宋体"/>
        </w:rPr>
        <w:t>B.维库溴铵注射液</w:t>
      </w:r>
    </w:p>
    <w:p>
      <w:pPr>
        <w:rPr>
          <w:rFonts w:hint="eastAsia" w:ascii="宋体" w:hAnsi="宋体" w:eastAsia="宋体" w:cs="宋体"/>
        </w:rPr>
      </w:pPr>
      <w:r>
        <w:rPr>
          <w:rFonts w:hint="eastAsia" w:ascii="宋体" w:hAnsi="宋体" w:eastAsia="宋体" w:cs="宋体"/>
        </w:rPr>
        <w:t>C.5%葡萄糖注射液</w:t>
      </w:r>
    </w:p>
    <w:p>
      <w:pPr>
        <w:rPr>
          <w:rFonts w:hint="eastAsia" w:ascii="宋体" w:hAnsi="宋体" w:eastAsia="宋体" w:cs="宋体"/>
        </w:rPr>
      </w:pPr>
      <w:r>
        <w:rPr>
          <w:rFonts w:hint="eastAsia" w:ascii="宋体" w:hAnsi="宋体" w:eastAsia="宋体" w:cs="宋体"/>
        </w:rPr>
        <w:t>D.华法林片</w:t>
      </w:r>
    </w:p>
    <w:p>
      <w:pPr>
        <w:rPr>
          <w:rFonts w:hint="eastAsia" w:ascii="宋体" w:hAnsi="宋体" w:eastAsia="宋体" w:cs="宋体"/>
        </w:rPr>
      </w:pPr>
      <w:r>
        <w:rPr>
          <w:rFonts w:hint="eastAsia" w:ascii="宋体" w:hAnsi="宋体" w:eastAsia="宋体" w:cs="宋体"/>
        </w:rPr>
        <w:t>E.多潘立酮片</w:t>
      </w:r>
    </w:p>
    <w:p>
      <w:pPr>
        <w:rPr>
          <w:rFonts w:hint="eastAsia" w:ascii="宋体" w:hAnsi="宋体" w:eastAsia="宋体" w:cs="宋体"/>
        </w:rPr>
      </w:pPr>
      <w:r>
        <w:rPr>
          <w:rFonts w:hint="eastAsia" w:ascii="宋体" w:hAnsi="宋体" w:eastAsia="宋体" w:cs="宋体"/>
        </w:rPr>
        <w:t>根据中国药学会医院药学专业委员会相关标准，将高危药品分为A、B、C三级进行管理</w:t>
      </w:r>
    </w:p>
    <w:p>
      <w:pPr>
        <w:rPr>
          <w:rFonts w:hint="eastAsia" w:ascii="宋体" w:hAnsi="宋体" w:eastAsia="宋体" w:cs="宋体"/>
        </w:rPr>
      </w:pPr>
      <w:r>
        <w:rPr>
          <w:rFonts w:hint="eastAsia" w:ascii="宋体" w:hAnsi="宋体" w:eastAsia="宋体" w:cs="宋体"/>
        </w:rPr>
        <w:t>44.属于A级高危药品的是A</w:t>
      </w:r>
    </w:p>
    <w:p>
      <w:pPr>
        <w:rPr>
          <w:rFonts w:hint="eastAsia" w:ascii="宋体" w:hAnsi="宋体" w:eastAsia="宋体" w:cs="宋体"/>
        </w:rPr>
      </w:pPr>
      <w:r>
        <w:rPr>
          <w:rFonts w:hint="eastAsia" w:ascii="宋体" w:hAnsi="宋体" w:eastAsia="宋体" w:cs="宋体"/>
        </w:rPr>
        <w:t>45.属于B级高危药品的是</w:t>
      </w:r>
      <w:r>
        <w:rPr>
          <w:rFonts w:hint="eastAsia" w:ascii="宋体" w:hAnsi="宋体" w:cs="宋体"/>
          <w:lang w:val="en-US" w:eastAsia="zh-CN"/>
        </w:rPr>
        <w:t>D</w:t>
      </w:r>
    </w:p>
    <w:p>
      <w:pPr>
        <w:rPr>
          <w:rFonts w:hint="eastAsia" w:ascii="宋体" w:hAnsi="宋体" w:eastAsia="宋体" w:cs="宋体"/>
        </w:rPr>
      </w:pPr>
      <w:r>
        <w:rPr>
          <w:rFonts w:hint="eastAsia" w:ascii="宋体" w:hAnsi="宋体" w:eastAsia="宋体" w:cs="宋体"/>
        </w:rPr>
        <w:t>46.属于C级高危药品的是</w:t>
      </w:r>
      <w:r>
        <w:rPr>
          <w:rFonts w:hint="eastAsia" w:ascii="宋体" w:hAnsi="宋体" w:cs="宋体"/>
          <w:lang w:val="en-US" w:eastAsia="zh-CN"/>
        </w:rPr>
        <w:t>B</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szCs w:val="21"/>
        </w:rPr>
        <w:t>【</w:t>
      </w:r>
      <w:r>
        <w:rPr>
          <w:rFonts w:hint="eastAsia" w:ascii="宋体" w:hAnsi="宋体" w:eastAsia="宋体" w:cs="宋体"/>
        </w:rPr>
        <w:t>47</w:t>
      </w:r>
      <w:r>
        <w:rPr>
          <w:rFonts w:hint="eastAsia" w:ascii="宋体" w:hAnsi="宋体" w:cs="宋体"/>
          <w:lang w:val="en-US" w:eastAsia="zh-CN"/>
        </w:rPr>
        <w:t>～</w:t>
      </w:r>
      <w:r>
        <w:rPr>
          <w:rFonts w:hint="eastAsia" w:ascii="宋体" w:hAnsi="宋体" w:eastAsia="宋体" w:cs="宋体"/>
        </w:rPr>
        <w:t>48</w:t>
      </w:r>
      <w:r>
        <w:rPr>
          <w:rFonts w:hint="eastAsia" w:ascii="宋体" w:hAnsi="宋体" w:eastAsia="宋体" w:cs="宋体"/>
          <w:szCs w:val="21"/>
        </w:rPr>
        <w:t>】</w:t>
      </w:r>
    </w:p>
    <w:p>
      <w:pPr>
        <w:rPr>
          <w:rFonts w:hint="eastAsia" w:ascii="宋体" w:hAnsi="宋体" w:eastAsia="宋体" w:cs="宋体"/>
        </w:rPr>
      </w:pPr>
      <w:r>
        <w:rPr>
          <w:rFonts w:hint="eastAsia" w:ascii="宋体" w:hAnsi="宋体" w:eastAsia="宋体" w:cs="宋体"/>
        </w:rPr>
        <w:t>A.1Kcal</w:t>
      </w:r>
    </w:p>
    <w:p>
      <w:pPr>
        <w:rPr>
          <w:rFonts w:hint="eastAsia" w:ascii="宋体" w:hAnsi="宋体" w:eastAsia="宋体" w:cs="宋体"/>
        </w:rPr>
      </w:pPr>
      <w:r>
        <w:rPr>
          <w:rFonts w:hint="eastAsia" w:ascii="宋体" w:hAnsi="宋体" w:eastAsia="宋体" w:cs="宋体"/>
        </w:rPr>
        <w:t>B.2Kcal</w:t>
      </w:r>
    </w:p>
    <w:p>
      <w:pPr>
        <w:rPr>
          <w:rFonts w:hint="eastAsia" w:ascii="宋体" w:hAnsi="宋体" w:eastAsia="宋体" w:cs="宋体"/>
        </w:rPr>
      </w:pPr>
      <w:r>
        <w:rPr>
          <w:rFonts w:hint="eastAsia" w:ascii="宋体" w:hAnsi="宋体" w:eastAsia="宋体" w:cs="宋体"/>
        </w:rPr>
        <w:t>C.3Kcal</w:t>
      </w:r>
    </w:p>
    <w:p>
      <w:pPr>
        <w:rPr>
          <w:rFonts w:hint="eastAsia" w:ascii="宋体" w:hAnsi="宋体" w:eastAsia="宋体" w:cs="宋体"/>
        </w:rPr>
      </w:pPr>
      <w:r>
        <w:rPr>
          <w:rFonts w:hint="eastAsia" w:ascii="宋体" w:hAnsi="宋体" w:eastAsia="宋体" w:cs="宋体"/>
        </w:rPr>
        <w:t>D.4Kcal</w:t>
      </w:r>
    </w:p>
    <w:p>
      <w:pPr>
        <w:rPr>
          <w:rFonts w:hint="eastAsia" w:ascii="宋体" w:hAnsi="宋体" w:eastAsia="宋体" w:cs="宋体"/>
        </w:rPr>
      </w:pPr>
      <w:r>
        <w:rPr>
          <w:rFonts w:hint="eastAsia" w:ascii="宋体" w:hAnsi="宋体" w:eastAsia="宋体" w:cs="宋体"/>
        </w:rPr>
        <w:t>E. 9Kcal</w:t>
      </w:r>
    </w:p>
    <w:p>
      <w:pPr>
        <w:rPr>
          <w:rFonts w:hint="eastAsia" w:ascii="宋体" w:hAnsi="宋体" w:eastAsia="宋体" w:cs="宋体"/>
        </w:rPr>
      </w:pPr>
      <w:r>
        <w:rPr>
          <w:rFonts w:hint="eastAsia" w:ascii="宋体" w:hAnsi="宋体" w:eastAsia="宋体" w:cs="宋体"/>
        </w:rPr>
        <w:t>47.1g葡萄糖可提供的热量是D</w:t>
      </w:r>
    </w:p>
    <w:p>
      <w:pPr>
        <w:rPr>
          <w:rFonts w:hint="eastAsia" w:ascii="宋体" w:hAnsi="宋体" w:eastAsia="宋体" w:cs="宋体"/>
        </w:rPr>
      </w:pPr>
      <w:r>
        <w:rPr>
          <w:rFonts w:hint="eastAsia" w:ascii="宋体" w:hAnsi="宋体" w:eastAsia="宋体" w:cs="宋体"/>
        </w:rPr>
        <w:t>48.1g脂肪可提供的热量是E</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szCs w:val="21"/>
        </w:rPr>
        <w:t>【</w:t>
      </w:r>
      <w:r>
        <w:rPr>
          <w:rFonts w:hint="eastAsia" w:ascii="宋体" w:hAnsi="宋体" w:eastAsia="宋体" w:cs="宋体"/>
        </w:rPr>
        <w:t>49</w:t>
      </w:r>
      <w:r>
        <w:rPr>
          <w:rFonts w:hint="eastAsia" w:ascii="宋体" w:hAnsi="宋体" w:cs="宋体"/>
          <w:lang w:val="en-US" w:eastAsia="zh-CN"/>
        </w:rPr>
        <w:t>～</w:t>
      </w:r>
      <w:r>
        <w:rPr>
          <w:rFonts w:hint="eastAsia" w:ascii="宋体" w:hAnsi="宋体" w:eastAsia="宋体" w:cs="宋体"/>
        </w:rPr>
        <w:t>51</w:t>
      </w:r>
      <w:r>
        <w:rPr>
          <w:rFonts w:hint="eastAsia" w:ascii="宋体" w:hAnsi="宋体" w:eastAsia="宋体" w:cs="宋体"/>
          <w:szCs w:val="21"/>
        </w:rPr>
        <w:t>】</w:t>
      </w:r>
    </w:p>
    <w:p>
      <w:pPr>
        <w:rPr>
          <w:rFonts w:hint="eastAsia" w:ascii="宋体" w:hAnsi="宋体" w:eastAsia="宋体" w:cs="宋体"/>
        </w:rPr>
      </w:pPr>
      <w:r>
        <w:rPr>
          <w:rFonts w:hint="eastAsia" w:ascii="宋体" w:hAnsi="宋体" w:eastAsia="宋体" w:cs="宋体"/>
        </w:rPr>
        <w:t>A.《新编药物学》</w:t>
      </w:r>
    </w:p>
    <w:p>
      <w:pPr>
        <w:rPr>
          <w:rFonts w:hint="eastAsia" w:ascii="宋体" w:hAnsi="宋体" w:eastAsia="宋体" w:cs="宋体"/>
        </w:rPr>
      </w:pPr>
      <w:r>
        <w:rPr>
          <w:rFonts w:hint="eastAsia" w:ascii="宋体" w:hAnsi="宋体" w:eastAsia="宋体" w:cs="宋体"/>
        </w:rPr>
        <w:t>B.《药物治疗学》</w:t>
      </w:r>
    </w:p>
    <w:p>
      <w:pPr>
        <w:rPr>
          <w:rFonts w:hint="eastAsia" w:ascii="宋体" w:hAnsi="宋体" w:eastAsia="宋体" w:cs="宋体"/>
        </w:rPr>
      </w:pPr>
      <w:r>
        <w:rPr>
          <w:rFonts w:hint="eastAsia" w:ascii="宋体" w:hAnsi="宋体" w:eastAsia="宋体" w:cs="宋体"/>
        </w:rPr>
        <w:t>C.《中华人民共和国药典》</w:t>
      </w:r>
    </w:p>
    <w:p>
      <w:pPr>
        <w:rPr>
          <w:rFonts w:hint="eastAsia" w:ascii="宋体" w:hAnsi="宋体" w:eastAsia="宋体" w:cs="宋体"/>
        </w:rPr>
      </w:pPr>
      <w:r>
        <w:rPr>
          <w:rFonts w:hint="eastAsia" w:ascii="宋体" w:hAnsi="宋体" w:eastAsia="宋体" w:cs="宋体"/>
        </w:rPr>
        <w:t>D.《药物流行病学》</w:t>
      </w:r>
    </w:p>
    <w:p>
      <w:pPr>
        <w:rPr>
          <w:rFonts w:hint="eastAsia" w:ascii="宋体" w:hAnsi="宋体" w:eastAsia="宋体" w:cs="宋体"/>
        </w:rPr>
      </w:pPr>
      <w:r>
        <w:rPr>
          <w:rFonts w:hint="eastAsia" w:ascii="宋体" w:hAnsi="宋体" w:eastAsia="宋体" w:cs="宋体"/>
        </w:rPr>
        <w:t>E.《注射药物手册》</w:t>
      </w:r>
    </w:p>
    <w:p>
      <w:pPr>
        <w:rPr>
          <w:rFonts w:hint="eastAsia" w:ascii="宋体" w:hAnsi="宋体" w:eastAsia="宋体" w:cs="宋体"/>
        </w:rPr>
      </w:pPr>
      <w:r>
        <w:rPr>
          <w:rFonts w:hint="eastAsia" w:ascii="宋体" w:hAnsi="宋体" w:eastAsia="宋体" w:cs="宋体"/>
        </w:rPr>
        <w:t>药师在提供药物信息咨询用药时常需查阅各种资料。除药品说明书之外，还可查询多种常用药物信息资料</w:t>
      </w:r>
    </w:p>
    <w:p>
      <w:pPr>
        <w:rPr>
          <w:rFonts w:hint="eastAsia" w:ascii="宋体" w:hAnsi="宋体" w:eastAsia="宋体" w:cs="宋体"/>
        </w:rPr>
      </w:pPr>
      <w:r>
        <w:rPr>
          <w:rFonts w:hint="eastAsia" w:ascii="宋体" w:hAnsi="宋体" w:eastAsia="宋体" w:cs="宋体"/>
        </w:rPr>
        <w:t>49.查询药物质量检验标准可首选的书籍是C</w:t>
      </w:r>
    </w:p>
    <w:p>
      <w:pPr>
        <w:rPr>
          <w:rFonts w:hint="eastAsia" w:ascii="宋体" w:hAnsi="宋体" w:eastAsia="宋体" w:cs="宋体"/>
        </w:rPr>
      </w:pPr>
      <w:r>
        <w:rPr>
          <w:rFonts w:hint="eastAsia" w:ascii="宋体" w:hAnsi="宋体" w:eastAsia="宋体" w:cs="宋体"/>
        </w:rPr>
        <w:t>50.查询输液剂的配伍禁忌可首选的书籍是E</w:t>
      </w:r>
    </w:p>
    <w:p>
      <w:pPr>
        <w:rPr>
          <w:rFonts w:hint="eastAsia" w:ascii="宋体" w:hAnsi="宋体" w:eastAsia="宋体" w:cs="宋体"/>
        </w:rPr>
      </w:pPr>
      <w:r>
        <w:rPr>
          <w:rFonts w:hint="eastAsia" w:ascii="宋体" w:hAnsi="宋体" w:eastAsia="宋体" w:cs="宋体"/>
        </w:rPr>
        <w:t>51.查询妊娠及哺乳期用药可首选的书籍是B</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szCs w:val="21"/>
        </w:rPr>
        <w:t>【</w:t>
      </w:r>
      <w:r>
        <w:rPr>
          <w:rFonts w:hint="eastAsia" w:ascii="宋体" w:hAnsi="宋体" w:eastAsia="宋体" w:cs="宋体"/>
        </w:rPr>
        <w:t>52</w:t>
      </w:r>
      <w:r>
        <w:rPr>
          <w:rFonts w:hint="eastAsia" w:ascii="宋体" w:hAnsi="宋体" w:cs="宋体"/>
          <w:lang w:val="en-US" w:eastAsia="zh-CN"/>
        </w:rPr>
        <w:t>～</w:t>
      </w:r>
      <w:r>
        <w:rPr>
          <w:rFonts w:hint="eastAsia" w:ascii="宋体" w:hAnsi="宋体" w:eastAsia="宋体" w:cs="宋体"/>
        </w:rPr>
        <w:t>54</w:t>
      </w:r>
      <w:r>
        <w:rPr>
          <w:rFonts w:hint="eastAsia" w:ascii="宋体" w:hAnsi="宋体" w:eastAsia="宋体" w:cs="宋体"/>
          <w:szCs w:val="21"/>
        </w:rPr>
        <w:t>】</w:t>
      </w:r>
    </w:p>
    <w:p>
      <w:pPr>
        <w:rPr>
          <w:rFonts w:hint="eastAsia" w:ascii="宋体" w:hAnsi="宋体" w:eastAsia="宋体" w:cs="宋体"/>
        </w:rPr>
      </w:pPr>
      <w:r>
        <w:rPr>
          <w:rFonts w:hint="eastAsia" w:ascii="宋体" w:hAnsi="宋体" w:eastAsia="宋体" w:cs="宋体"/>
        </w:rPr>
        <w:t>A.0.9%氯化钠注射液</w:t>
      </w:r>
    </w:p>
    <w:p>
      <w:pPr>
        <w:rPr>
          <w:rFonts w:hint="eastAsia" w:ascii="宋体" w:hAnsi="宋体" w:eastAsia="宋体" w:cs="宋体"/>
        </w:rPr>
      </w:pPr>
      <w:r>
        <w:rPr>
          <w:rFonts w:hint="eastAsia" w:ascii="宋体" w:hAnsi="宋体" w:eastAsia="宋体" w:cs="宋体"/>
        </w:rPr>
        <w:t>B.5%葡萄糖注射液</w:t>
      </w:r>
    </w:p>
    <w:p>
      <w:pPr>
        <w:rPr>
          <w:rFonts w:hint="eastAsia" w:ascii="宋体" w:hAnsi="宋体" w:eastAsia="宋体" w:cs="宋体"/>
        </w:rPr>
      </w:pPr>
      <w:r>
        <w:rPr>
          <w:rFonts w:hint="eastAsia" w:ascii="宋体" w:hAnsi="宋体" w:eastAsia="宋体" w:cs="宋体"/>
        </w:rPr>
        <w:t>C.50%葡萄糖注射液</w:t>
      </w:r>
    </w:p>
    <w:p>
      <w:pPr>
        <w:rPr>
          <w:rFonts w:hint="eastAsia" w:ascii="宋体" w:hAnsi="宋体" w:eastAsia="宋体" w:cs="宋体"/>
        </w:rPr>
      </w:pPr>
      <w:r>
        <w:rPr>
          <w:rFonts w:hint="eastAsia" w:ascii="宋体" w:hAnsi="宋体" w:eastAsia="宋体" w:cs="宋体"/>
        </w:rPr>
        <w:t>D.复方氯化钠注射液</w:t>
      </w:r>
    </w:p>
    <w:p>
      <w:pPr>
        <w:rPr>
          <w:rFonts w:hint="eastAsia" w:ascii="宋体" w:hAnsi="宋体" w:eastAsia="宋体" w:cs="宋体"/>
        </w:rPr>
      </w:pPr>
      <w:r>
        <w:rPr>
          <w:rFonts w:hint="eastAsia" w:ascii="宋体" w:hAnsi="宋体" w:eastAsia="宋体" w:cs="宋体"/>
        </w:rPr>
        <w:t>E.低分子右旋糖酐注射液</w:t>
      </w:r>
    </w:p>
    <w:p>
      <w:pPr>
        <w:rPr>
          <w:rFonts w:hint="eastAsia" w:ascii="宋体" w:hAnsi="宋体" w:eastAsia="宋体" w:cs="宋体"/>
        </w:rPr>
      </w:pPr>
      <w:r>
        <w:rPr>
          <w:rFonts w:hint="eastAsia" w:ascii="宋体" w:hAnsi="宋体" w:eastAsia="宋体" w:cs="宋体"/>
        </w:rPr>
        <w:t>52.静脉滴注两性霉素B的适宜溶媒是B</w:t>
      </w:r>
    </w:p>
    <w:p>
      <w:pPr>
        <w:rPr>
          <w:rFonts w:hint="eastAsia" w:ascii="宋体" w:hAnsi="宋体" w:eastAsia="宋体" w:cs="宋体"/>
        </w:rPr>
      </w:pPr>
      <w:r>
        <w:rPr>
          <w:rFonts w:hint="eastAsia" w:ascii="宋体" w:hAnsi="宋体" w:eastAsia="宋体" w:cs="宋体"/>
        </w:rPr>
        <w:t>53.静脉滴注阿昔洛韦的适宜溶媒是A</w:t>
      </w:r>
    </w:p>
    <w:p>
      <w:pPr>
        <w:rPr>
          <w:rFonts w:hint="eastAsia" w:ascii="宋体" w:hAnsi="宋体" w:eastAsia="宋体" w:cs="宋体"/>
        </w:rPr>
      </w:pPr>
      <w:r>
        <w:rPr>
          <w:rFonts w:hint="eastAsia" w:ascii="宋体" w:hAnsi="宋体" w:eastAsia="宋体" w:cs="宋体"/>
        </w:rPr>
        <w:t>54.静脉滴注青霉素的适宜溶媒是A</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szCs w:val="21"/>
        </w:rPr>
        <w:t>【</w:t>
      </w:r>
      <w:r>
        <w:rPr>
          <w:rFonts w:hint="eastAsia" w:ascii="宋体" w:hAnsi="宋体" w:eastAsia="宋体" w:cs="宋体"/>
        </w:rPr>
        <w:t>55</w:t>
      </w:r>
      <w:r>
        <w:rPr>
          <w:rFonts w:hint="eastAsia" w:ascii="宋体" w:hAnsi="宋体" w:cs="宋体"/>
          <w:lang w:val="en-US" w:eastAsia="zh-CN"/>
        </w:rPr>
        <w:t>～</w:t>
      </w:r>
      <w:r>
        <w:rPr>
          <w:rFonts w:hint="eastAsia" w:ascii="宋体" w:hAnsi="宋体" w:eastAsia="宋体" w:cs="宋体"/>
        </w:rPr>
        <w:t>57</w:t>
      </w:r>
      <w:r>
        <w:rPr>
          <w:rFonts w:hint="eastAsia" w:ascii="宋体" w:hAnsi="宋体" w:eastAsia="宋体" w:cs="宋体"/>
          <w:szCs w:val="21"/>
        </w:rPr>
        <w:t>】</w:t>
      </w:r>
    </w:p>
    <w:p>
      <w:pPr>
        <w:rPr>
          <w:rFonts w:hint="eastAsia" w:ascii="宋体" w:hAnsi="宋体" w:eastAsia="宋体" w:cs="宋体"/>
        </w:rPr>
      </w:pPr>
      <w:r>
        <w:rPr>
          <w:rFonts w:hint="eastAsia" w:ascii="宋体" w:hAnsi="宋体" w:eastAsia="宋体" w:cs="宋体"/>
        </w:rPr>
        <w:t>A.清晨</w:t>
      </w:r>
    </w:p>
    <w:p>
      <w:pPr>
        <w:rPr>
          <w:rFonts w:hint="eastAsia" w:ascii="宋体" w:hAnsi="宋体" w:eastAsia="宋体" w:cs="宋体"/>
        </w:rPr>
      </w:pPr>
      <w:r>
        <w:rPr>
          <w:rFonts w:hint="eastAsia" w:ascii="宋体" w:hAnsi="宋体" w:eastAsia="宋体" w:cs="宋体"/>
        </w:rPr>
        <w:t>B.餐前</w:t>
      </w:r>
    </w:p>
    <w:p>
      <w:pPr>
        <w:rPr>
          <w:rFonts w:hint="eastAsia" w:ascii="宋体" w:hAnsi="宋体" w:eastAsia="宋体" w:cs="宋体"/>
        </w:rPr>
      </w:pPr>
      <w:r>
        <w:rPr>
          <w:rFonts w:hint="eastAsia" w:ascii="宋体" w:hAnsi="宋体" w:eastAsia="宋体" w:cs="宋体"/>
        </w:rPr>
        <w:t>C.餐中</w:t>
      </w:r>
    </w:p>
    <w:p>
      <w:pPr>
        <w:rPr>
          <w:rFonts w:hint="eastAsia" w:ascii="宋体" w:hAnsi="宋体" w:eastAsia="宋体" w:cs="宋体"/>
        </w:rPr>
      </w:pPr>
      <w:r>
        <w:rPr>
          <w:rFonts w:hint="eastAsia" w:ascii="宋体" w:hAnsi="宋体" w:eastAsia="宋体" w:cs="宋体"/>
        </w:rPr>
        <w:t>D.餐后</w:t>
      </w:r>
    </w:p>
    <w:p>
      <w:pPr>
        <w:rPr>
          <w:rFonts w:hint="eastAsia" w:ascii="宋体" w:hAnsi="宋体" w:eastAsia="宋体" w:cs="宋体"/>
        </w:rPr>
      </w:pPr>
      <w:r>
        <w:rPr>
          <w:rFonts w:hint="eastAsia" w:ascii="宋体" w:hAnsi="宋体" w:eastAsia="宋体" w:cs="宋体"/>
        </w:rPr>
        <w:t>E.睡前</w:t>
      </w:r>
    </w:p>
    <w:p>
      <w:pPr>
        <w:rPr>
          <w:rFonts w:hint="eastAsia" w:ascii="宋体" w:hAnsi="宋体" w:eastAsia="宋体" w:cs="宋体"/>
        </w:rPr>
      </w:pPr>
      <w:r>
        <w:rPr>
          <w:rFonts w:hint="eastAsia" w:ascii="宋体" w:hAnsi="宋体" w:eastAsia="宋体" w:cs="宋体"/>
        </w:rPr>
        <w:t>55.格列齐特片的适宜服药时间是B</w:t>
      </w:r>
    </w:p>
    <w:p>
      <w:pPr>
        <w:rPr>
          <w:rFonts w:hint="eastAsia" w:ascii="宋体" w:hAnsi="宋体" w:eastAsia="宋体" w:cs="宋体"/>
        </w:rPr>
      </w:pPr>
      <w:r>
        <w:rPr>
          <w:rFonts w:hint="eastAsia" w:ascii="宋体" w:hAnsi="宋体" w:eastAsia="宋体" w:cs="宋体"/>
        </w:rPr>
        <w:t>56.阿卡波糖片的适宜服药时间是C</w:t>
      </w:r>
    </w:p>
    <w:p>
      <w:pPr>
        <w:rPr>
          <w:rFonts w:hint="eastAsia" w:ascii="宋体" w:hAnsi="宋体" w:eastAsia="宋体" w:cs="宋体"/>
        </w:rPr>
      </w:pPr>
      <w:r>
        <w:rPr>
          <w:rFonts w:hint="eastAsia" w:ascii="宋体" w:hAnsi="宋体" w:eastAsia="宋体" w:cs="宋体"/>
        </w:rPr>
        <w:t>57.比沙可啶片的适宜服药时间是E</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szCs w:val="21"/>
        </w:rPr>
        <w:t>【</w:t>
      </w:r>
      <w:r>
        <w:rPr>
          <w:rFonts w:hint="eastAsia" w:ascii="宋体" w:hAnsi="宋体" w:eastAsia="宋体" w:cs="宋体"/>
        </w:rPr>
        <w:t>58</w:t>
      </w:r>
      <w:r>
        <w:rPr>
          <w:rFonts w:hint="eastAsia" w:ascii="宋体" w:hAnsi="宋体" w:cs="宋体"/>
          <w:lang w:val="en-US" w:eastAsia="zh-CN"/>
        </w:rPr>
        <w:t>～</w:t>
      </w:r>
      <w:r>
        <w:rPr>
          <w:rFonts w:hint="eastAsia" w:ascii="宋体" w:hAnsi="宋体" w:eastAsia="宋体" w:cs="宋体"/>
        </w:rPr>
        <w:t>60</w:t>
      </w:r>
      <w:r>
        <w:rPr>
          <w:rFonts w:hint="eastAsia" w:ascii="宋体" w:hAnsi="宋体" w:eastAsia="宋体" w:cs="宋体"/>
          <w:szCs w:val="21"/>
        </w:rPr>
        <w:t>】</w:t>
      </w:r>
    </w:p>
    <w:p>
      <w:pPr>
        <w:rPr>
          <w:rFonts w:hint="eastAsia" w:ascii="宋体" w:hAnsi="宋体" w:eastAsia="宋体" w:cs="宋体"/>
        </w:rPr>
      </w:pPr>
      <w:r>
        <w:rPr>
          <w:rFonts w:hint="eastAsia" w:ascii="宋体" w:hAnsi="宋体" w:eastAsia="宋体" w:cs="宋体"/>
        </w:rPr>
        <w:t>A.阿仑膦酸钠</w:t>
      </w:r>
    </w:p>
    <w:p>
      <w:pPr>
        <w:rPr>
          <w:rFonts w:hint="eastAsia" w:ascii="宋体" w:hAnsi="宋体" w:eastAsia="宋体" w:cs="宋体"/>
        </w:rPr>
      </w:pPr>
      <w:r>
        <w:rPr>
          <w:rFonts w:hint="eastAsia" w:ascii="宋体" w:hAnsi="宋体" w:eastAsia="宋体" w:cs="宋体"/>
        </w:rPr>
        <w:t>B.去氨加压素</w:t>
      </w:r>
    </w:p>
    <w:p>
      <w:pPr>
        <w:rPr>
          <w:rFonts w:hint="eastAsia" w:ascii="宋体" w:hAnsi="宋体" w:eastAsia="宋体" w:cs="宋体"/>
        </w:rPr>
      </w:pPr>
      <w:r>
        <w:rPr>
          <w:rFonts w:hint="eastAsia" w:ascii="宋体" w:hAnsi="宋体" w:eastAsia="宋体" w:cs="宋体"/>
        </w:rPr>
        <w:t>C.硫酸亚铁</w:t>
      </w:r>
    </w:p>
    <w:p>
      <w:pPr>
        <w:rPr>
          <w:rFonts w:hint="eastAsia" w:ascii="宋体" w:hAnsi="宋体" w:eastAsia="宋体" w:cs="宋体"/>
        </w:rPr>
      </w:pPr>
      <w:r>
        <w:rPr>
          <w:rFonts w:hint="eastAsia" w:ascii="宋体" w:hAnsi="宋体" w:eastAsia="宋体" w:cs="宋体"/>
        </w:rPr>
        <w:t>D.阿莫西林</w:t>
      </w:r>
    </w:p>
    <w:p>
      <w:pPr>
        <w:rPr>
          <w:rFonts w:hint="eastAsia" w:ascii="宋体" w:hAnsi="宋体" w:eastAsia="宋体" w:cs="宋体"/>
        </w:rPr>
      </w:pPr>
      <w:r>
        <w:rPr>
          <w:rFonts w:hint="eastAsia" w:ascii="宋体" w:hAnsi="宋体" w:eastAsia="宋体" w:cs="宋体"/>
        </w:rPr>
        <w:t>E.辛伐他汀</w:t>
      </w:r>
    </w:p>
    <w:p>
      <w:pPr>
        <w:rPr>
          <w:rFonts w:hint="eastAsia" w:ascii="宋体" w:hAnsi="宋体" w:eastAsia="宋体" w:cs="宋体"/>
        </w:rPr>
      </w:pPr>
      <w:r>
        <w:rPr>
          <w:rFonts w:hint="eastAsia" w:ascii="宋体" w:hAnsi="宋体" w:eastAsia="宋体" w:cs="宋体"/>
        </w:rPr>
        <w:t>58.服药后应保持上身直立的药物是A</w:t>
      </w:r>
    </w:p>
    <w:p>
      <w:pPr>
        <w:rPr>
          <w:rFonts w:hint="eastAsia" w:ascii="宋体" w:hAnsi="宋体" w:eastAsia="宋体" w:cs="宋体"/>
        </w:rPr>
      </w:pPr>
      <w:r>
        <w:rPr>
          <w:rFonts w:hint="eastAsia" w:ascii="宋体" w:hAnsi="宋体" w:eastAsia="宋体" w:cs="宋体"/>
        </w:rPr>
        <w:t>59.饮茶可减少其吸收的药物是C</w:t>
      </w:r>
    </w:p>
    <w:p>
      <w:pPr>
        <w:rPr>
          <w:rFonts w:hint="eastAsia" w:ascii="宋体" w:hAnsi="宋体" w:eastAsia="宋体" w:cs="宋体"/>
        </w:rPr>
      </w:pPr>
      <w:r>
        <w:rPr>
          <w:rFonts w:hint="eastAsia" w:ascii="宋体" w:hAnsi="宋体" w:eastAsia="宋体" w:cs="宋体"/>
        </w:rPr>
        <w:t>60.与葡萄柚汁同服可能升高血药浓度的药物是E</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szCs w:val="21"/>
        </w:rPr>
        <w:t>【</w:t>
      </w:r>
      <w:r>
        <w:rPr>
          <w:rFonts w:hint="eastAsia" w:ascii="宋体" w:hAnsi="宋体" w:eastAsia="宋体" w:cs="宋体"/>
        </w:rPr>
        <w:t>61</w:t>
      </w:r>
      <w:r>
        <w:rPr>
          <w:rFonts w:hint="eastAsia" w:ascii="宋体" w:hAnsi="宋体" w:cs="宋体"/>
          <w:lang w:val="en-US" w:eastAsia="zh-CN"/>
        </w:rPr>
        <w:t>～</w:t>
      </w:r>
      <w:r>
        <w:rPr>
          <w:rFonts w:hint="eastAsia" w:ascii="宋体" w:hAnsi="宋体" w:eastAsia="宋体" w:cs="宋体"/>
        </w:rPr>
        <w:t>63</w:t>
      </w:r>
      <w:r>
        <w:rPr>
          <w:rFonts w:hint="eastAsia" w:ascii="宋体" w:hAnsi="宋体" w:eastAsia="宋体" w:cs="宋体"/>
          <w:szCs w:val="21"/>
        </w:rPr>
        <w:t>】</w:t>
      </w:r>
    </w:p>
    <w:p>
      <w:pPr>
        <w:rPr>
          <w:rFonts w:hint="eastAsia" w:ascii="宋体" w:hAnsi="宋体" w:eastAsia="宋体" w:cs="宋体"/>
        </w:rPr>
      </w:pPr>
      <w:r>
        <w:rPr>
          <w:rFonts w:hint="eastAsia" w:ascii="宋体" w:hAnsi="宋体" w:eastAsia="宋体" w:cs="宋体"/>
        </w:rPr>
        <w:t>A.胃肠道疾病</w:t>
      </w:r>
    </w:p>
    <w:p>
      <w:pPr>
        <w:rPr>
          <w:rFonts w:hint="eastAsia" w:ascii="宋体" w:hAnsi="宋体" w:eastAsia="宋体" w:cs="宋体"/>
        </w:rPr>
      </w:pPr>
      <w:r>
        <w:rPr>
          <w:rFonts w:hint="eastAsia" w:ascii="宋体" w:hAnsi="宋体" w:eastAsia="宋体" w:cs="宋体"/>
        </w:rPr>
        <w:t>B.肌病</w:t>
      </w:r>
    </w:p>
    <w:p>
      <w:pPr>
        <w:rPr>
          <w:rFonts w:hint="eastAsia" w:ascii="宋体" w:hAnsi="宋体" w:eastAsia="宋体" w:cs="宋体"/>
        </w:rPr>
      </w:pPr>
      <w:r>
        <w:rPr>
          <w:rFonts w:hint="eastAsia" w:ascii="宋体" w:hAnsi="宋体" w:eastAsia="宋体" w:cs="宋体"/>
        </w:rPr>
        <w:t>C.神经系统疾病</w:t>
      </w:r>
    </w:p>
    <w:p>
      <w:pPr>
        <w:rPr>
          <w:rFonts w:hint="eastAsia" w:ascii="宋体" w:hAnsi="宋体" w:eastAsia="宋体" w:cs="宋体"/>
        </w:rPr>
      </w:pPr>
      <w:r>
        <w:rPr>
          <w:rFonts w:hint="eastAsia" w:ascii="宋体" w:hAnsi="宋体" w:eastAsia="宋体" w:cs="宋体"/>
        </w:rPr>
        <w:t>D.血液系统疾病</w:t>
      </w:r>
    </w:p>
    <w:p>
      <w:pPr>
        <w:rPr>
          <w:rFonts w:hint="eastAsia" w:ascii="宋体" w:hAnsi="宋体" w:eastAsia="宋体" w:cs="宋体"/>
        </w:rPr>
      </w:pPr>
      <w:r>
        <w:rPr>
          <w:rFonts w:hint="eastAsia" w:ascii="宋体" w:hAnsi="宋体" w:eastAsia="宋体" w:cs="宋体"/>
        </w:rPr>
        <w:t>E.心血管系统疾病</w:t>
      </w:r>
    </w:p>
    <w:p>
      <w:pPr>
        <w:rPr>
          <w:rFonts w:hint="eastAsia" w:ascii="宋体" w:hAnsi="宋体" w:eastAsia="宋体" w:cs="宋体"/>
        </w:rPr>
      </w:pPr>
      <w:r>
        <w:rPr>
          <w:rFonts w:hint="eastAsia" w:ascii="宋体" w:hAnsi="宋体" w:eastAsia="宋体" w:cs="宋体"/>
        </w:rPr>
        <w:t>61.他汀类药物引起的典型药源性肌病是B</w:t>
      </w:r>
    </w:p>
    <w:p>
      <w:pPr>
        <w:rPr>
          <w:rFonts w:hint="eastAsia" w:ascii="宋体" w:hAnsi="宋体" w:eastAsia="宋体" w:cs="宋体"/>
        </w:rPr>
      </w:pPr>
      <w:r>
        <w:rPr>
          <w:rFonts w:hint="eastAsia" w:ascii="宋体" w:hAnsi="宋体" w:eastAsia="宋体" w:cs="宋体"/>
        </w:rPr>
        <w:t>62.非甾体抗炎药引起的典型药源性肌病是A</w:t>
      </w:r>
    </w:p>
    <w:p>
      <w:pPr>
        <w:rPr>
          <w:rFonts w:hint="eastAsia" w:ascii="宋体" w:hAnsi="宋体" w:eastAsia="宋体" w:cs="宋体"/>
        </w:rPr>
      </w:pPr>
      <w:r>
        <w:rPr>
          <w:rFonts w:hint="eastAsia" w:ascii="宋体" w:hAnsi="宋体" w:eastAsia="宋体" w:cs="宋体"/>
        </w:rPr>
        <w:t>63.氨基糖苷类药物引起的典型药源性肌病是C</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szCs w:val="21"/>
        </w:rPr>
        <w:t>【</w:t>
      </w:r>
      <w:r>
        <w:rPr>
          <w:rFonts w:hint="eastAsia" w:ascii="宋体" w:hAnsi="宋体" w:eastAsia="宋体" w:cs="宋体"/>
        </w:rPr>
        <w:t>64</w:t>
      </w:r>
      <w:r>
        <w:rPr>
          <w:rFonts w:hint="eastAsia" w:ascii="宋体" w:hAnsi="宋体" w:cs="宋体"/>
          <w:lang w:val="en-US" w:eastAsia="zh-CN"/>
        </w:rPr>
        <w:t>～</w:t>
      </w:r>
      <w:r>
        <w:rPr>
          <w:rFonts w:hint="eastAsia" w:ascii="宋体" w:hAnsi="宋体" w:eastAsia="宋体" w:cs="宋体"/>
        </w:rPr>
        <w:t>66</w:t>
      </w:r>
      <w:r>
        <w:rPr>
          <w:rFonts w:hint="eastAsia" w:ascii="宋体" w:hAnsi="宋体" w:eastAsia="宋体" w:cs="宋体"/>
          <w:szCs w:val="21"/>
        </w:rPr>
        <w:t>】</w:t>
      </w:r>
    </w:p>
    <w:p>
      <w:pPr>
        <w:rPr>
          <w:rFonts w:hint="eastAsia" w:ascii="宋体" w:hAnsi="宋体" w:eastAsia="宋体" w:cs="宋体"/>
        </w:rPr>
      </w:pPr>
      <w:r>
        <w:rPr>
          <w:rFonts w:hint="eastAsia" w:ascii="宋体" w:hAnsi="宋体" w:eastAsia="宋体" w:cs="宋体"/>
        </w:rPr>
        <w:t>A.阿莫西林</w:t>
      </w:r>
    </w:p>
    <w:p>
      <w:pPr>
        <w:rPr>
          <w:rFonts w:hint="eastAsia" w:ascii="宋体" w:hAnsi="宋体" w:eastAsia="宋体" w:cs="宋体"/>
        </w:rPr>
      </w:pPr>
      <w:r>
        <w:rPr>
          <w:rFonts w:hint="eastAsia" w:ascii="宋体" w:hAnsi="宋体" w:eastAsia="宋体" w:cs="宋体"/>
        </w:rPr>
        <w:t>B.葡萄糖</w:t>
      </w:r>
    </w:p>
    <w:p>
      <w:pPr>
        <w:rPr>
          <w:rFonts w:hint="eastAsia" w:ascii="宋体" w:hAnsi="宋体" w:eastAsia="宋体" w:cs="宋体"/>
        </w:rPr>
      </w:pPr>
      <w:r>
        <w:rPr>
          <w:rFonts w:hint="eastAsia" w:ascii="宋体" w:hAnsi="宋体" w:eastAsia="宋体" w:cs="宋体"/>
        </w:rPr>
        <w:t>C.万古霉素</w:t>
      </w:r>
    </w:p>
    <w:p>
      <w:pPr>
        <w:rPr>
          <w:rFonts w:hint="eastAsia" w:ascii="宋体" w:hAnsi="宋体" w:eastAsia="宋体" w:cs="宋体"/>
        </w:rPr>
      </w:pPr>
      <w:r>
        <w:rPr>
          <w:rFonts w:hint="eastAsia" w:ascii="宋体" w:hAnsi="宋体" w:eastAsia="宋体" w:cs="宋体"/>
        </w:rPr>
        <w:t>D.沙利度胺</w:t>
      </w:r>
    </w:p>
    <w:p>
      <w:pPr>
        <w:rPr>
          <w:rFonts w:hint="eastAsia" w:ascii="宋体" w:hAnsi="宋体" w:eastAsia="宋体" w:cs="宋体"/>
        </w:rPr>
      </w:pPr>
      <w:r>
        <w:rPr>
          <w:rFonts w:hint="eastAsia" w:ascii="宋体" w:hAnsi="宋体" w:eastAsia="宋体" w:cs="宋体"/>
        </w:rPr>
        <w:t>E.卡马西平</w:t>
      </w:r>
    </w:p>
    <w:p>
      <w:pPr>
        <w:rPr>
          <w:rFonts w:hint="eastAsia" w:ascii="宋体" w:hAnsi="宋体" w:eastAsia="宋体" w:cs="宋体"/>
        </w:rPr>
      </w:pPr>
      <w:r>
        <w:rPr>
          <w:rFonts w:hint="eastAsia" w:ascii="宋体" w:hAnsi="宋体" w:eastAsia="宋体" w:cs="宋体"/>
        </w:rPr>
        <w:t>根据药物对胎儿的危害，美国FDA讲妊娠用药分为A、B、C、D、X五个类别</w:t>
      </w:r>
    </w:p>
    <w:p>
      <w:pPr>
        <w:rPr>
          <w:rFonts w:hint="eastAsia" w:ascii="宋体" w:hAnsi="宋体" w:eastAsia="宋体" w:cs="宋体"/>
        </w:rPr>
      </w:pPr>
      <w:r>
        <w:rPr>
          <w:rFonts w:hint="eastAsia" w:ascii="宋体" w:hAnsi="宋体" w:eastAsia="宋体" w:cs="宋体"/>
        </w:rPr>
        <w:t>64.属于A级的药物是B</w:t>
      </w:r>
    </w:p>
    <w:p>
      <w:pPr>
        <w:rPr>
          <w:rFonts w:hint="eastAsia" w:ascii="宋体" w:hAnsi="宋体" w:eastAsia="宋体" w:cs="宋体"/>
        </w:rPr>
      </w:pPr>
      <w:r>
        <w:rPr>
          <w:rFonts w:hint="eastAsia" w:ascii="宋体" w:hAnsi="宋体" w:eastAsia="宋体" w:cs="宋体"/>
        </w:rPr>
        <w:t>65.属于B级的药物是A</w:t>
      </w:r>
    </w:p>
    <w:p>
      <w:pPr>
        <w:rPr>
          <w:rFonts w:hint="eastAsia" w:ascii="宋体" w:hAnsi="宋体" w:eastAsia="宋体" w:cs="宋体"/>
        </w:rPr>
      </w:pPr>
      <w:r>
        <w:rPr>
          <w:rFonts w:hint="eastAsia" w:ascii="宋体" w:hAnsi="宋体" w:eastAsia="宋体" w:cs="宋体"/>
        </w:rPr>
        <w:t>66.属于X级的药物是D</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szCs w:val="21"/>
        </w:rPr>
        <w:t>【</w:t>
      </w:r>
      <w:r>
        <w:rPr>
          <w:rFonts w:hint="eastAsia" w:ascii="宋体" w:hAnsi="宋体" w:eastAsia="宋体" w:cs="宋体"/>
        </w:rPr>
        <w:t>67</w:t>
      </w:r>
      <w:r>
        <w:rPr>
          <w:rFonts w:hint="eastAsia" w:ascii="宋体" w:hAnsi="宋体" w:cs="宋体"/>
          <w:lang w:val="en-US" w:eastAsia="zh-CN"/>
        </w:rPr>
        <w:t>～</w:t>
      </w:r>
      <w:r>
        <w:rPr>
          <w:rFonts w:hint="eastAsia" w:ascii="宋体" w:hAnsi="宋体" w:eastAsia="宋体" w:cs="宋体"/>
        </w:rPr>
        <w:t>68</w:t>
      </w:r>
      <w:r>
        <w:rPr>
          <w:rFonts w:hint="eastAsia" w:ascii="宋体" w:hAnsi="宋体" w:eastAsia="宋体" w:cs="宋体"/>
          <w:szCs w:val="21"/>
        </w:rPr>
        <w:t>】</w:t>
      </w:r>
    </w:p>
    <w:p>
      <w:pPr>
        <w:rPr>
          <w:rFonts w:hint="eastAsia" w:ascii="宋体" w:hAnsi="宋体" w:eastAsia="宋体" w:cs="宋体"/>
        </w:rPr>
      </w:pPr>
      <w:r>
        <w:rPr>
          <w:rFonts w:hint="eastAsia" w:ascii="宋体" w:hAnsi="宋体" w:eastAsia="宋体" w:cs="宋体"/>
        </w:rPr>
        <w:t>A.Ⅰ期临床试验</w:t>
      </w:r>
    </w:p>
    <w:p>
      <w:pPr>
        <w:rPr>
          <w:rFonts w:hint="eastAsia" w:ascii="宋体" w:hAnsi="宋体" w:eastAsia="宋体" w:cs="宋体"/>
        </w:rPr>
      </w:pPr>
      <w:r>
        <w:rPr>
          <w:rFonts w:hint="eastAsia" w:ascii="宋体" w:hAnsi="宋体" w:eastAsia="宋体" w:cs="宋体"/>
        </w:rPr>
        <w:t>B.Ⅱ期临床试验</w:t>
      </w:r>
    </w:p>
    <w:p>
      <w:pPr>
        <w:rPr>
          <w:rFonts w:hint="eastAsia" w:ascii="宋体" w:hAnsi="宋体" w:eastAsia="宋体" w:cs="宋体"/>
        </w:rPr>
      </w:pPr>
      <w:r>
        <w:rPr>
          <w:rFonts w:hint="eastAsia" w:ascii="宋体" w:hAnsi="宋体" w:eastAsia="宋体" w:cs="宋体"/>
        </w:rPr>
        <w:t>C.Ⅲ期临床试验</w:t>
      </w:r>
    </w:p>
    <w:p>
      <w:pPr>
        <w:rPr>
          <w:rFonts w:hint="eastAsia" w:ascii="宋体" w:hAnsi="宋体" w:eastAsia="宋体" w:cs="宋体"/>
        </w:rPr>
      </w:pPr>
      <w:r>
        <w:rPr>
          <w:rFonts w:hint="eastAsia" w:ascii="宋体" w:hAnsi="宋体" w:eastAsia="宋体" w:cs="宋体"/>
        </w:rPr>
        <w:t>D.Ⅳ期临床试验</w:t>
      </w:r>
    </w:p>
    <w:p>
      <w:pPr>
        <w:rPr>
          <w:rFonts w:hint="eastAsia" w:ascii="宋体" w:hAnsi="宋体" w:eastAsia="宋体" w:cs="宋体"/>
        </w:rPr>
      </w:pPr>
      <w:r>
        <w:rPr>
          <w:rFonts w:hint="eastAsia" w:ascii="宋体" w:hAnsi="宋体" w:eastAsia="宋体" w:cs="宋体"/>
        </w:rPr>
        <w:t>E.临产前试验</w:t>
      </w:r>
    </w:p>
    <w:p>
      <w:pPr>
        <w:rPr>
          <w:rFonts w:hint="eastAsia" w:ascii="宋体" w:hAnsi="宋体" w:eastAsia="宋体" w:cs="宋体"/>
        </w:rPr>
      </w:pPr>
      <w:r>
        <w:rPr>
          <w:rFonts w:hint="eastAsia" w:ascii="宋体" w:hAnsi="宋体" w:eastAsia="宋体" w:cs="宋体"/>
        </w:rPr>
        <w:t>67.上市后药品临床在评价阶段是D</w:t>
      </w:r>
    </w:p>
    <w:p>
      <w:pPr>
        <w:rPr>
          <w:rFonts w:hint="eastAsia" w:ascii="宋体" w:hAnsi="宋体" w:eastAsia="宋体" w:cs="宋体"/>
        </w:rPr>
      </w:pPr>
      <w:r>
        <w:rPr>
          <w:rFonts w:hint="eastAsia" w:ascii="宋体" w:hAnsi="宋体" w:eastAsia="宋体" w:cs="宋体"/>
        </w:rPr>
        <w:t>68.观察人体对新药的耐受程度和药动学评价阶段是A</w:t>
      </w:r>
    </w:p>
    <w:p>
      <w:pPr>
        <w:widowControl/>
        <w:jc w:val="left"/>
        <w:rPr>
          <w:rFonts w:hint="eastAsia" w:ascii="宋体" w:hAnsi="宋体" w:eastAsia="宋体" w:cs="宋体"/>
        </w:rPr>
      </w:pPr>
    </w:p>
    <w:p>
      <w:pPr>
        <w:rPr>
          <w:rFonts w:hint="eastAsia" w:ascii="宋体" w:hAnsi="宋体" w:eastAsia="宋体" w:cs="宋体"/>
        </w:rPr>
      </w:pPr>
      <w:r>
        <w:rPr>
          <w:rFonts w:hint="eastAsia" w:ascii="宋体" w:hAnsi="宋体" w:eastAsia="宋体" w:cs="宋体"/>
          <w:szCs w:val="21"/>
        </w:rPr>
        <w:t>【</w:t>
      </w:r>
      <w:r>
        <w:rPr>
          <w:rFonts w:hint="eastAsia" w:ascii="宋体" w:hAnsi="宋体" w:eastAsia="宋体" w:cs="宋体"/>
        </w:rPr>
        <w:t>69</w:t>
      </w:r>
      <w:r>
        <w:rPr>
          <w:rFonts w:hint="eastAsia" w:ascii="宋体" w:hAnsi="宋体" w:cs="宋体"/>
          <w:lang w:val="en-US" w:eastAsia="zh-CN"/>
        </w:rPr>
        <w:t>～</w:t>
      </w:r>
      <w:r>
        <w:rPr>
          <w:rFonts w:hint="eastAsia" w:ascii="宋体" w:hAnsi="宋体" w:eastAsia="宋体" w:cs="宋体"/>
        </w:rPr>
        <w:t>70</w:t>
      </w:r>
      <w:r>
        <w:rPr>
          <w:rFonts w:hint="eastAsia" w:ascii="宋体" w:hAnsi="宋体" w:eastAsia="宋体" w:cs="宋体"/>
          <w:szCs w:val="21"/>
        </w:rPr>
        <w:t>】</w:t>
      </w:r>
    </w:p>
    <w:p>
      <w:pPr>
        <w:rPr>
          <w:rFonts w:hint="eastAsia" w:ascii="宋体" w:hAnsi="宋体" w:eastAsia="宋体" w:cs="宋体"/>
        </w:rPr>
      </w:pPr>
      <w:r>
        <w:rPr>
          <w:rFonts w:hint="eastAsia" w:ascii="宋体" w:hAnsi="宋体" w:eastAsia="宋体" w:cs="宋体"/>
        </w:rPr>
        <w:t>A.红细胞/血红蛋白减少</w:t>
      </w:r>
    </w:p>
    <w:p>
      <w:pPr>
        <w:rPr>
          <w:rFonts w:hint="eastAsia" w:ascii="宋体" w:hAnsi="宋体" w:eastAsia="宋体" w:cs="宋体"/>
        </w:rPr>
      </w:pPr>
      <w:r>
        <w:rPr>
          <w:rFonts w:hint="eastAsia" w:ascii="宋体" w:hAnsi="宋体" w:eastAsia="宋体" w:cs="宋体"/>
        </w:rPr>
        <w:t>B.中性粒细胞增多</w:t>
      </w:r>
    </w:p>
    <w:p>
      <w:pPr>
        <w:rPr>
          <w:rFonts w:hint="eastAsia" w:ascii="宋体" w:hAnsi="宋体" w:eastAsia="宋体" w:cs="宋体"/>
        </w:rPr>
      </w:pPr>
      <w:r>
        <w:rPr>
          <w:rFonts w:hint="eastAsia" w:ascii="宋体" w:hAnsi="宋体" w:eastAsia="宋体" w:cs="宋体"/>
        </w:rPr>
        <w:t>C.嗜酸性粒细胞增多</w:t>
      </w:r>
    </w:p>
    <w:p>
      <w:pPr>
        <w:rPr>
          <w:rFonts w:hint="eastAsia" w:ascii="宋体" w:hAnsi="宋体" w:eastAsia="宋体" w:cs="宋体"/>
        </w:rPr>
      </w:pPr>
      <w:r>
        <w:rPr>
          <w:rFonts w:hint="eastAsia" w:ascii="宋体" w:hAnsi="宋体" w:eastAsia="宋体" w:cs="宋体"/>
        </w:rPr>
        <w:t>D.血小板增多</w:t>
      </w:r>
    </w:p>
    <w:p>
      <w:pPr>
        <w:rPr>
          <w:rFonts w:hint="eastAsia" w:ascii="宋体" w:hAnsi="宋体" w:eastAsia="宋体" w:cs="宋体"/>
        </w:rPr>
      </w:pPr>
      <w:r>
        <w:rPr>
          <w:rFonts w:hint="eastAsia" w:ascii="宋体" w:hAnsi="宋体" w:eastAsia="宋体" w:cs="宋体"/>
        </w:rPr>
        <w:t>E.嗜碱性粒细胞减少</w:t>
      </w:r>
    </w:p>
    <w:p>
      <w:pPr>
        <w:rPr>
          <w:rFonts w:hint="eastAsia" w:ascii="宋体" w:hAnsi="宋体" w:eastAsia="宋体" w:cs="宋体"/>
        </w:rPr>
      </w:pPr>
      <w:r>
        <w:rPr>
          <w:rFonts w:hint="eastAsia" w:ascii="宋体" w:hAnsi="宋体" w:eastAsia="宋体" w:cs="宋体"/>
        </w:rPr>
        <w:t>69.细菌感染患者可出现B</w:t>
      </w:r>
    </w:p>
    <w:p>
      <w:pPr>
        <w:rPr>
          <w:rFonts w:hint="eastAsia" w:ascii="宋体" w:hAnsi="宋体" w:eastAsia="宋体" w:cs="宋体"/>
        </w:rPr>
      </w:pPr>
      <w:r>
        <w:rPr>
          <w:rFonts w:hint="eastAsia" w:ascii="宋体" w:hAnsi="宋体" w:eastAsia="宋体" w:cs="宋体"/>
        </w:rPr>
        <w:t>70.过敏性疾病患者可出现C</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szCs w:val="21"/>
        </w:rPr>
        <w:t>【</w:t>
      </w:r>
      <w:r>
        <w:rPr>
          <w:rFonts w:hint="eastAsia" w:ascii="宋体" w:hAnsi="宋体" w:eastAsia="宋体" w:cs="宋体"/>
        </w:rPr>
        <w:t>71</w:t>
      </w:r>
      <w:r>
        <w:rPr>
          <w:rFonts w:hint="eastAsia" w:ascii="宋体" w:hAnsi="宋体" w:cs="宋体"/>
          <w:lang w:val="en-US" w:eastAsia="zh-CN"/>
        </w:rPr>
        <w:t>～</w:t>
      </w:r>
      <w:r>
        <w:rPr>
          <w:rFonts w:hint="eastAsia" w:ascii="宋体" w:hAnsi="宋体" w:eastAsia="宋体" w:cs="宋体"/>
        </w:rPr>
        <w:t>72</w:t>
      </w:r>
      <w:r>
        <w:rPr>
          <w:rFonts w:hint="eastAsia" w:ascii="宋体" w:hAnsi="宋体" w:eastAsia="宋体" w:cs="宋体"/>
          <w:szCs w:val="21"/>
        </w:rPr>
        <w:t>】</w:t>
      </w:r>
    </w:p>
    <w:p>
      <w:pPr>
        <w:rPr>
          <w:rFonts w:hint="eastAsia" w:ascii="宋体" w:hAnsi="宋体" w:eastAsia="宋体" w:cs="宋体"/>
        </w:rPr>
      </w:pPr>
      <w:r>
        <w:rPr>
          <w:rFonts w:hint="eastAsia" w:ascii="宋体" w:hAnsi="宋体" w:eastAsia="宋体" w:cs="宋体"/>
        </w:rPr>
        <w:t>A.对乙酰氨基酚</w:t>
      </w:r>
    </w:p>
    <w:p>
      <w:pPr>
        <w:rPr>
          <w:rFonts w:hint="eastAsia" w:ascii="宋体" w:hAnsi="宋体" w:eastAsia="宋体" w:cs="宋体"/>
        </w:rPr>
      </w:pPr>
      <w:r>
        <w:rPr>
          <w:rFonts w:hint="eastAsia" w:ascii="宋体" w:hAnsi="宋体" w:eastAsia="宋体" w:cs="宋体"/>
        </w:rPr>
        <w:t>B.氯苯那敏</w:t>
      </w:r>
    </w:p>
    <w:p>
      <w:pPr>
        <w:rPr>
          <w:rFonts w:hint="eastAsia" w:ascii="宋体" w:hAnsi="宋体" w:eastAsia="宋体" w:cs="宋体"/>
        </w:rPr>
      </w:pPr>
      <w:r>
        <w:rPr>
          <w:rFonts w:hint="eastAsia" w:ascii="宋体" w:hAnsi="宋体" w:eastAsia="宋体" w:cs="宋体"/>
        </w:rPr>
        <w:t>C.含伪麻黄碱的复方制剂</w:t>
      </w:r>
    </w:p>
    <w:p>
      <w:pPr>
        <w:rPr>
          <w:rFonts w:hint="eastAsia" w:ascii="宋体" w:hAnsi="宋体" w:eastAsia="宋体" w:cs="宋体"/>
        </w:rPr>
      </w:pPr>
      <w:r>
        <w:rPr>
          <w:rFonts w:hint="eastAsia" w:ascii="宋体" w:hAnsi="宋体" w:eastAsia="宋体" w:cs="宋体"/>
        </w:rPr>
        <w:t>D.阿司匹林</w:t>
      </w:r>
    </w:p>
    <w:p>
      <w:pPr>
        <w:rPr>
          <w:rFonts w:hint="eastAsia" w:ascii="宋体" w:hAnsi="宋体" w:eastAsia="宋体" w:cs="宋体"/>
        </w:rPr>
      </w:pPr>
      <w:r>
        <w:rPr>
          <w:rFonts w:hint="eastAsia" w:ascii="宋体" w:hAnsi="宋体" w:eastAsia="宋体" w:cs="宋体"/>
        </w:rPr>
        <w:t>E.含可待因的复方制剂</w:t>
      </w:r>
    </w:p>
    <w:p>
      <w:pPr>
        <w:rPr>
          <w:rFonts w:hint="eastAsia" w:ascii="宋体" w:hAnsi="宋体" w:eastAsia="宋体" w:cs="宋体"/>
        </w:rPr>
      </w:pPr>
      <w:r>
        <w:rPr>
          <w:rFonts w:hint="eastAsia" w:ascii="宋体" w:hAnsi="宋体" w:eastAsia="宋体" w:cs="宋体"/>
        </w:rPr>
        <w:t>71.伴有高血压的患者应慎用的是C</w:t>
      </w:r>
    </w:p>
    <w:p>
      <w:pPr>
        <w:rPr>
          <w:rFonts w:hint="eastAsia" w:ascii="宋体" w:hAnsi="宋体" w:eastAsia="宋体" w:cs="宋体"/>
        </w:rPr>
      </w:pPr>
      <w:r>
        <w:rPr>
          <w:rFonts w:hint="eastAsia" w:ascii="宋体" w:hAnsi="宋体" w:eastAsia="宋体" w:cs="宋体"/>
        </w:rPr>
        <w:t>72.反复应用可引起药物依赖性的是E</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szCs w:val="21"/>
        </w:rPr>
        <w:t>【</w:t>
      </w:r>
      <w:r>
        <w:rPr>
          <w:rFonts w:hint="eastAsia" w:ascii="宋体" w:hAnsi="宋体" w:eastAsia="宋体" w:cs="宋体"/>
        </w:rPr>
        <w:t>73</w:t>
      </w:r>
      <w:r>
        <w:rPr>
          <w:rFonts w:hint="eastAsia" w:ascii="宋体" w:hAnsi="宋体" w:cs="宋体"/>
          <w:lang w:val="en-US" w:eastAsia="zh-CN"/>
        </w:rPr>
        <w:t>～</w:t>
      </w:r>
      <w:r>
        <w:rPr>
          <w:rFonts w:hint="eastAsia" w:ascii="宋体" w:hAnsi="宋体" w:eastAsia="宋体" w:cs="宋体"/>
        </w:rPr>
        <w:t>74</w:t>
      </w:r>
      <w:r>
        <w:rPr>
          <w:rFonts w:hint="eastAsia" w:ascii="宋体" w:hAnsi="宋体" w:eastAsia="宋体" w:cs="宋体"/>
          <w:szCs w:val="21"/>
        </w:rPr>
        <w:t>】</w:t>
      </w:r>
    </w:p>
    <w:p>
      <w:pPr>
        <w:rPr>
          <w:rFonts w:hint="eastAsia" w:ascii="宋体" w:hAnsi="宋体" w:eastAsia="宋体" w:cs="宋体"/>
        </w:rPr>
      </w:pPr>
      <w:r>
        <w:rPr>
          <w:rFonts w:hint="eastAsia" w:ascii="宋体" w:hAnsi="宋体" w:eastAsia="宋体" w:cs="宋体"/>
        </w:rPr>
        <w:t>A.小檗碱</w:t>
      </w:r>
    </w:p>
    <w:p>
      <w:pPr>
        <w:rPr>
          <w:rFonts w:hint="eastAsia" w:ascii="宋体" w:hAnsi="宋体" w:eastAsia="宋体" w:cs="宋体"/>
        </w:rPr>
      </w:pPr>
      <w:r>
        <w:rPr>
          <w:rFonts w:hint="eastAsia" w:ascii="宋体" w:hAnsi="宋体" w:eastAsia="宋体" w:cs="宋体"/>
        </w:rPr>
        <w:t>B.阿苯达唑</w:t>
      </w:r>
    </w:p>
    <w:p>
      <w:pPr>
        <w:rPr>
          <w:rFonts w:hint="eastAsia" w:ascii="宋体" w:hAnsi="宋体" w:eastAsia="宋体" w:cs="宋体"/>
        </w:rPr>
      </w:pPr>
      <w:r>
        <w:rPr>
          <w:rFonts w:hint="eastAsia" w:ascii="宋体" w:hAnsi="宋体" w:eastAsia="宋体" w:cs="宋体"/>
        </w:rPr>
        <w:t>C.乳果糖</w:t>
      </w:r>
    </w:p>
    <w:p>
      <w:pPr>
        <w:rPr>
          <w:rFonts w:hint="eastAsia" w:ascii="宋体" w:hAnsi="宋体" w:eastAsia="宋体" w:cs="宋体"/>
        </w:rPr>
      </w:pPr>
      <w:r>
        <w:rPr>
          <w:rFonts w:hint="eastAsia" w:ascii="宋体" w:hAnsi="宋体" w:eastAsia="宋体" w:cs="宋体"/>
        </w:rPr>
        <w:t>D.干酵母</w:t>
      </w:r>
    </w:p>
    <w:p>
      <w:pPr>
        <w:rPr>
          <w:rFonts w:hint="eastAsia" w:ascii="宋体" w:hAnsi="宋体" w:eastAsia="宋体" w:cs="宋体"/>
        </w:rPr>
      </w:pPr>
      <w:r>
        <w:rPr>
          <w:rFonts w:hint="eastAsia" w:ascii="宋体" w:hAnsi="宋体" w:eastAsia="宋体" w:cs="宋体"/>
        </w:rPr>
        <w:t>E.硫酸铝</w:t>
      </w:r>
    </w:p>
    <w:p>
      <w:pPr>
        <w:rPr>
          <w:rFonts w:hint="eastAsia" w:ascii="宋体" w:hAnsi="宋体" w:eastAsia="宋体" w:cs="宋体"/>
        </w:rPr>
      </w:pPr>
      <w:r>
        <w:rPr>
          <w:rFonts w:hint="eastAsia" w:ascii="宋体" w:hAnsi="宋体" w:eastAsia="宋体" w:cs="宋体"/>
        </w:rPr>
        <w:t>73.消化不良患者宜选用D</w:t>
      </w:r>
    </w:p>
    <w:p>
      <w:pPr>
        <w:rPr>
          <w:rFonts w:hint="eastAsia" w:ascii="宋体" w:hAnsi="宋体" w:eastAsia="宋体" w:cs="宋体"/>
        </w:rPr>
      </w:pPr>
      <w:r>
        <w:rPr>
          <w:rFonts w:hint="eastAsia" w:ascii="宋体" w:hAnsi="宋体" w:eastAsia="宋体" w:cs="宋体"/>
        </w:rPr>
        <w:t>74.细菌感染性腹泻患者宜选用A</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szCs w:val="21"/>
        </w:rPr>
        <w:t>【</w:t>
      </w:r>
      <w:r>
        <w:rPr>
          <w:rFonts w:hint="eastAsia" w:ascii="宋体" w:hAnsi="宋体" w:eastAsia="宋体" w:cs="宋体"/>
        </w:rPr>
        <w:t>75</w:t>
      </w:r>
      <w:r>
        <w:rPr>
          <w:rFonts w:hint="eastAsia" w:ascii="宋体" w:hAnsi="宋体" w:cs="宋体"/>
          <w:lang w:val="en-US" w:eastAsia="zh-CN"/>
        </w:rPr>
        <w:t>～</w:t>
      </w:r>
      <w:r>
        <w:rPr>
          <w:rFonts w:hint="eastAsia" w:ascii="宋体" w:hAnsi="宋体" w:eastAsia="宋体" w:cs="宋体"/>
        </w:rPr>
        <w:t>77</w:t>
      </w:r>
      <w:r>
        <w:rPr>
          <w:rFonts w:hint="eastAsia" w:ascii="宋体" w:hAnsi="宋体" w:eastAsia="宋体" w:cs="宋体"/>
          <w:szCs w:val="21"/>
        </w:rPr>
        <w:t>】</w:t>
      </w:r>
    </w:p>
    <w:p>
      <w:pPr>
        <w:rPr>
          <w:rFonts w:hint="eastAsia" w:ascii="宋体" w:hAnsi="宋体" w:eastAsia="宋体" w:cs="宋体"/>
        </w:rPr>
      </w:pPr>
      <w:r>
        <w:rPr>
          <w:rFonts w:hint="eastAsia" w:ascii="宋体" w:hAnsi="宋体" w:eastAsia="宋体" w:cs="宋体"/>
        </w:rPr>
        <w:t>A.维生素A</w:t>
      </w:r>
    </w:p>
    <w:p>
      <w:pPr>
        <w:rPr>
          <w:rFonts w:hint="eastAsia" w:ascii="宋体" w:hAnsi="宋体" w:eastAsia="宋体" w:cs="宋体"/>
        </w:rPr>
      </w:pPr>
      <w:r>
        <w:rPr>
          <w:rFonts w:hint="eastAsia" w:ascii="宋体" w:hAnsi="宋体" w:eastAsia="宋体" w:cs="宋体"/>
        </w:rPr>
        <w:t>B.复合维生素B</w:t>
      </w:r>
    </w:p>
    <w:p>
      <w:pPr>
        <w:rPr>
          <w:rFonts w:hint="eastAsia" w:ascii="宋体" w:hAnsi="宋体" w:eastAsia="宋体" w:cs="宋体"/>
        </w:rPr>
      </w:pPr>
      <w:r>
        <w:rPr>
          <w:rFonts w:hint="eastAsia" w:ascii="宋体" w:hAnsi="宋体" w:eastAsia="宋体" w:cs="宋体"/>
        </w:rPr>
        <w:t>C.维生素C</w:t>
      </w:r>
    </w:p>
    <w:p>
      <w:pPr>
        <w:rPr>
          <w:rFonts w:hint="eastAsia" w:ascii="宋体" w:hAnsi="宋体" w:eastAsia="宋体" w:cs="宋体"/>
        </w:rPr>
      </w:pPr>
      <w:r>
        <w:rPr>
          <w:rFonts w:hint="eastAsia" w:ascii="宋体" w:hAnsi="宋体" w:eastAsia="宋体" w:cs="宋体"/>
        </w:rPr>
        <w:t>D.维生素E</w:t>
      </w:r>
    </w:p>
    <w:p>
      <w:pPr>
        <w:rPr>
          <w:rFonts w:hint="eastAsia" w:ascii="宋体" w:hAnsi="宋体" w:eastAsia="宋体" w:cs="宋体"/>
        </w:rPr>
      </w:pPr>
      <w:r>
        <w:rPr>
          <w:rFonts w:hint="eastAsia" w:ascii="宋体" w:hAnsi="宋体" w:eastAsia="宋体" w:cs="宋体"/>
        </w:rPr>
        <w:t>E.维生素K</w:t>
      </w:r>
      <w:r>
        <w:rPr>
          <w:rFonts w:hint="eastAsia" w:ascii="宋体" w:hAnsi="宋体" w:eastAsia="宋体" w:cs="宋体"/>
          <w:vertAlign w:val="subscript"/>
        </w:rPr>
        <w:t>1</w:t>
      </w:r>
    </w:p>
    <w:p>
      <w:pPr>
        <w:rPr>
          <w:rFonts w:hint="eastAsia" w:ascii="宋体" w:hAnsi="宋体" w:eastAsia="宋体" w:cs="宋体"/>
        </w:rPr>
      </w:pPr>
      <w:r>
        <w:rPr>
          <w:rFonts w:hint="eastAsia" w:ascii="宋体" w:hAnsi="宋体" w:eastAsia="宋体" w:cs="宋体"/>
        </w:rPr>
        <w:t>75.可用于紫癜辅助治疗的药物是C</w:t>
      </w:r>
    </w:p>
    <w:p>
      <w:pPr>
        <w:rPr>
          <w:rFonts w:hint="eastAsia" w:ascii="宋体" w:hAnsi="宋体" w:eastAsia="宋体" w:cs="宋体"/>
        </w:rPr>
      </w:pPr>
      <w:r>
        <w:rPr>
          <w:rFonts w:hint="eastAsia" w:ascii="宋体" w:hAnsi="宋体" w:eastAsia="宋体" w:cs="宋体"/>
        </w:rPr>
        <w:t>76.可用于治疗夜盲症的药物是A</w:t>
      </w:r>
    </w:p>
    <w:p>
      <w:pPr>
        <w:rPr>
          <w:rFonts w:hint="eastAsia" w:ascii="宋体" w:hAnsi="宋体" w:eastAsia="宋体" w:cs="宋体"/>
        </w:rPr>
      </w:pPr>
      <w:r>
        <w:rPr>
          <w:rFonts w:hint="eastAsia" w:ascii="宋体" w:hAnsi="宋体" w:eastAsia="宋体" w:cs="宋体"/>
        </w:rPr>
        <w:t>77.可用于治疗口腔溃疡，大剂量服用后，尿液可能呈黄色的药物是B</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szCs w:val="21"/>
        </w:rPr>
        <w:t>【</w:t>
      </w:r>
      <w:r>
        <w:rPr>
          <w:rFonts w:hint="eastAsia" w:ascii="宋体" w:hAnsi="宋体" w:eastAsia="宋体" w:cs="宋体"/>
        </w:rPr>
        <w:t>78</w:t>
      </w:r>
      <w:r>
        <w:rPr>
          <w:rFonts w:hint="eastAsia" w:ascii="宋体" w:hAnsi="宋体" w:cs="宋体"/>
          <w:lang w:val="en-US" w:eastAsia="zh-CN"/>
        </w:rPr>
        <w:t>～</w:t>
      </w:r>
      <w:r>
        <w:rPr>
          <w:rFonts w:hint="eastAsia" w:ascii="宋体" w:hAnsi="宋体" w:eastAsia="宋体" w:cs="宋体"/>
        </w:rPr>
        <w:t>79</w:t>
      </w:r>
      <w:r>
        <w:rPr>
          <w:rFonts w:hint="eastAsia" w:ascii="宋体" w:hAnsi="宋体" w:eastAsia="宋体" w:cs="宋体"/>
          <w:szCs w:val="21"/>
        </w:rPr>
        <w:t>】</w:t>
      </w:r>
    </w:p>
    <w:p>
      <w:pPr>
        <w:rPr>
          <w:rFonts w:hint="eastAsia" w:ascii="宋体" w:hAnsi="宋体" w:eastAsia="宋体" w:cs="宋体"/>
        </w:rPr>
      </w:pPr>
      <w:r>
        <w:rPr>
          <w:rFonts w:hint="eastAsia" w:ascii="宋体" w:hAnsi="宋体" w:eastAsia="宋体" w:cs="宋体"/>
        </w:rPr>
        <w:t>A.维生素A</w:t>
      </w:r>
      <w:r>
        <w:rPr>
          <w:rFonts w:hint="eastAsia" w:ascii="宋体" w:hAnsi="宋体" w:cs="宋体"/>
          <w:lang w:val="en-US" w:eastAsia="zh-CN"/>
        </w:rPr>
        <w:t>D</w:t>
      </w:r>
    </w:p>
    <w:p>
      <w:pPr>
        <w:rPr>
          <w:rFonts w:hint="eastAsia" w:ascii="宋体" w:hAnsi="宋体" w:eastAsia="宋体" w:cs="宋体"/>
        </w:rPr>
      </w:pPr>
      <w:r>
        <w:rPr>
          <w:rFonts w:hint="eastAsia" w:ascii="宋体" w:hAnsi="宋体" w:eastAsia="宋体" w:cs="宋体"/>
        </w:rPr>
        <w:t>B.维生素C</w:t>
      </w:r>
    </w:p>
    <w:p>
      <w:pPr>
        <w:rPr>
          <w:rFonts w:hint="eastAsia" w:ascii="宋体" w:hAnsi="宋体" w:eastAsia="宋体" w:cs="宋体"/>
        </w:rPr>
      </w:pPr>
      <w:r>
        <w:rPr>
          <w:rFonts w:hint="eastAsia" w:ascii="宋体" w:hAnsi="宋体" w:eastAsia="宋体" w:cs="宋体"/>
        </w:rPr>
        <w:t>C.复合维生素B</w:t>
      </w:r>
    </w:p>
    <w:p>
      <w:pPr>
        <w:rPr>
          <w:rFonts w:hint="eastAsia" w:ascii="宋体" w:hAnsi="宋体" w:eastAsia="宋体" w:cs="宋体"/>
        </w:rPr>
      </w:pPr>
      <w:r>
        <w:rPr>
          <w:rFonts w:hint="eastAsia" w:ascii="宋体" w:hAnsi="宋体" w:eastAsia="宋体" w:cs="宋体"/>
        </w:rPr>
        <w:t>D.葡萄糖酸钙</w:t>
      </w:r>
    </w:p>
    <w:p>
      <w:pPr>
        <w:rPr>
          <w:rFonts w:hint="eastAsia" w:ascii="宋体" w:hAnsi="宋体" w:eastAsia="宋体" w:cs="宋体"/>
        </w:rPr>
      </w:pPr>
      <w:r>
        <w:rPr>
          <w:rFonts w:hint="eastAsia" w:ascii="宋体" w:hAnsi="宋体" w:eastAsia="宋体" w:cs="宋体"/>
        </w:rPr>
        <w:t>E.硫酸亚铁</w:t>
      </w:r>
    </w:p>
    <w:p>
      <w:pPr>
        <w:rPr>
          <w:rFonts w:hint="eastAsia" w:ascii="宋体" w:hAnsi="宋体" w:eastAsia="宋体" w:cs="宋体"/>
        </w:rPr>
      </w:pPr>
      <w:r>
        <w:rPr>
          <w:rFonts w:hint="eastAsia" w:ascii="宋体" w:hAnsi="宋体" w:eastAsia="宋体" w:cs="宋体"/>
        </w:rPr>
        <w:t>78.孕妇过量服用可诱发新生儿坏血病的药物是B</w:t>
      </w:r>
    </w:p>
    <w:p>
      <w:pPr>
        <w:rPr>
          <w:rFonts w:hint="eastAsia" w:ascii="宋体" w:hAnsi="宋体" w:eastAsia="宋体" w:cs="宋体"/>
        </w:rPr>
      </w:pPr>
      <w:r>
        <w:rPr>
          <w:rFonts w:hint="eastAsia" w:ascii="宋体" w:hAnsi="宋体" w:eastAsia="宋体" w:cs="宋体"/>
        </w:rPr>
        <w:t>79.可减慢肠蠕动，引起便秘并排黑便的药物是E</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szCs w:val="21"/>
        </w:rPr>
        <w:t>【</w:t>
      </w:r>
      <w:r>
        <w:rPr>
          <w:rFonts w:hint="eastAsia" w:ascii="宋体" w:hAnsi="宋体" w:eastAsia="宋体" w:cs="宋体"/>
        </w:rPr>
        <w:t>80</w:t>
      </w:r>
      <w:r>
        <w:rPr>
          <w:rFonts w:hint="eastAsia" w:ascii="宋体" w:hAnsi="宋体" w:cs="宋体"/>
          <w:lang w:val="en-US" w:eastAsia="zh-CN"/>
        </w:rPr>
        <w:t>～</w:t>
      </w:r>
      <w:r>
        <w:rPr>
          <w:rFonts w:hint="eastAsia" w:ascii="宋体" w:hAnsi="宋体" w:eastAsia="宋体" w:cs="宋体"/>
        </w:rPr>
        <w:t>81</w:t>
      </w:r>
      <w:r>
        <w:rPr>
          <w:rFonts w:hint="eastAsia" w:ascii="宋体" w:hAnsi="宋体" w:eastAsia="宋体" w:cs="宋体"/>
          <w:szCs w:val="21"/>
        </w:rPr>
        <w:t>】</w:t>
      </w:r>
    </w:p>
    <w:p>
      <w:pPr>
        <w:rPr>
          <w:rFonts w:hint="eastAsia" w:ascii="宋体" w:hAnsi="宋体" w:eastAsia="宋体" w:cs="宋体"/>
        </w:rPr>
      </w:pPr>
      <w:r>
        <w:rPr>
          <w:rFonts w:hint="eastAsia" w:ascii="宋体" w:hAnsi="宋体" w:eastAsia="宋体" w:cs="宋体"/>
        </w:rPr>
        <w:t>A.复方角菜酸酯栓</w:t>
      </w:r>
    </w:p>
    <w:p>
      <w:pPr>
        <w:rPr>
          <w:rFonts w:hint="eastAsia" w:ascii="宋体" w:hAnsi="宋体" w:eastAsia="宋体" w:cs="宋体"/>
        </w:rPr>
      </w:pPr>
      <w:r>
        <w:rPr>
          <w:rFonts w:hint="eastAsia" w:ascii="宋体" w:hAnsi="宋体" w:eastAsia="宋体" w:cs="宋体"/>
        </w:rPr>
        <w:t xml:space="preserve">B.克霉唑栓 </w:t>
      </w:r>
    </w:p>
    <w:p>
      <w:pPr>
        <w:rPr>
          <w:rFonts w:hint="eastAsia" w:ascii="宋体" w:hAnsi="宋体" w:eastAsia="宋体" w:cs="宋体"/>
        </w:rPr>
      </w:pPr>
      <w:r>
        <w:rPr>
          <w:rFonts w:hint="eastAsia" w:ascii="宋体" w:hAnsi="宋体" w:eastAsia="宋体" w:cs="宋体"/>
        </w:rPr>
        <w:t>C.阿达帕林凝胶</w:t>
      </w:r>
    </w:p>
    <w:p>
      <w:pPr>
        <w:rPr>
          <w:rFonts w:hint="eastAsia" w:ascii="宋体" w:hAnsi="宋体" w:eastAsia="宋体" w:cs="宋体"/>
        </w:rPr>
      </w:pPr>
      <w:r>
        <w:rPr>
          <w:rFonts w:hint="eastAsia" w:ascii="宋体" w:hAnsi="宋体" w:eastAsia="宋体" w:cs="宋体"/>
        </w:rPr>
        <w:t>D.复方苯甲酸酊</w:t>
      </w:r>
    </w:p>
    <w:p>
      <w:pPr>
        <w:rPr>
          <w:rFonts w:hint="eastAsia" w:ascii="宋体" w:hAnsi="宋体" w:eastAsia="宋体" w:cs="宋体"/>
        </w:rPr>
      </w:pPr>
      <w:r>
        <w:rPr>
          <w:rFonts w:hint="eastAsia" w:ascii="宋体" w:hAnsi="宋体" w:eastAsia="宋体" w:cs="宋体"/>
        </w:rPr>
        <w:t>E.炉甘石洗剂</w:t>
      </w:r>
    </w:p>
    <w:p>
      <w:pPr>
        <w:rPr>
          <w:rFonts w:hint="eastAsia" w:ascii="宋体" w:hAnsi="宋体" w:eastAsia="宋体" w:cs="宋体"/>
        </w:rPr>
      </w:pPr>
      <w:r>
        <w:rPr>
          <w:rFonts w:hint="eastAsia" w:ascii="宋体" w:hAnsi="宋体" w:eastAsia="宋体" w:cs="宋体"/>
        </w:rPr>
        <w:t>80.治疗真菌性阴道炎可选用B</w:t>
      </w:r>
    </w:p>
    <w:p>
      <w:pPr>
        <w:rPr>
          <w:rFonts w:hint="eastAsia" w:ascii="宋体" w:hAnsi="宋体" w:eastAsia="宋体" w:cs="宋体"/>
        </w:rPr>
      </w:pPr>
      <w:r>
        <w:rPr>
          <w:rFonts w:hint="eastAsia" w:ascii="宋体" w:hAnsi="宋体" w:eastAsia="宋体" w:cs="宋体"/>
        </w:rPr>
        <w:t>81.治疗急性湿疹可选用E</w:t>
      </w:r>
    </w:p>
    <w:p>
      <w:pPr>
        <w:rPr>
          <w:rFonts w:hint="eastAsia" w:ascii="宋体" w:hAnsi="宋体" w:eastAsia="宋体" w:cs="宋体"/>
        </w:rPr>
      </w:pPr>
    </w:p>
    <w:p>
      <w:pPr>
        <w:rPr>
          <w:rFonts w:hint="eastAsia" w:ascii="宋体" w:hAnsi="宋体" w:eastAsia="宋体" w:cs="宋体"/>
          <w:szCs w:val="21"/>
        </w:rPr>
      </w:pPr>
      <w:r>
        <w:rPr>
          <w:rFonts w:hint="eastAsia" w:ascii="宋体" w:hAnsi="宋体" w:eastAsia="宋体" w:cs="宋体"/>
          <w:szCs w:val="21"/>
        </w:rPr>
        <w:t>【82</w:t>
      </w:r>
      <w:r>
        <w:rPr>
          <w:rFonts w:hint="eastAsia" w:ascii="宋体" w:hAnsi="宋体" w:cs="宋体"/>
          <w:szCs w:val="21"/>
          <w:lang w:val="en-US" w:eastAsia="zh-CN"/>
        </w:rPr>
        <w:t>～</w:t>
      </w:r>
      <w:r>
        <w:rPr>
          <w:rFonts w:hint="eastAsia" w:ascii="宋体" w:hAnsi="宋体" w:eastAsia="宋体" w:cs="宋体"/>
          <w:szCs w:val="21"/>
        </w:rPr>
        <w:t>83】</w:t>
      </w:r>
    </w:p>
    <w:p>
      <w:pPr>
        <w:numPr>
          <w:ilvl w:val="0"/>
          <w:numId w:val="2"/>
        </w:numPr>
        <w:rPr>
          <w:rFonts w:hint="eastAsia" w:ascii="宋体" w:hAnsi="宋体" w:eastAsia="宋体" w:cs="宋体"/>
          <w:szCs w:val="21"/>
        </w:rPr>
      </w:pPr>
      <w:r>
        <w:rPr>
          <w:rFonts w:hint="eastAsia" w:ascii="宋体" w:hAnsi="宋体" w:eastAsia="宋体" w:cs="宋体"/>
          <w:szCs w:val="21"/>
        </w:rPr>
        <w:t>左氧氟沙星片</w:t>
      </w:r>
    </w:p>
    <w:p>
      <w:pPr>
        <w:numPr>
          <w:ilvl w:val="0"/>
          <w:numId w:val="2"/>
        </w:numPr>
        <w:rPr>
          <w:rFonts w:hint="eastAsia" w:ascii="宋体" w:hAnsi="宋体" w:eastAsia="宋体" w:cs="宋体"/>
          <w:szCs w:val="21"/>
        </w:rPr>
      </w:pPr>
      <w:r>
        <w:rPr>
          <w:rFonts w:hint="eastAsia" w:ascii="宋体" w:hAnsi="宋体" w:eastAsia="宋体" w:cs="宋体"/>
          <w:szCs w:val="21"/>
        </w:rPr>
        <w:t>阿奇霉素片</w:t>
      </w:r>
    </w:p>
    <w:p>
      <w:pPr>
        <w:numPr>
          <w:ilvl w:val="0"/>
          <w:numId w:val="2"/>
        </w:numPr>
        <w:rPr>
          <w:rFonts w:hint="eastAsia" w:ascii="宋体" w:hAnsi="宋体" w:eastAsia="宋体" w:cs="宋体"/>
          <w:szCs w:val="21"/>
        </w:rPr>
      </w:pPr>
      <w:r>
        <w:rPr>
          <w:rFonts w:hint="eastAsia" w:ascii="宋体" w:hAnsi="宋体" w:eastAsia="宋体" w:cs="宋体"/>
          <w:szCs w:val="21"/>
        </w:rPr>
        <w:t>阿莫西林胶囊</w:t>
      </w:r>
    </w:p>
    <w:p>
      <w:pPr>
        <w:numPr>
          <w:ilvl w:val="0"/>
          <w:numId w:val="2"/>
        </w:numPr>
        <w:rPr>
          <w:rFonts w:hint="eastAsia" w:ascii="宋体" w:hAnsi="宋体" w:eastAsia="宋体" w:cs="宋体"/>
          <w:szCs w:val="21"/>
        </w:rPr>
      </w:pPr>
      <w:r>
        <w:rPr>
          <w:rFonts w:hint="eastAsia" w:ascii="宋体" w:hAnsi="宋体" w:eastAsia="宋体" w:cs="宋体"/>
          <w:szCs w:val="21"/>
        </w:rPr>
        <w:t>注射用头孢曲松钠</w:t>
      </w:r>
    </w:p>
    <w:p>
      <w:pPr>
        <w:numPr>
          <w:ilvl w:val="0"/>
          <w:numId w:val="2"/>
        </w:numPr>
        <w:rPr>
          <w:rFonts w:hint="eastAsia" w:ascii="宋体" w:hAnsi="宋体" w:eastAsia="宋体" w:cs="宋体"/>
          <w:szCs w:val="21"/>
        </w:rPr>
      </w:pPr>
      <w:r>
        <w:rPr>
          <w:rFonts w:hint="eastAsia" w:ascii="宋体" w:hAnsi="宋体" w:eastAsia="宋体" w:cs="宋体"/>
          <w:szCs w:val="21"/>
        </w:rPr>
        <w:t>阿米卡星注射液</w:t>
      </w:r>
    </w:p>
    <w:p>
      <w:pPr>
        <w:rPr>
          <w:rFonts w:hint="eastAsia" w:ascii="宋体" w:hAnsi="宋体" w:eastAsia="宋体" w:cs="宋体"/>
          <w:szCs w:val="21"/>
        </w:rPr>
      </w:pPr>
    </w:p>
    <w:p>
      <w:pPr>
        <w:numPr>
          <w:ilvl w:val="0"/>
          <w:numId w:val="3"/>
        </w:numPr>
        <w:rPr>
          <w:rFonts w:hint="eastAsia" w:ascii="宋体" w:hAnsi="宋体" w:eastAsia="宋体" w:cs="宋体"/>
          <w:szCs w:val="21"/>
        </w:rPr>
      </w:pPr>
      <w:r>
        <w:rPr>
          <w:rFonts w:hint="eastAsia" w:ascii="宋体" w:hAnsi="宋体" w:eastAsia="宋体" w:cs="宋体"/>
          <w:szCs w:val="21"/>
        </w:rPr>
        <w:t>使用前应用青霉素进行皮试的药物是 C</w:t>
      </w:r>
    </w:p>
    <w:p>
      <w:pPr>
        <w:numPr>
          <w:ilvl w:val="0"/>
          <w:numId w:val="3"/>
        </w:numPr>
        <w:rPr>
          <w:rFonts w:hint="eastAsia" w:ascii="宋体" w:hAnsi="宋体" w:eastAsia="宋体" w:cs="宋体"/>
          <w:szCs w:val="21"/>
        </w:rPr>
      </w:pPr>
      <w:r>
        <w:rPr>
          <w:rFonts w:hint="eastAsia" w:ascii="宋体" w:hAnsi="宋体" w:eastAsia="宋体" w:cs="宋体"/>
          <w:szCs w:val="21"/>
        </w:rPr>
        <w:t>使用前应用原药进行皮试的药物是 D</w:t>
      </w:r>
    </w:p>
    <w:p>
      <w:pPr>
        <w:rPr>
          <w:rFonts w:hint="eastAsia" w:ascii="宋体" w:hAnsi="宋体" w:eastAsia="宋体" w:cs="宋体"/>
          <w:szCs w:val="21"/>
        </w:rPr>
      </w:pPr>
    </w:p>
    <w:p>
      <w:pPr>
        <w:rPr>
          <w:rFonts w:hint="eastAsia" w:ascii="宋体" w:hAnsi="宋体" w:eastAsia="宋体" w:cs="宋体"/>
          <w:szCs w:val="21"/>
        </w:rPr>
      </w:pPr>
      <w:r>
        <w:rPr>
          <w:rFonts w:hint="eastAsia" w:ascii="宋体" w:hAnsi="宋体" w:eastAsia="宋体" w:cs="宋体"/>
          <w:szCs w:val="21"/>
        </w:rPr>
        <w:t>【84</w:t>
      </w:r>
      <w:r>
        <w:rPr>
          <w:rFonts w:hint="eastAsia" w:ascii="宋体" w:hAnsi="宋体" w:cs="宋体"/>
          <w:szCs w:val="21"/>
          <w:lang w:val="en-US" w:eastAsia="zh-CN"/>
        </w:rPr>
        <w:t>～</w:t>
      </w:r>
      <w:r>
        <w:rPr>
          <w:rFonts w:hint="eastAsia" w:ascii="宋体" w:hAnsi="宋体" w:eastAsia="宋体" w:cs="宋体"/>
          <w:szCs w:val="21"/>
        </w:rPr>
        <w:t>86】</w:t>
      </w:r>
    </w:p>
    <w:p>
      <w:pPr>
        <w:numPr>
          <w:ilvl w:val="0"/>
          <w:numId w:val="4"/>
        </w:numPr>
        <w:rPr>
          <w:rFonts w:hint="eastAsia" w:ascii="宋体" w:hAnsi="宋体" w:eastAsia="宋体" w:cs="宋体"/>
          <w:szCs w:val="21"/>
        </w:rPr>
      </w:pPr>
      <w:r>
        <w:rPr>
          <w:rFonts w:hint="eastAsia" w:ascii="宋体" w:hAnsi="宋体" w:eastAsia="宋体" w:cs="宋体"/>
          <w:szCs w:val="21"/>
        </w:rPr>
        <w:t>异丙托溴铵气雾剂</w:t>
      </w:r>
    </w:p>
    <w:p>
      <w:pPr>
        <w:numPr>
          <w:ilvl w:val="0"/>
          <w:numId w:val="4"/>
        </w:numPr>
        <w:rPr>
          <w:rFonts w:hint="eastAsia" w:ascii="宋体" w:hAnsi="宋体" w:eastAsia="宋体" w:cs="宋体"/>
          <w:szCs w:val="21"/>
        </w:rPr>
      </w:pPr>
      <w:r>
        <w:rPr>
          <w:rFonts w:hint="eastAsia" w:ascii="宋体" w:hAnsi="宋体" w:eastAsia="宋体" w:cs="宋体"/>
          <w:szCs w:val="21"/>
        </w:rPr>
        <w:t>孟鲁司特钠咀嚼片</w:t>
      </w:r>
    </w:p>
    <w:p>
      <w:pPr>
        <w:numPr>
          <w:ilvl w:val="0"/>
          <w:numId w:val="4"/>
        </w:numPr>
        <w:rPr>
          <w:rFonts w:hint="eastAsia" w:ascii="宋体" w:hAnsi="宋体" w:eastAsia="宋体" w:cs="宋体"/>
          <w:szCs w:val="21"/>
        </w:rPr>
      </w:pPr>
      <w:r>
        <w:rPr>
          <w:rFonts w:hint="eastAsia" w:ascii="宋体" w:hAnsi="宋体" w:eastAsia="宋体" w:cs="宋体"/>
          <w:szCs w:val="21"/>
        </w:rPr>
        <w:t>茶碱片</w:t>
      </w:r>
    </w:p>
    <w:p>
      <w:pPr>
        <w:numPr>
          <w:ilvl w:val="0"/>
          <w:numId w:val="4"/>
        </w:numPr>
        <w:rPr>
          <w:rFonts w:hint="eastAsia" w:ascii="宋体" w:hAnsi="宋体" w:eastAsia="宋体" w:cs="宋体"/>
          <w:szCs w:val="21"/>
        </w:rPr>
      </w:pPr>
      <w:r>
        <w:rPr>
          <w:rFonts w:hint="eastAsia" w:ascii="宋体" w:hAnsi="宋体" w:eastAsia="宋体" w:cs="宋体"/>
          <w:szCs w:val="21"/>
        </w:rPr>
        <w:t>沙丁胺醇气雾剂</w:t>
      </w:r>
    </w:p>
    <w:p>
      <w:pPr>
        <w:numPr>
          <w:ilvl w:val="0"/>
          <w:numId w:val="4"/>
        </w:numPr>
        <w:rPr>
          <w:rFonts w:hint="eastAsia" w:ascii="宋体" w:hAnsi="宋体" w:eastAsia="宋体" w:cs="宋体"/>
          <w:szCs w:val="21"/>
        </w:rPr>
      </w:pPr>
      <w:r>
        <w:rPr>
          <w:rFonts w:hint="eastAsia" w:ascii="宋体" w:hAnsi="宋体" w:eastAsia="宋体" w:cs="宋体"/>
          <w:szCs w:val="21"/>
        </w:rPr>
        <w:t>布地奈德吸入剂</w:t>
      </w:r>
    </w:p>
    <w:p>
      <w:pPr>
        <w:numPr>
          <w:ilvl w:val="0"/>
          <w:numId w:val="5"/>
        </w:numPr>
        <w:rPr>
          <w:rFonts w:hint="eastAsia" w:ascii="宋体" w:hAnsi="宋体" w:eastAsia="宋体" w:cs="宋体"/>
          <w:szCs w:val="21"/>
        </w:rPr>
      </w:pPr>
      <w:r>
        <w:rPr>
          <w:rFonts w:hint="eastAsia" w:ascii="宋体" w:hAnsi="宋体" w:eastAsia="宋体" w:cs="宋体"/>
          <w:szCs w:val="21"/>
        </w:rPr>
        <w:t>适用于阿司匹林哮喘伴有过敏性鼻炎的预防和维持治疗的药物是B</w:t>
      </w:r>
    </w:p>
    <w:p>
      <w:pPr>
        <w:numPr>
          <w:ilvl w:val="0"/>
          <w:numId w:val="5"/>
        </w:numPr>
        <w:rPr>
          <w:rFonts w:hint="eastAsia" w:ascii="宋体" w:hAnsi="宋体" w:eastAsia="宋体" w:cs="宋体"/>
          <w:szCs w:val="21"/>
        </w:rPr>
      </w:pPr>
      <w:r>
        <w:rPr>
          <w:rFonts w:hint="eastAsia" w:ascii="宋体" w:hAnsi="宋体" w:eastAsia="宋体" w:cs="宋体"/>
          <w:szCs w:val="21"/>
        </w:rPr>
        <w:t>与环丙沙星有相互作用合并使用应做血液浓度监测的药物是C</w:t>
      </w:r>
    </w:p>
    <w:p>
      <w:pPr>
        <w:numPr>
          <w:ilvl w:val="0"/>
          <w:numId w:val="5"/>
        </w:numPr>
        <w:rPr>
          <w:rFonts w:hint="eastAsia" w:ascii="宋体" w:hAnsi="宋体" w:eastAsia="宋体" w:cs="宋体"/>
          <w:szCs w:val="21"/>
        </w:rPr>
      </w:pPr>
      <w:r>
        <w:rPr>
          <w:rFonts w:hint="eastAsia" w:ascii="宋体" w:hAnsi="宋体" w:eastAsia="宋体" w:cs="宋体"/>
          <w:szCs w:val="21"/>
        </w:rPr>
        <w:t>起效较缓慢，应告知患者用后漱口的药物是E</w:t>
      </w:r>
    </w:p>
    <w:p>
      <w:pPr>
        <w:rPr>
          <w:rFonts w:hint="eastAsia" w:ascii="宋体" w:hAnsi="宋体" w:eastAsia="宋体" w:cs="宋体"/>
          <w:szCs w:val="21"/>
        </w:rPr>
      </w:pPr>
    </w:p>
    <w:p>
      <w:pPr>
        <w:rPr>
          <w:rFonts w:hint="eastAsia" w:ascii="宋体" w:hAnsi="宋体" w:eastAsia="宋体" w:cs="宋体"/>
          <w:szCs w:val="21"/>
        </w:rPr>
      </w:pPr>
    </w:p>
    <w:p>
      <w:pPr>
        <w:rPr>
          <w:rFonts w:hint="eastAsia" w:ascii="宋体" w:hAnsi="宋体" w:eastAsia="宋体" w:cs="宋体"/>
          <w:szCs w:val="21"/>
        </w:rPr>
      </w:pPr>
      <w:r>
        <w:rPr>
          <w:rFonts w:hint="eastAsia" w:ascii="宋体" w:hAnsi="宋体" w:eastAsia="宋体" w:cs="宋体"/>
          <w:szCs w:val="21"/>
        </w:rPr>
        <w:t>【87</w:t>
      </w:r>
      <w:r>
        <w:rPr>
          <w:rFonts w:hint="eastAsia" w:ascii="宋体" w:hAnsi="宋体" w:cs="宋体"/>
          <w:szCs w:val="21"/>
          <w:lang w:val="en-US" w:eastAsia="zh-CN"/>
        </w:rPr>
        <w:t>～</w:t>
      </w:r>
      <w:r>
        <w:rPr>
          <w:rFonts w:hint="eastAsia" w:ascii="宋体" w:hAnsi="宋体" w:eastAsia="宋体" w:cs="宋体"/>
          <w:szCs w:val="21"/>
        </w:rPr>
        <w:t>88】</w:t>
      </w:r>
    </w:p>
    <w:p>
      <w:pPr>
        <w:numPr>
          <w:ilvl w:val="0"/>
          <w:numId w:val="6"/>
        </w:numPr>
        <w:rPr>
          <w:rFonts w:hint="eastAsia" w:ascii="宋体" w:hAnsi="宋体" w:eastAsia="宋体" w:cs="宋体"/>
          <w:szCs w:val="21"/>
        </w:rPr>
      </w:pPr>
      <w:r>
        <w:rPr>
          <w:rFonts w:hint="eastAsia" w:ascii="宋体" w:hAnsi="宋体" w:eastAsia="宋体" w:cs="宋体"/>
          <w:szCs w:val="21"/>
        </w:rPr>
        <w:t>吡嗪酰胺</w:t>
      </w:r>
    </w:p>
    <w:p>
      <w:pPr>
        <w:numPr>
          <w:ilvl w:val="0"/>
          <w:numId w:val="6"/>
        </w:numPr>
        <w:rPr>
          <w:rFonts w:hint="eastAsia" w:ascii="宋体" w:hAnsi="宋体" w:eastAsia="宋体" w:cs="宋体"/>
          <w:szCs w:val="21"/>
        </w:rPr>
      </w:pPr>
      <w:r>
        <w:rPr>
          <w:rFonts w:hint="eastAsia" w:ascii="宋体" w:hAnsi="宋体" w:eastAsia="宋体" w:cs="宋体"/>
          <w:szCs w:val="21"/>
        </w:rPr>
        <w:t>利福平</w:t>
      </w:r>
    </w:p>
    <w:p>
      <w:pPr>
        <w:numPr>
          <w:ilvl w:val="0"/>
          <w:numId w:val="6"/>
        </w:numPr>
        <w:rPr>
          <w:rFonts w:hint="eastAsia" w:ascii="宋体" w:hAnsi="宋体" w:eastAsia="宋体" w:cs="宋体"/>
          <w:szCs w:val="21"/>
        </w:rPr>
      </w:pPr>
      <w:r>
        <w:rPr>
          <w:rFonts w:hint="eastAsia" w:ascii="宋体" w:hAnsi="宋体" w:eastAsia="宋体" w:cs="宋体"/>
          <w:szCs w:val="21"/>
        </w:rPr>
        <w:t>链霉素</w:t>
      </w:r>
    </w:p>
    <w:p>
      <w:pPr>
        <w:numPr>
          <w:ilvl w:val="0"/>
          <w:numId w:val="6"/>
        </w:numPr>
        <w:rPr>
          <w:rFonts w:hint="eastAsia" w:ascii="宋体" w:hAnsi="宋体" w:eastAsia="宋体" w:cs="宋体"/>
          <w:szCs w:val="21"/>
        </w:rPr>
      </w:pPr>
      <w:r>
        <w:rPr>
          <w:rFonts w:hint="eastAsia" w:ascii="宋体" w:hAnsi="宋体" w:eastAsia="宋体" w:cs="宋体"/>
          <w:szCs w:val="21"/>
        </w:rPr>
        <w:t>乙胺丁醇</w:t>
      </w:r>
    </w:p>
    <w:p>
      <w:pPr>
        <w:numPr>
          <w:ilvl w:val="0"/>
          <w:numId w:val="6"/>
        </w:numPr>
        <w:rPr>
          <w:rFonts w:hint="eastAsia" w:ascii="宋体" w:hAnsi="宋体" w:eastAsia="宋体" w:cs="宋体"/>
          <w:szCs w:val="21"/>
        </w:rPr>
      </w:pPr>
      <w:r>
        <w:rPr>
          <w:rFonts w:hint="eastAsia" w:ascii="宋体" w:hAnsi="宋体" w:eastAsia="宋体" w:cs="宋体"/>
          <w:szCs w:val="21"/>
        </w:rPr>
        <w:t>左氧氟沙星</w:t>
      </w:r>
    </w:p>
    <w:p>
      <w:pPr>
        <w:numPr>
          <w:ilvl w:val="0"/>
          <w:numId w:val="7"/>
        </w:numPr>
        <w:rPr>
          <w:rFonts w:hint="eastAsia" w:ascii="宋体" w:hAnsi="宋体" w:eastAsia="宋体" w:cs="宋体"/>
          <w:szCs w:val="21"/>
        </w:rPr>
      </w:pPr>
      <w:r>
        <w:rPr>
          <w:rFonts w:hint="eastAsia" w:ascii="宋体" w:hAnsi="宋体" w:eastAsia="宋体" w:cs="宋体"/>
          <w:szCs w:val="21"/>
        </w:rPr>
        <w:t>用药后有可能出现球后视神经炎的抗结核药物是D</w:t>
      </w:r>
    </w:p>
    <w:p>
      <w:pPr>
        <w:numPr>
          <w:ilvl w:val="0"/>
          <w:numId w:val="7"/>
        </w:numPr>
        <w:rPr>
          <w:rFonts w:hint="eastAsia" w:ascii="宋体" w:hAnsi="宋体" w:eastAsia="宋体" w:cs="宋体"/>
          <w:szCs w:val="21"/>
        </w:rPr>
      </w:pPr>
      <w:r>
        <w:rPr>
          <w:rFonts w:hint="eastAsia" w:ascii="宋体" w:hAnsi="宋体" w:eastAsia="宋体" w:cs="宋体"/>
          <w:szCs w:val="21"/>
        </w:rPr>
        <w:t>用药期间尿液可呈橘红色的抗结核药物是B</w:t>
      </w:r>
    </w:p>
    <w:p>
      <w:pPr>
        <w:rPr>
          <w:rFonts w:hint="eastAsia" w:ascii="宋体" w:hAnsi="宋体" w:eastAsia="宋体" w:cs="宋体"/>
          <w:szCs w:val="21"/>
        </w:rPr>
      </w:pPr>
    </w:p>
    <w:p>
      <w:pPr>
        <w:rPr>
          <w:rFonts w:hint="eastAsia" w:ascii="宋体" w:hAnsi="宋体" w:eastAsia="宋体" w:cs="宋体"/>
          <w:szCs w:val="21"/>
        </w:rPr>
      </w:pPr>
      <w:r>
        <w:rPr>
          <w:rFonts w:hint="eastAsia" w:ascii="宋体" w:hAnsi="宋体" w:eastAsia="宋体" w:cs="宋体"/>
          <w:szCs w:val="21"/>
        </w:rPr>
        <w:t>【89</w:t>
      </w:r>
      <w:r>
        <w:rPr>
          <w:rFonts w:hint="eastAsia" w:ascii="宋体" w:hAnsi="宋体" w:cs="宋体"/>
          <w:szCs w:val="21"/>
          <w:lang w:val="en-US" w:eastAsia="zh-CN"/>
        </w:rPr>
        <w:t>～</w:t>
      </w:r>
      <w:r>
        <w:rPr>
          <w:rFonts w:hint="eastAsia" w:ascii="宋体" w:hAnsi="宋体" w:eastAsia="宋体" w:cs="宋体"/>
          <w:szCs w:val="21"/>
        </w:rPr>
        <w:t>90】</w:t>
      </w:r>
    </w:p>
    <w:p>
      <w:pPr>
        <w:numPr>
          <w:ilvl w:val="0"/>
          <w:numId w:val="8"/>
        </w:numPr>
        <w:rPr>
          <w:rFonts w:hint="eastAsia" w:ascii="宋体" w:hAnsi="宋体" w:eastAsia="宋体" w:cs="宋体"/>
          <w:szCs w:val="21"/>
        </w:rPr>
      </w:pPr>
      <w:r>
        <w:rPr>
          <w:rFonts w:hint="eastAsia" w:ascii="宋体" w:hAnsi="宋体" w:eastAsia="宋体" w:cs="宋体"/>
          <w:szCs w:val="21"/>
        </w:rPr>
        <w:t>洛伐他丁</w:t>
      </w:r>
    </w:p>
    <w:p>
      <w:pPr>
        <w:numPr>
          <w:ilvl w:val="0"/>
          <w:numId w:val="8"/>
        </w:numPr>
        <w:rPr>
          <w:rFonts w:hint="eastAsia" w:ascii="宋体" w:hAnsi="宋体" w:eastAsia="宋体" w:cs="宋体"/>
          <w:szCs w:val="21"/>
        </w:rPr>
      </w:pPr>
      <w:r>
        <w:rPr>
          <w:rFonts w:hint="eastAsia" w:ascii="宋体" w:hAnsi="宋体" w:eastAsia="宋体" w:cs="宋体"/>
          <w:szCs w:val="21"/>
        </w:rPr>
        <w:t>辛伐他丁</w:t>
      </w:r>
    </w:p>
    <w:p>
      <w:pPr>
        <w:numPr>
          <w:ilvl w:val="0"/>
          <w:numId w:val="8"/>
        </w:numPr>
        <w:rPr>
          <w:rFonts w:hint="eastAsia" w:ascii="宋体" w:hAnsi="宋体" w:eastAsia="宋体" w:cs="宋体"/>
          <w:szCs w:val="21"/>
        </w:rPr>
      </w:pPr>
      <w:r>
        <w:rPr>
          <w:rFonts w:hint="eastAsia" w:ascii="宋体" w:hAnsi="宋体" w:eastAsia="宋体" w:cs="宋体"/>
          <w:szCs w:val="21"/>
        </w:rPr>
        <w:t>阿托伐他汀</w:t>
      </w:r>
    </w:p>
    <w:p>
      <w:pPr>
        <w:numPr>
          <w:ilvl w:val="0"/>
          <w:numId w:val="8"/>
        </w:numPr>
        <w:rPr>
          <w:rFonts w:hint="eastAsia" w:ascii="宋体" w:hAnsi="宋体" w:eastAsia="宋体" w:cs="宋体"/>
          <w:szCs w:val="21"/>
        </w:rPr>
      </w:pPr>
      <w:r>
        <w:rPr>
          <w:rFonts w:hint="eastAsia" w:ascii="宋体" w:hAnsi="宋体" w:eastAsia="宋体" w:cs="宋体"/>
          <w:szCs w:val="21"/>
        </w:rPr>
        <w:t>依折麦布</w:t>
      </w:r>
    </w:p>
    <w:p>
      <w:pPr>
        <w:numPr>
          <w:ilvl w:val="0"/>
          <w:numId w:val="8"/>
        </w:numPr>
        <w:rPr>
          <w:rFonts w:hint="eastAsia" w:ascii="宋体" w:hAnsi="宋体" w:eastAsia="宋体" w:cs="宋体"/>
          <w:szCs w:val="21"/>
        </w:rPr>
      </w:pPr>
      <w:r>
        <w:rPr>
          <w:rFonts w:hint="eastAsia" w:ascii="宋体" w:hAnsi="宋体" w:eastAsia="宋体" w:cs="宋体"/>
          <w:szCs w:val="21"/>
        </w:rPr>
        <w:t>非诺贝特</w:t>
      </w:r>
    </w:p>
    <w:p>
      <w:pPr>
        <w:numPr>
          <w:ilvl w:val="0"/>
          <w:numId w:val="9"/>
        </w:numPr>
        <w:rPr>
          <w:rFonts w:hint="eastAsia" w:ascii="宋体" w:hAnsi="宋体" w:eastAsia="宋体" w:cs="宋体"/>
          <w:szCs w:val="21"/>
        </w:rPr>
      </w:pPr>
      <w:r>
        <w:rPr>
          <w:rFonts w:hint="eastAsia" w:ascii="宋体" w:hAnsi="宋体" w:eastAsia="宋体" w:cs="宋体"/>
          <w:szCs w:val="21"/>
        </w:rPr>
        <w:t>高三酰甘油血症患者应首选的药物是E</w:t>
      </w:r>
    </w:p>
    <w:p>
      <w:pPr>
        <w:numPr>
          <w:ilvl w:val="0"/>
          <w:numId w:val="9"/>
        </w:numPr>
        <w:rPr>
          <w:rFonts w:hint="eastAsia" w:ascii="宋体" w:hAnsi="宋体" w:eastAsia="宋体" w:cs="宋体"/>
          <w:szCs w:val="21"/>
        </w:rPr>
      </w:pPr>
      <w:r>
        <w:rPr>
          <w:rFonts w:hint="eastAsia" w:ascii="宋体" w:hAnsi="宋体" w:eastAsia="宋体" w:cs="宋体"/>
          <w:szCs w:val="21"/>
        </w:rPr>
        <w:t>中成药血脂康中航油的化学成分是A</w:t>
      </w:r>
    </w:p>
    <w:p>
      <w:pPr>
        <w:rPr>
          <w:rFonts w:hint="eastAsia" w:ascii="宋体" w:hAnsi="宋体" w:eastAsia="宋体" w:cs="宋体"/>
          <w:szCs w:val="21"/>
        </w:rPr>
      </w:pPr>
    </w:p>
    <w:p>
      <w:pPr>
        <w:numPr>
          <w:ilvl w:val="0"/>
          <w:numId w:val="10"/>
        </w:numPr>
        <w:rPr>
          <w:rFonts w:hint="eastAsia" w:ascii="宋体" w:hAnsi="宋体" w:eastAsia="宋体" w:cs="宋体"/>
          <w:b/>
          <w:bCs/>
          <w:szCs w:val="21"/>
        </w:rPr>
      </w:pPr>
      <w:r>
        <w:rPr>
          <w:rFonts w:hint="eastAsia" w:ascii="宋体" w:hAnsi="宋体" w:eastAsia="宋体" w:cs="宋体"/>
          <w:b/>
          <w:bCs/>
          <w:szCs w:val="21"/>
        </w:rPr>
        <w:t>综合分析选择题（共20题，每题1分，题目分为若干组，每组题基于同一个临床情景，病历、实例或病历的信息，每题只有一个最符合题意的选项。</w:t>
      </w:r>
      <w:r>
        <w:rPr>
          <w:rFonts w:hint="eastAsia" w:ascii="宋体" w:hAnsi="宋体" w:cs="宋体"/>
          <w:b/>
          <w:bCs/>
          <w:szCs w:val="21"/>
          <w:lang w:eastAsia="zh-CN"/>
        </w:rPr>
        <w:t>）</w:t>
      </w:r>
    </w:p>
    <w:p>
      <w:pPr>
        <w:rPr>
          <w:rFonts w:hint="eastAsia" w:ascii="宋体" w:hAnsi="宋体" w:eastAsia="宋体" w:cs="宋体"/>
          <w:szCs w:val="21"/>
        </w:rPr>
      </w:pPr>
      <w:r>
        <w:rPr>
          <w:rFonts w:hint="eastAsia" w:ascii="宋体" w:hAnsi="宋体" w:eastAsia="宋体" w:cs="宋体"/>
          <w:szCs w:val="21"/>
        </w:rPr>
        <w:t>【91</w:t>
      </w:r>
      <w:r>
        <w:rPr>
          <w:rFonts w:hint="eastAsia" w:ascii="宋体" w:hAnsi="宋体" w:cs="宋体"/>
          <w:szCs w:val="21"/>
          <w:lang w:val="en-US" w:eastAsia="zh-CN"/>
        </w:rPr>
        <w:t>～</w:t>
      </w:r>
      <w:r>
        <w:rPr>
          <w:rFonts w:hint="eastAsia" w:ascii="宋体" w:hAnsi="宋体" w:eastAsia="宋体" w:cs="宋体"/>
          <w:szCs w:val="21"/>
        </w:rPr>
        <w:t>92】</w:t>
      </w:r>
    </w:p>
    <w:p>
      <w:pPr>
        <w:rPr>
          <w:rFonts w:hint="eastAsia" w:ascii="宋体" w:hAnsi="宋体" w:eastAsia="宋体" w:cs="宋体"/>
          <w:szCs w:val="21"/>
        </w:rPr>
      </w:pPr>
      <w:r>
        <w:rPr>
          <w:rFonts w:hint="eastAsia" w:ascii="宋体" w:hAnsi="宋体" w:eastAsia="宋体" w:cs="宋体"/>
          <w:szCs w:val="21"/>
        </w:rPr>
        <w:t>患者，男，50岁，高血压病史3年，期间先后使用硝苯地平片和硝苯地平控释片控制血压，近日出差曾饮酒和饮用多种饮料，出现血压搏动情况。</w:t>
      </w:r>
    </w:p>
    <w:p>
      <w:pPr>
        <w:numPr>
          <w:ilvl w:val="0"/>
          <w:numId w:val="11"/>
        </w:numPr>
        <w:rPr>
          <w:rFonts w:hint="eastAsia" w:ascii="宋体" w:hAnsi="宋体" w:eastAsia="宋体" w:cs="宋体"/>
          <w:szCs w:val="21"/>
        </w:rPr>
      </w:pPr>
      <w:r>
        <w:rPr>
          <w:rFonts w:hint="eastAsia" w:ascii="宋体" w:hAnsi="宋体" w:eastAsia="宋体" w:cs="宋体"/>
          <w:szCs w:val="21"/>
        </w:rPr>
        <w:t>关于本例患者对硝苯地平和硝苯地平控释片的用法，正确的是B</w:t>
      </w:r>
    </w:p>
    <w:p>
      <w:pPr>
        <w:numPr>
          <w:ilvl w:val="0"/>
          <w:numId w:val="12"/>
        </w:numPr>
        <w:rPr>
          <w:rFonts w:hint="eastAsia" w:ascii="宋体" w:hAnsi="宋体" w:eastAsia="宋体" w:cs="宋体"/>
          <w:szCs w:val="21"/>
        </w:rPr>
      </w:pPr>
      <w:r>
        <w:rPr>
          <w:rFonts w:hint="eastAsia" w:ascii="宋体" w:hAnsi="宋体" w:eastAsia="宋体" w:cs="宋体"/>
          <w:szCs w:val="21"/>
        </w:rPr>
        <w:t>控释片比普通片含剂量高，不易嚼碎服用，不然会导致低血压</w:t>
      </w:r>
    </w:p>
    <w:p>
      <w:pPr>
        <w:numPr>
          <w:ilvl w:val="0"/>
          <w:numId w:val="12"/>
        </w:numPr>
        <w:rPr>
          <w:rFonts w:hint="eastAsia" w:ascii="宋体" w:hAnsi="宋体" w:eastAsia="宋体" w:cs="宋体"/>
          <w:szCs w:val="21"/>
        </w:rPr>
      </w:pPr>
      <w:r>
        <w:rPr>
          <w:rFonts w:hint="eastAsia" w:ascii="宋体" w:hAnsi="宋体" w:eastAsia="宋体" w:cs="宋体"/>
          <w:szCs w:val="21"/>
        </w:rPr>
        <w:t>控释片与普通片含量相同，可以固定时间，间替换服用</w:t>
      </w:r>
    </w:p>
    <w:p>
      <w:pPr>
        <w:numPr>
          <w:ilvl w:val="0"/>
          <w:numId w:val="12"/>
        </w:numPr>
        <w:rPr>
          <w:rFonts w:hint="eastAsia" w:ascii="宋体" w:hAnsi="宋体" w:eastAsia="宋体" w:cs="宋体"/>
          <w:szCs w:val="21"/>
        </w:rPr>
      </w:pPr>
      <w:r>
        <w:rPr>
          <w:rFonts w:hint="eastAsia" w:ascii="宋体" w:hAnsi="宋体" w:eastAsia="宋体" w:cs="宋体"/>
          <w:szCs w:val="21"/>
        </w:rPr>
        <w:t>控释片一般一日三次给药，与普通片给药次数相同</w:t>
      </w:r>
    </w:p>
    <w:p>
      <w:pPr>
        <w:numPr>
          <w:ilvl w:val="0"/>
          <w:numId w:val="12"/>
        </w:numPr>
        <w:rPr>
          <w:rFonts w:hint="eastAsia" w:ascii="宋体" w:hAnsi="宋体" w:eastAsia="宋体" w:cs="宋体"/>
          <w:szCs w:val="21"/>
        </w:rPr>
      </w:pPr>
      <w:r>
        <w:rPr>
          <w:rFonts w:hint="eastAsia" w:ascii="宋体" w:hAnsi="宋体" w:eastAsia="宋体" w:cs="宋体"/>
          <w:szCs w:val="21"/>
        </w:rPr>
        <w:t>控释片比普通片起效快，作用时间长</w:t>
      </w:r>
    </w:p>
    <w:p>
      <w:pPr>
        <w:numPr>
          <w:ilvl w:val="0"/>
          <w:numId w:val="12"/>
        </w:numPr>
        <w:rPr>
          <w:rFonts w:hint="eastAsia" w:ascii="宋体" w:hAnsi="宋体" w:eastAsia="宋体" w:cs="宋体"/>
          <w:szCs w:val="21"/>
        </w:rPr>
      </w:pPr>
      <w:r>
        <w:rPr>
          <w:rFonts w:hint="eastAsia" w:ascii="宋体" w:hAnsi="宋体" w:eastAsia="宋体" w:cs="宋体"/>
          <w:szCs w:val="21"/>
        </w:rPr>
        <w:t>控释片比普通片起效慢，血浆峰浓度高，容易发生注意力不集中，记忆力减退、四肢麻木、夜尿增多、心悸、胸闷、乏力等。</w:t>
      </w:r>
    </w:p>
    <w:p>
      <w:pPr>
        <w:rPr>
          <w:rFonts w:hint="eastAsia" w:ascii="宋体" w:hAnsi="宋体" w:eastAsia="宋体" w:cs="宋体"/>
          <w:szCs w:val="21"/>
        </w:rPr>
      </w:pPr>
    </w:p>
    <w:p>
      <w:pPr>
        <w:numPr>
          <w:ilvl w:val="0"/>
          <w:numId w:val="13"/>
        </w:numPr>
        <w:rPr>
          <w:rFonts w:hint="eastAsia" w:ascii="宋体" w:hAnsi="宋体" w:eastAsia="宋体" w:cs="宋体"/>
          <w:szCs w:val="21"/>
        </w:rPr>
      </w:pPr>
      <w:r>
        <w:rPr>
          <w:rFonts w:hint="eastAsia" w:ascii="宋体" w:hAnsi="宋体" w:eastAsia="宋体" w:cs="宋体"/>
          <w:szCs w:val="21"/>
        </w:rPr>
        <w:t>该患者下列生活行为中，可能会导致硝苯地平血浆浓度升高的是E</w:t>
      </w:r>
    </w:p>
    <w:p>
      <w:pPr>
        <w:numPr>
          <w:ilvl w:val="0"/>
          <w:numId w:val="14"/>
        </w:numPr>
        <w:rPr>
          <w:rFonts w:hint="eastAsia" w:ascii="宋体" w:hAnsi="宋体" w:eastAsia="宋体" w:cs="宋体"/>
          <w:szCs w:val="21"/>
        </w:rPr>
      </w:pPr>
      <w:r>
        <w:rPr>
          <w:rFonts w:hint="eastAsia" w:ascii="宋体" w:hAnsi="宋体" w:eastAsia="宋体" w:cs="宋体"/>
          <w:szCs w:val="21"/>
        </w:rPr>
        <w:t>饮酒</w:t>
      </w:r>
    </w:p>
    <w:p>
      <w:pPr>
        <w:numPr>
          <w:ilvl w:val="0"/>
          <w:numId w:val="14"/>
        </w:numPr>
        <w:rPr>
          <w:rFonts w:hint="eastAsia" w:ascii="宋体" w:hAnsi="宋体" w:eastAsia="宋体" w:cs="宋体"/>
          <w:szCs w:val="21"/>
        </w:rPr>
      </w:pPr>
      <w:r>
        <w:rPr>
          <w:rFonts w:hint="eastAsia" w:ascii="宋体" w:hAnsi="宋体" w:eastAsia="宋体" w:cs="宋体"/>
          <w:szCs w:val="21"/>
        </w:rPr>
        <w:t>喝茶</w:t>
      </w:r>
    </w:p>
    <w:p>
      <w:pPr>
        <w:numPr>
          <w:ilvl w:val="0"/>
          <w:numId w:val="14"/>
        </w:numPr>
        <w:rPr>
          <w:rFonts w:hint="eastAsia" w:ascii="宋体" w:hAnsi="宋体" w:eastAsia="宋体" w:cs="宋体"/>
          <w:szCs w:val="21"/>
        </w:rPr>
      </w:pPr>
      <w:r>
        <w:rPr>
          <w:rFonts w:hint="eastAsia" w:ascii="宋体" w:hAnsi="宋体" w:eastAsia="宋体" w:cs="宋体"/>
          <w:szCs w:val="21"/>
        </w:rPr>
        <w:t>喝咖啡</w:t>
      </w:r>
    </w:p>
    <w:p>
      <w:pPr>
        <w:numPr>
          <w:ilvl w:val="0"/>
          <w:numId w:val="14"/>
        </w:numPr>
        <w:rPr>
          <w:rFonts w:hint="eastAsia" w:ascii="宋体" w:hAnsi="宋体" w:eastAsia="宋体" w:cs="宋体"/>
          <w:szCs w:val="21"/>
        </w:rPr>
      </w:pPr>
      <w:r>
        <w:rPr>
          <w:rFonts w:hint="eastAsia" w:ascii="宋体" w:hAnsi="宋体" w:eastAsia="宋体" w:cs="宋体"/>
          <w:szCs w:val="21"/>
        </w:rPr>
        <w:t>吸烟</w:t>
      </w:r>
    </w:p>
    <w:p>
      <w:pPr>
        <w:numPr>
          <w:ilvl w:val="0"/>
          <w:numId w:val="14"/>
        </w:numPr>
        <w:rPr>
          <w:rFonts w:hint="eastAsia" w:ascii="宋体" w:hAnsi="宋体" w:eastAsia="宋体" w:cs="宋体"/>
          <w:szCs w:val="21"/>
        </w:rPr>
      </w:pPr>
      <w:r>
        <w:rPr>
          <w:rFonts w:hint="eastAsia" w:ascii="宋体" w:hAnsi="宋体" w:eastAsia="宋体" w:cs="宋体"/>
          <w:szCs w:val="21"/>
        </w:rPr>
        <w:t>饮用葡萄柚汁</w:t>
      </w:r>
    </w:p>
    <w:p>
      <w:pPr>
        <w:rPr>
          <w:rFonts w:hint="eastAsia" w:ascii="宋体" w:hAnsi="宋体" w:eastAsia="宋体" w:cs="宋体"/>
          <w:szCs w:val="21"/>
        </w:rPr>
      </w:pPr>
    </w:p>
    <w:p>
      <w:pPr>
        <w:rPr>
          <w:rFonts w:hint="eastAsia" w:ascii="宋体" w:hAnsi="宋体" w:eastAsia="宋体" w:cs="宋体"/>
          <w:szCs w:val="21"/>
        </w:rPr>
      </w:pPr>
      <w:r>
        <w:rPr>
          <w:rFonts w:hint="eastAsia" w:ascii="宋体" w:hAnsi="宋体" w:eastAsia="宋体" w:cs="宋体"/>
          <w:szCs w:val="21"/>
        </w:rPr>
        <w:t>【93</w:t>
      </w:r>
      <w:r>
        <w:rPr>
          <w:rFonts w:hint="eastAsia" w:ascii="宋体" w:hAnsi="宋体" w:cs="宋体"/>
          <w:szCs w:val="21"/>
          <w:lang w:val="en-US" w:eastAsia="zh-CN"/>
        </w:rPr>
        <w:t>～</w:t>
      </w:r>
      <w:r>
        <w:rPr>
          <w:rFonts w:hint="eastAsia" w:ascii="宋体" w:hAnsi="宋体" w:eastAsia="宋体" w:cs="宋体"/>
          <w:szCs w:val="21"/>
        </w:rPr>
        <w:t>94】</w:t>
      </w:r>
    </w:p>
    <w:p>
      <w:pPr>
        <w:rPr>
          <w:rFonts w:hint="eastAsia" w:ascii="宋体" w:hAnsi="宋体" w:eastAsia="宋体" w:cs="宋体"/>
          <w:szCs w:val="21"/>
        </w:rPr>
      </w:pPr>
      <w:r>
        <w:rPr>
          <w:rFonts w:hint="eastAsia" w:ascii="宋体" w:hAnsi="宋体" w:eastAsia="宋体" w:cs="宋体"/>
          <w:szCs w:val="21"/>
        </w:rPr>
        <w:t>患者，女，44岁，半年前诊断为支气管哮喘，间断服用沙丁胺醇4mg tid治疗，没有规律用药治疗。因秋冬季交替出现明显喘憋，话不成句，被紧急送医预防治疗。</w:t>
      </w:r>
    </w:p>
    <w:p>
      <w:pPr>
        <w:numPr>
          <w:ilvl w:val="0"/>
          <w:numId w:val="15"/>
        </w:numPr>
        <w:rPr>
          <w:rFonts w:hint="eastAsia" w:ascii="宋体" w:hAnsi="宋体" w:eastAsia="宋体" w:cs="宋体"/>
          <w:szCs w:val="21"/>
        </w:rPr>
      </w:pPr>
      <w:r>
        <w:rPr>
          <w:rFonts w:hint="eastAsia" w:ascii="宋体" w:hAnsi="宋体" w:eastAsia="宋体" w:cs="宋体"/>
          <w:szCs w:val="21"/>
        </w:rPr>
        <w:t>该患者出现支气管哮喘急性发作，应首选治疗药物是C</w:t>
      </w:r>
    </w:p>
    <w:p>
      <w:pPr>
        <w:numPr>
          <w:ilvl w:val="0"/>
          <w:numId w:val="16"/>
        </w:numPr>
        <w:rPr>
          <w:rFonts w:hint="eastAsia" w:ascii="宋体" w:hAnsi="宋体" w:eastAsia="宋体" w:cs="宋体"/>
          <w:szCs w:val="21"/>
        </w:rPr>
      </w:pPr>
      <w:r>
        <w:rPr>
          <w:rFonts w:hint="eastAsia" w:ascii="宋体" w:hAnsi="宋体" w:eastAsia="宋体" w:cs="宋体"/>
          <w:szCs w:val="21"/>
        </w:rPr>
        <w:t>沙丁胺醇片</w:t>
      </w:r>
    </w:p>
    <w:p>
      <w:pPr>
        <w:numPr>
          <w:ilvl w:val="0"/>
          <w:numId w:val="16"/>
        </w:numPr>
        <w:rPr>
          <w:rFonts w:hint="eastAsia" w:ascii="宋体" w:hAnsi="宋体" w:eastAsia="宋体" w:cs="宋体"/>
          <w:szCs w:val="21"/>
        </w:rPr>
      </w:pPr>
      <w:r>
        <w:rPr>
          <w:rFonts w:hint="eastAsia" w:ascii="宋体" w:hAnsi="宋体" w:eastAsia="宋体" w:cs="宋体"/>
          <w:szCs w:val="21"/>
        </w:rPr>
        <w:t>布地奈德气雾剂</w:t>
      </w:r>
    </w:p>
    <w:p>
      <w:pPr>
        <w:numPr>
          <w:ilvl w:val="0"/>
          <w:numId w:val="16"/>
        </w:numPr>
        <w:rPr>
          <w:rFonts w:hint="eastAsia" w:ascii="宋体" w:hAnsi="宋体" w:eastAsia="宋体" w:cs="宋体"/>
          <w:szCs w:val="21"/>
        </w:rPr>
      </w:pPr>
      <w:r>
        <w:rPr>
          <w:rFonts w:hint="eastAsia" w:ascii="宋体" w:hAnsi="宋体" w:eastAsia="宋体" w:cs="宋体"/>
          <w:szCs w:val="21"/>
        </w:rPr>
        <w:t>沙丁胺醇气雾剂</w:t>
      </w:r>
    </w:p>
    <w:p>
      <w:pPr>
        <w:numPr>
          <w:ilvl w:val="0"/>
          <w:numId w:val="16"/>
        </w:numPr>
        <w:rPr>
          <w:rFonts w:hint="eastAsia" w:ascii="宋体" w:hAnsi="宋体" w:eastAsia="宋体" w:cs="宋体"/>
          <w:szCs w:val="21"/>
        </w:rPr>
      </w:pPr>
      <w:r>
        <w:rPr>
          <w:rFonts w:hint="eastAsia" w:ascii="宋体" w:hAnsi="宋体" w:eastAsia="宋体" w:cs="宋体"/>
          <w:szCs w:val="21"/>
        </w:rPr>
        <w:t>沙美特罗氟替卡松粉吸入剂</w:t>
      </w:r>
    </w:p>
    <w:p>
      <w:pPr>
        <w:numPr>
          <w:ilvl w:val="0"/>
          <w:numId w:val="16"/>
        </w:numPr>
        <w:rPr>
          <w:rFonts w:hint="eastAsia" w:ascii="宋体" w:hAnsi="宋体" w:eastAsia="宋体" w:cs="宋体"/>
          <w:szCs w:val="21"/>
        </w:rPr>
      </w:pPr>
      <w:r>
        <w:rPr>
          <w:rFonts w:hint="eastAsia" w:ascii="宋体" w:hAnsi="宋体" w:eastAsia="宋体" w:cs="宋体"/>
          <w:szCs w:val="21"/>
        </w:rPr>
        <w:t>异丙托溴铵气雾剂</w:t>
      </w:r>
    </w:p>
    <w:p>
      <w:pPr>
        <w:rPr>
          <w:rFonts w:hint="eastAsia" w:ascii="宋体" w:hAnsi="宋体" w:eastAsia="宋体" w:cs="宋体"/>
          <w:szCs w:val="21"/>
        </w:rPr>
      </w:pPr>
    </w:p>
    <w:p>
      <w:pPr>
        <w:rPr>
          <w:rFonts w:hint="eastAsia" w:ascii="宋体" w:hAnsi="宋体" w:eastAsia="宋体" w:cs="宋体"/>
          <w:szCs w:val="21"/>
        </w:rPr>
      </w:pPr>
      <w:r>
        <w:rPr>
          <w:rFonts w:hint="eastAsia" w:ascii="宋体" w:hAnsi="宋体" w:eastAsia="宋体" w:cs="宋体"/>
          <w:szCs w:val="21"/>
        </w:rPr>
        <w:t>94，该患者支气管哮喘的长期维持治疗宜选用D</w:t>
      </w:r>
    </w:p>
    <w:p>
      <w:pPr>
        <w:numPr>
          <w:ilvl w:val="0"/>
          <w:numId w:val="17"/>
        </w:numPr>
        <w:rPr>
          <w:rFonts w:hint="eastAsia" w:ascii="宋体" w:hAnsi="宋体" w:eastAsia="宋体" w:cs="宋体"/>
          <w:szCs w:val="21"/>
        </w:rPr>
      </w:pPr>
      <w:r>
        <w:rPr>
          <w:rFonts w:hint="eastAsia" w:ascii="宋体" w:hAnsi="宋体" w:eastAsia="宋体" w:cs="宋体"/>
          <w:szCs w:val="21"/>
        </w:rPr>
        <w:t>沙丁胺醇片</w:t>
      </w:r>
    </w:p>
    <w:p>
      <w:pPr>
        <w:numPr>
          <w:ilvl w:val="0"/>
          <w:numId w:val="17"/>
        </w:numPr>
        <w:rPr>
          <w:rFonts w:hint="eastAsia" w:ascii="宋体" w:hAnsi="宋体" w:eastAsia="宋体" w:cs="宋体"/>
          <w:szCs w:val="21"/>
        </w:rPr>
      </w:pPr>
      <w:r>
        <w:rPr>
          <w:rFonts w:hint="eastAsia" w:ascii="宋体" w:hAnsi="宋体" w:eastAsia="宋体" w:cs="宋体"/>
          <w:szCs w:val="21"/>
        </w:rPr>
        <w:t>布地奈德气雾剂</w:t>
      </w:r>
    </w:p>
    <w:p>
      <w:pPr>
        <w:numPr>
          <w:ilvl w:val="0"/>
          <w:numId w:val="17"/>
        </w:numPr>
        <w:rPr>
          <w:rFonts w:hint="eastAsia" w:ascii="宋体" w:hAnsi="宋体" w:eastAsia="宋体" w:cs="宋体"/>
          <w:szCs w:val="21"/>
        </w:rPr>
      </w:pPr>
      <w:r>
        <w:rPr>
          <w:rFonts w:hint="eastAsia" w:ascii="宋体" w:hAnsi="宋体" w:eastAsia="宋体" w:cs="宋体"/>
          <w:szCs w:val="21"/>
        </w:rPr>
        <w:t>沙丁胺醇气雾剂</w:t>
      </w:r>
    </w:p>
    <w:p>
      <w:pPr>
        <w:numPr>
          <w:ilvl w:val="0"/>
          <w:numId w:val="17"/>
        </w:numPr>
        <w:rPr>
          <w:rFonts w:hint="eastAsia" w:ascii="宋体" w:hAnsi="宋体" w:eastAsia="宋体" w:cs="宋体"/>
          <w:szCs w:val="21"/>
        </w:rPr>
      </w:pPr>
      <w:r>
        <w:rPr>
          <w:rFonts w:hint="eastAsia" w:ascii="宋体" w:hAnsi="宋体" w:eastAsia="宋体" w:cs="宋体"/>
          <w:szCs w:val="21"/>
        </w:rPr>
        <w:t>沙美特罗氟替卡松粉吸入剂</w:t>
      </w:r>
    </w:p>
    <w:p>
      <w:pPr>
        <w:numPr>
          <w:ilvl w:val="0"/>
          <w:numId w:val="17"/>
        </w:numPr>
        <w:rPr>
          <w:rFonts w:hint="eastAsia" w:ascii="宋体" w:hAnsi="宋体" w:eastAsia="宋体" w:cs="宋体"/>
          <w:szCs w:val="21"/>
        </w:rPr>
      </w:pPr>
      <w:r>
        <w:rPr>
          <w:rFonts w:hint="eastAsia" w:ascii="宋体" w:hAnsi="宋体" w:eastAsia="宋体" w:cs="宋体"/>
          <w:szCs w:val="21"/>
        </w:rPr>
        <w:t>氨茶碱</w:t>
      </w:r>
    </w:p>
    <w:p>
      <w:pPr>
        <w:rPr>
          <w:rFonts w:hint="eastAsia" w:ascii="宋体" w:hAnsi="宋体" w:eastAsia="宋体" w:cs="宋体"/>
          <w:szCs w:val="21"/>
        </w:rPr>
        <w:sectPr>
          <w:type w:val="continuous"/>
          <w:pgSz w:w="11906" w:h="16838"/>
          <w:pgMar w:top="1440" w:right="1800" w:bottom="1440" w:left="1800" w:header="851" w:footer="992" w:gutter="0"/>
          <w:cols w:equalWidth="0" w:num="2">
            <w:col w:w="3940" w:space="425"/>
            <w:col w:w="3940"/>
          </w:cols>
          <w:docGrid w:type="lines" w:linePitch="312" w:charSpace="0"/>
        </w:sectPr>
      </w:pPr>
    </w:p>
    <w:p>
      <w:pPr>
        <w:rPr>
          <w:rFonts w:hint="eastAsia" w:ascii="宋体" w:hAnsi="宋体" w:eastAsia="宋体" w:cs="宋体"/>
          <w:szCs w:val="21"/>
        </w:rPr>
      </w:pPr>
    </w:p>
    <w:p>
      <w:pPr>
        <w:rPr>
          <w:rFonts w:hint="eastAsia" w:ascii="宋体" w:hAnsi="宋体" w:eastAsia="宋体" w:cs="宋体"/>
          <w:szCs w:val="21"/>
        </w:rPr>
      </w:pPr>
      <w:r>
        <w:rPr>
          <w:rFonts w:hint="eastAsia" w:ascii="宋体" w:hAnsi="宋体" w:eastAsia="宋体" w:cs="宋体"/>
          <w:szCs w:val="21"/>
        </w:rPr>
        <w:t>【95</w:t>
      </w:r>
      <w:r>
        <w:rPr>
          <w:rFonts w:hint="eastAsia" w:ascii="宋体" w:hAnsi="宋体" w:cs="宋体"/>
          <w:szCs w:val="21"/>
          <w:lang w:val="en-US" w:eastAsia="zh-CN"/>
        </w:rPr>
        <w:t>～</w:t>
      </w:r>
      <w:r>
        <w:rPr>
          <w:rFonts w:hint="eastAsia" w:ascii="宋体" w:hAnsi="宋体" w:eastAsia="宋体" w:cs="宋体"/>
          <w:szCs w:val="21"/>
        </w:rPr>
        <w:t>97】</w:t>
      </w:r>
    </w:p>
    <w:p>
      <w:pPr>
        <w:rPr>
          <w:rFonts w:hint="eastAsia" w:ascii="宋体" w:hAnsi="宋体" w:eastAsia="宋体" w:cs="宋体"/>
          <w:szCs w:val="21"/>
        </w:rPr>
      </w:pPr>
      <w:r>
        <w:rPr>
          <w:rFonts w:hint="eastAsia" w:ascii="宋体" w:hAnsi="宋体" w:eastAsia="宋体" w:cs="宋体"/>
          <w:szCs w:val="21"/>
        </w:rPr>
        <w:t>患者，女，62岁，医师处方如下：</w:t>
      </w:r>
    </w:p>
    <w:tbl>
      <w:tblPr>
        <w:tblStyle w:val="6"/>
        <w:tblW w:w="8799" w:type="dxa"/>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1420"/>
        <w:gridCol w:w="1420"/>
        <w:gridCol w:w="1420"/>
        <w:gridCol w:w="800"/>
        <w:gridCol w:w="620"/>
        <w:gridCol w:w="1421"/>
        <w:gridCol w:w="1698"/>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c>
          <w:tcPr>
            <w:tcW w:w="1420" w:type="dxa"/>
            <w:tcBorders>
              <w:bottom w:val="single" w:color="auto" w:sz="4" w:space="0"/>
            </w:tcBorders>
            <w:vAlign w:val="top"/>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姓名</w:t>
            </w:r>
          </w:p>
        </w:tc>
        <w:tc>
          <w:tcPr>
            <w:tcW w:w="1420" w:type="dxa"/>
            <w:tcBorders>
              <w:bottom w:val="single" w:color="auto" w:sz="4" w:space="0"/>
            </w:tcBorders>
            <w:vAlign w:val="top"/>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1420" w:type="dxa"/>
            <w:tcBorders>
              <w:bottom w:val="single" w:color="auto" w:sz="4" w:space="0"/>
            </w:tcBorders>
            <w:vAlign w:val="top"/>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性别</w:t>
            </w:r>
          </w:p>
        </w:tc>
        <w:tc>
          <w:tcPr>
            <w:tcW w:w="1420" w:type="dxa"/>
            <w:gridSpan w:val="2"/>
            <w:tcBorders>
              <w:bottom w:val="single" w:color="auto" w:sz="4" w:space="0"/>
            </w:tcBorders>
            <w:vAlign w:val="top"/>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女</w:t>
            </w:r>
          </w:p>
        </w:tc>
        <w:tc>
          <w:tcPr>
            <w:tcW w:w="1421" w:type="dxa"/>
            <w:tcBorders>
              <w:bottom w:val="single" w:color="auto" w:sz="4" w:space="0"/>
            </w:tcBorders>
            <w:vAlign w:val="top"/>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年龄</w:t>
            </w:r>
          </w:p>
        </w:tc>
        <w:tc>
          <w:tcPr>
            <w:tcW w:w="1698" w:type="dxa"/>
            <w:tcBorders>
              <w:bottom w:val="single" w:color="auto" w:sz="4" w:space="0"/>
            </w:tcBorders>
            <w:vAlign w:val="top"/>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62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tcBorders>
            <w:vAlign w:val="top"/>
          </w:tcPr>
          <w:p>
            <w:pPr>
              <w:rPr>
                <w:rFonts w:hint="eastAsia" w:ascii="宋体" w:hAnsi="宋体" w:eastAsia="宋体" w:cs="宋体"/>
                <w:kern w:val="0"/>
                <w:sz w:val="21"/>
                <w:szCs w:val="21"/>
              </w:rPr>
            </w:pPr>
            <w:r>
              <w:rPr>
                <w:rFonts w:hint="eastAsia" w:ascii="宋体" w:hAnsi="宋体" w:eastAsia="宋体" w:cs="宋体"/>
                <w:kern w:val="0"/>
                <w:sz w:val="21"/>
                <w:szCs w:val="21"/>
              </w:rPr>
              <w:t>临床诊断</w:t>
            </w:r>
          </w:p>
        </w:tc>
        <w:tc>
          <w:tcPr>
            <w:tcW w:w="1420" w:type="dxa"/>
            <w:vMerge w:val="restart"/>
            <w:tcBorders>
              <w:top w:val="single" w:color="auto" w:sz="4" w:space="0"/>
              <w:right w:val="nil"/>
            </w:tcBorders>
            <w:vAlign w:val="top"/>
          </w:tcPr>
          <w:p>
            <w:pPr>
              <w:rPr>
                <w:rFonts w:hint="eastAsia" w:ascii="宋体" w:hAnsi="宋体" w:eastAsia="宋体" w:cs="宋体"/>
                <w:kern w:val="0"/>
                <w:sz w:val="21"/>
                <w:szCs w:val="21"/>
              </w:rPr>
            </w:pPr>
          </w:p>
          <w:p>
            <w:pPr>
              <w:rPr>
                <w:rFonts w:hint="eastAsia" w:ascii="宋体" w:hAnsi="宋体" w:eastAsia="宋体" w:cs="宋体"/>
                <w:kern w:val="0"/>
                <w:sz w:val="21"/>
                <w:szCs w:val="21"/>
              </w:rPr>
            </w:pPr>
            <w:r>
              <w:rPr>
                <w:rFonts w:hint="eastAsia" w:ascii="宋体" w:hAnsi="宋体" w:eastAsia="宋体" w:cs="宋体"/>
                <w:kern w:val="0"/>
                <w:sz w:val="21"/>
                <w:szCs w:val="21"/>
              </w:rPr>
              <w:t>二甲双胍片</w:t>
            </w:r>
          </w:p>
          <w:p>
            <w:pPr>
              <w:rPr>
                <w:rFonts w:hint="eastAsia" w:ascii="宋体" w:hAnsi="宋体" w:eastAsia="宋体" w:cs="宋体"/>
                <w:kern w:val="0"/>
                <w:sz w:val="21"/>
                <w:szCs w:val="21"/>
              </w:rPr>
            </w:pPr>
            <w:r>
              <w:rPr>
                <w:rFonts w:hint="eastAsia" w:ascii="宋体" w:hAnsi="宋体" w:eastAsia="宋体" w:cs="宋体"/>
                <w:kern w:val="0"/>
                <w:sz w:val="21"/>
                <w:szCs w:val="21"/>
              </w:rPr>
              <w:t>阿卡波糖片</w:t>
            </w:r>
          </w:p>
          <w:p>
            <w:pPr>
              <w:rPr>
                <w:rFonts w:hint="eastAsia" w:ascii="宋体" w:hAnsi="宋体" w:eastAsia="宋体" w:cs="宋体"/>
                <w:kern w:val="0"/>
                <w:sz w:val="21"/>
                <w:szCs w:val="21"/>
              </w:rPr>
            </w:pPr>
            <w:r>
              <w:rPr>
                <w:rFonts w:hint="eastAsia" w:ascii="宋体" w:hAnsi="宋体" w:eastAsia="宋体" w:cs="宋体"/>
                <w:kern w:val="0"/>
                <w:sz w:val="21"/>
                <w:szCs w:val="21"/>
              </w:rPr>
              <w:t>氯吡格雷片</w:t>
            </w:r>
          </w:p>
          <w:p>
            <w:pPr>
              <w:rPr>
                <w:rFonts w:hint="eastAsia" w:ascii="宋体" w:hAnsi="宋体" w:eastAsia="宋体" w:cs="宋体"/>
                <w:kern w:val="0"/>
                <w:sz w:val="21"/>
                <w:szCs w:val="21"/>
              </w:rPr>
            </w:pPr>
            <w:r>
              <w:rPr>
                <w:rFonts w:hint="eastAsia" w:ascii="宋体" w:hAnsi="宋体" w:eastAsia="宋体" w:cs="宋体"/>
                <w:kern w:val="0"/>
                <w:sz w:val="21"/>
                <w:szCs w:val="21"/>
              </w:rPr>
              <w:t>氨氯地平片</w:t>
            </w:r>
          </w:p>
          <w:p>
            <w:pPr>
              <w:rPr>
                <w:rFonts w:hint="eastAsia" w:ascii="宋体" w:hAnsi="宋体" w:eastAsia="宋体" w:cs="宋体"/>
                <w:kern w:val="0"/>
                <w:sz w:val="21"/>
                <w:szCs w:val="21"/>
              </w:rPr>
            </w:pPr>
            <w:r>
              <w:rPr>
                <w:rFonts w:hint="eastAsia" w:ascii="宋体" w:hAnsi="宋体" w:eastAsia="宋体" w:cs="宋体"/>
                <w:kern w:val="0"/>
                <w:sz w:val="21"/>
                <w:szCs w:val="21"/>
              </w:rPr>
              <w:t>辛伐他丁片</w:t>
            </w:r>
          </w:p>
        </w:tc>
        <w:tc>
          <w:tcPr>
            <w:tcW w:w="2220" w:type="dxa"/>
            <w:gridSpan w:val="2"/>
            <w:tcBorders>
              <w:top w:val="single" w:color="auto" w:sz="4" w:space="0"/>
              <w:left w:val="nil"/>
              <w:right w:val="nil"/>
            </w:tcBorders>
            <w:vAlign w:val="top"/>
          </w:tcPr>
          <w:p>
            <w:pPr>
              <w:rPr>
                <w:rFonts w:hint="eastAsia" w:ascii="宋体" w:hAnsi="宋体" w:eastAsia="宋体" w:cs="宋体"/>
                <w:kern w:val="0"/>
                <w:sz w:val="21"/>
                <w:szCs w:val="21"/>
              </w:rPr>
            </w:pPr>
          </w:p>
        </w:tc>
        <w:tc>
          <w:tcPr>
            <w:tcW w:w="620" w:type="dxa"/>
            <w:tcBorders>
              <w:top w:val="single" w:color="auto" w:sz="4" w:space="0"/>
              <w:left w:val="nil"/>
              <w:right w:val="nil"/>
            </w:tcBorders>
            <w:vAlign w:val="top"/>
          </w:tcPr>
          <w:p>
            <w:pPr>
              <w:rPr>
                <w:rFonts w:hint="eastAsia" w:ascii="宋体" w:hAnsi="宋体" w:eastAsia="宋体" w:cs="宋体"/>
                <w:kern w:val="0"/>
                <w:sz w:val="21"/>
                <w:szCs w:val="21"/>
              </w:rPr>
            </w:pPr>
          </w:p>
        </w:tc>
        <w:tc>
          <w:tcPr>
            <w:tcW w:w="1421" w:type="dxa"/>
            <w:tcBorders>
              <w:top w:val="single" w:color="auto" w:sz="4" w:space="0"/>
              <w:left w:val="nil"/>
              <w:right w:val="nil"/>
            </w:tcBorders>
            <w:vAlign w:val="top"/>
          </w:tcPr>
          <w:p>
            <w:pPr>
              <w:rPr>
                <w:rFonts w:hint="eastAsia" w:ascii="宋体" w:hAnsi="宋体" w:eastAsia="宋体" w:cs="宋体"/>
                <w:kern w:val="0"/>
                <w:sz w:val="21"/>
                <w:szCs w:val="21"/>
              </w:rPr>
            </w:pPr>
          </w:p>
        </w:tc>
        <w:tc>
          <w:tcPr>
            <w:tcW w:w="1698" w:type="dxa"/>
            <w:tcBorders>
              <w:top w:val="single" w:color="auto" w:sz="4" w:space="0"/>
              <w:left w:val="nil"/>
            </w:tcBorders>
            <w:vAlign w:val="top"/>
          </w:tcPr>
          <w:p>
            <w:pP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c>
          <w:tcPr>
            <w:tcW w:w="1420" w:type="dxa"/>
            <w:vAlign w:val="top"/>
          </w:tcPr>
          <w:p>
            <w:pPr>
              <w:rPr>
                <w:rFonts w:hint="eastAsia" w:ascii="宋体" w:hAnsi="宋体" w:eastAsia="宋体" w:cs="宋体"/>
                <w:kern w:val="0"/>
                <w:sz w:val="21"/>
                <w:szCs w:val="21"/>
              </w:rPr>
            </w:pPr>
            <w:r>
              <w:rPr>
                <w:rFonts w:hint="eastAsia" w:ascii="宋体" w:hAnsi="宋体" w:eastAsia="宋体" w:cs="宋体"/>
                <w:kern w:val="0"/>
                <w:sz w:val="21"/>
                <w:szCs w:val="21"/>
              </w:rPr>
              <w:t>2型糖尿病</w:t>
            </w:r>
          </w:p>
        </w:tc>
        <w:tc>
          <w:tcPr>
            <w:tcW w:w="1420" w:type="dxa"/>
            <w:vMerge w:val="continue"/>
            <w:tcBorders>
              <w:right w:val="nil"/>
            </w:tcBorders>
            <w:vAlign w:val="top"/>
          </w:tcPr>
          <w:p>
            <w:pPr>
              <w:rPr>
                <w:rFonts w:hint="eastAsia" w:ascii="宋体" w:hAnsi="宋体" w:eastAsia="宋体" w:cs="宋体"/>
                <w:kern w:val="0"/>
                <w:sz w:val="21"/>
                <w:szCs w:val="21"/>
              </w:rPr>
            </w:pPr>
          </w:p>
        </w:tc>
        <w:tc>
          <w:tcPr>
            <w:tcW w:w="2220" w:type="dxa"/>
            <w:gridSpan w:val="2"/>
            <w:tcBorders>
              <w:left w:val="nil"/>
              <w:right w:val="nil"/>
            </w:tcBorders>
            <w:vAlign w:val="top"/>
          </w:tcPr>
          <w:p>
            <w:pPr>
              <w:rPr>
                <w:rFonts w:hint="eastAsia" w:ascii="宋体" w:hAnsi="宋体" w:eastAsia="宋体" w:cs="宋体"/>
                <w:kern w:val="0"/>
                <w:sz w:val="21"/>
                <w:szCs w:val="21"/>
              </w:rPr>
            </w:pPr>
            <w:r>
              <w:rPr>
                <w:rFonts w:hint="eastAsia" w:ascii="宋体" w:hAnsi="宋体" w:eastAsia="宋体" w:cs="宋体"/>
                <w:kern w:val="0"/>
                <w:sz w:val="21"/>
                <w:szCs w:val="21"/>
              </w:rPr>
              <w:t>0.25×48×3盒/0.5g</w:t>
            </w:r>
          </w:p>
        </w:tc>
        <w:tc>
          <w:tcPr>
            <w:tcW w:w="620" w:type="dxa"/>
            <w:tcBorders>
              <w:left w:val="nil"/>
              <w:right w:val="nil"/>
            </w:tcBorders>
            <w:vAlign w:val="top"/>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tid</w:t>
            </w:r>
          </w:p>
        </w:tc>
        <w:tc>
          <w:tcPr>
            <w:tcW w:w="1421" w:type="dxa"/>
            <w:tcBorders>
              <w:left w:val="nil"/>
              <w:right w:val="nil"/>
            </w:tcBorders>
            <w:vAlign w:val="top"/>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po</w:t>
            </w:r>
          </w:p>
        </w:tc>
        <w:tc>
          <w:tcPr>
            <w:tcW w:w="1698" w:type="dxa"/>
            <w:tcBorders>
              <w:left w:val="nil"/>
            </w:tcBorders>
            <w:vAlign w:val="top"/>
          </w:tcPr>
          <w:p>
            <w:pPr>
              <w:rPr>
                <w:rFonts w:hint="eastAsia" w:ascii="宋体" w:hAnsi="宋体" w:eastAsia="宋体" w:cs="宋体"/>
                <w:kern w:val="0"/>
                <w:sz w:val="21"/>
                <w:szCs w:val="21"/>
              </w:rPr>
            </w:pPr>
            <w:r>
              <w:rPr>
                <w:rFonts w:hint="eastAsia" w:ascii="宋体" w:hAnsi="宋体" w:eastAsia="宋体" w:cs="宋体"/>
                <w:kern w:val="0"/>
                <w:sz w:val="21"/>
                <w:szCs w:val="21"/>
              </w:rPr>
              <w:t>餐中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PrEx>
        <w:tc>
          <w:tcPr>
            <w:tcW w:w="1420" w:type="dxa"/>
            <w:vAlign w:val="top"/>
          </w:tcPr>
          <w:p>
            <w:pPr>
              <w:rPr>
                <w:rFonts w:hint="eastAsia" w:ascii="宋体" w:hAnsi="宋体" w:eastAsia="宋体" w:cs="宋体"/>
                <w:kern w:val="0"/>
                <w:sz w:val="21"/>
                <w:szCs w:val="21"/>
              </w:rPr>
            </w:pPr>
            <w:r>
              <w:rPr>
                <w:rFonts w:hint="eastAsia" w:ascii="宋体" w:hAnsi="宋体" w:eastAsia="宋体" w:cs="宋体"/>
                <w:kern w:val="0"/>
                <w:sz w:val="21"/>
                <w:szCs w:val="21"/>
              </w:rPr>
              <w:t>高血压2期</w:t>
            </w:r>
          </w:p>
        </w:tc>
        <w:tc>
          <w:tcPr>
            <w:tcW w:w="1420" w:type="dxa"/>
            <w:vMerge w:val="continue"/>
            <w:tcBorders>
              <w:right w:val="nil"/>
            </w:tcBorders>
            <w:vAlign w:val="top"/>
          </w:tcPr>
          <w:p>
            <w:pPr>
              <w:rPr>
                <w:rFonts w:hint="eastAsia" w:ascii="宋体" w:hAnsi="宋体" w:eastAsia="宋体" w:cs="宋体"/>
                <w:kern w:val="0"/>
                <w:sz w:val="21"/>
                <w:szCs w:val="21"/>
              </w:rPr>
            </w:pPr>
          </w:p>
        </w:tc>
        <w:tc>
          <w:tcPr>
            <w:tcW w:w="2220" w:type="dxa"/>
            <w:gridSpan w:val="2"/>
            <w:tcBorders>
              <w:left w:val="nil"/>
              <w:right w:val="nil"/>
            </w:tcBorders>
            <w:vAlign w:val="top"/>
          </w:tcPr>
          <w:p>
            <w:pPr>
              <w:rPr>
                <w:rFonts w:hint="eastAsia" w:ascii="宋体" w:hAnsi="宋体" w:eastAsia="宋体" w:cs="宋体"/>
                <w:kern w:val="0"/>
                <w:sz w:val="21"/>
                <w:szCs w:val="21"/>
              </w:rPr>
            </w:pPr>
            <w:r>
              <w:rPr>
                <w:rFonts w:hint="eastAsia" w:ascii="宋体" w:hAnsi="宋体" w:eastAsia="宋体" w:cs="宋体"/>
                <w:kern w:val="0"/>
                <w:sz w:val="21"/>
                <w:szCs w:val="21"/>
              </w:rPr>
              <w:t>50mg×30×3盒/50mg</w:t>
            </w:r>
          </w:p>
        </w:tc>
        <w:tc>
          <w:tcPr>
            <w:tcW w:w="620" w:type="dxa"/>
            <w:tcBorders>
              <w:left w:val="nil"/>
              <w:right w:val="nil"/>
            </w:tcBorders>
            <w:vAlign w:val="top"/>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tid</w:t>
            </w:r>
          </w:p>
        </w:tc>
        <w:tc>
          <w:tcPr>
            <w:tcW w:w="1421" w:type="dxa"/>
            <w:tcBorders>
              <w:left w:val="nil"/>
              <w:right w:val="nil"/>
            </w:tcBorders>
            <w:vAlign w:val="top"/>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po</w:t>
            </w:r>
          </w:p>
        </w:tc>
        <w:tc>
          <w:tcPr>
            <w:tcW w:w="1698" w:type="dxa"/>
            <w:tcBorders>
              <w:left w:val="nil"/>
            </w:tcBorders>
            <w:vAlign w:val="top"/>
          </w:tcPr>
          <w:p>
            <w:pPr>
              <w:rPr>
                <w:rFonts w:hint="eastAsia" w:ascii="宋体" w:hAnsi="宋体" w:eastAsia="宋体" w:cs="宋体"/>
                <w:kern w:val="0"/>
                <w:sz w:val="21"/>
                <w:szCs w:val="21"/>
              </w:rPr>
            </w:pPr>
            <w:r>
              <w:rPr>
                <w:rFonts w:hint="eastAsia" w:ascii="宋体" w:hAnsi="宋体" w:eastAsia="宋体" w:cs="宋体"/>
                <w:kern w:val="0"/>
                <w:sz w:val="21"/>
                <w:szCs w:val="21"/>
              </w:rPr>
              <w:t>与第一口饭同服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c>
          <w:tcPr>
            <w:tcW w:w="1420" w:type="dxa"/>
            <w:vAlign w:val="top"/>
          </w:tcPr>
          <w:p>
            <w:pPr>
              <w:rPr>
                <w:rFonts w:hint="eastAsia" w:ascii="宋体" w:hAnsi="宋体" w:eastAsia="宋体" w:cs="宋体"/>
                <w:kern w:val="0"/>
                <w:sz w:val="21"/>
                <w:szCs w:val="21"/>
              </w:rPr>
            </w:pPr>
            <w:r>
              <w:rPr>
                <w:rFonts w:hint="eastAsia" w:ascii="宋体" w:hAnsi="宋体" w:eastAsia="宋体" w:cs="宋体"/>
                <w:kern w:val="0"/>
                <w:sz w:val="21"/>
                <w:szCs w:val="21"/>
              </w:rPr>
              <w:t>高血脂</w:t>
            </w:r>
          </w:p>
        </w:tc>
        <w:tc>
          <w:tcPr>
            <w:tcW w:w="1420" w:type="dxa"/>
            <w:vMerge w:val="continue"/>
            <w:tcBorders>
              <w:right w:val="nil"/>
            </w:tcBorders>
            <w:vAlign w:val="top"/>
          </w:tcPr>
          <w:p>
            <w:pPr>
              <w:rPr>
                <w:rFonts w:hint="eastAsia" w:ascii="宋体" w:hAnsi="宋体" w:eastAsia="宋体" w:cs="宋体"/>
                <w:kern w:val="0"/>
                <w:sz w:val="21"/>
                <w:szCs w:val="21"/>
              </w:rPr>
            </w:pPr>
          </w:p>
        </w:tc>
        <w:tc>
          <w:tcPr>
            <w:tcW w:w="2220" w:type="dxa"/>
            <w:gridSpan w:val="2"/>
            <w:tcBorders>
              <w:left w:val="nil"/>
              <w:right w:val="nil"/>
            </w:tcBorders>
            <w:vAlign w:val="top"/>
          </w:tcPr>
          <w:p>
            <w:pPr>
              <w:rPr>
                <w:rFonts w:hint="eastAsia" w:ascii="宋体" w:hAnsi="宋体" w:eastAsia="宋体" w:cs="宋体"/>
                <w:kern w:val="0"/>
                <w:sz w:val="21"/>
                <w:szCs w:val="21"/>
              </w:rPr>
            </w:pPr>
            <w:r>
              <w:rPr>
                <w:rFonts w:hint="eastAsia" w:ascii="宋体" w:hAnsi="宋体" w:eastAsia="宋体" w:cs="宋体"/>
                <w:kern w:val="0"/>
                <w:sz w:val="21"/>
                <w:szCs w:val="21"/>
              </w:rPr>
              <w:t>75mg×7×4盒/750mg</w:t>
            </w:r>
          </w:p>
        </w:tc>
        <w:tc>
          <w:tcPr>
            <w:tcW w:w="620" w:type="dxa"/>
            <w:tcBorders>
              <w:left w:val="nil"/>
              <w:right w:val="nil"/>
            </w:tcBorders>
            <w:vAlign w:val="top"/>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tid</w:t>
            </w:r>
          </w:p>
        </w:tc>
        <w:tc>
          <w:tcPr>
            <w:tcW w:w="1421" w:type="dxa"/>
            <w:tcBorders>
              <w:left w:val="nil"/>
              <w:right w:val="nil"/>
            </w:tcBorders>
            <w:vAlign w:val="top"/>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po</w:t>
            </w:r>
          </w:p>
        </w:tc>
        <w:tc>
          <w:tcPr>
            <w:tcW w:w="1698" w:type="dxa"/>
            <w:tcBorders>
              <w:left w:val="nil"/>
            </w:tcBorders>
            <w:vAlign w:val="top"/>
          </w:tcPr>
          <w:p>
            <w:pPr>
              <w:rPr>
                <w:rFonts w:hint="eastAsia" w:ascii="宋体" w:hAnsi="宋体" w:eastAsia="宋体" w:cs="宋体"/>
                <w:kern w:val="0"/>
                <w:sz w:val="21"/>
                <w:szCs w:val="21"/>
              </w:rPr>
            </w:pPr>
            <w:r>
              <w:rPr>
                <w:rFonts w:hint="eastAsia" w:ascii="宋体" w:hAnsi="宋体" w:eastAsia="宋体" w:cs="宋体"/>
                <w:kern w:val="0"/>
                <w:sz w:val="21"/>
                <w:szCs w:val="21"/>
              </w:rPr>
              <w:t>清晨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c>
          <w:tcPr>
            <w:tcW w:w="1420" w:type="dxa"/>
            <w:vAlign w:val="top"/>
          </w:tcPr>
          <w:p>
            <w:pPr>
              <w:rPr>
                <w:rFonts w:hint="eastAsia" w:ascii="宋体" w:hAnsi="宋体" w:eastAsia="宋体" w:cs="宋体"/>
                <w:kern w:val="0"/>
                <w:sz w:val="21"/>
                <w:szCs w:val="21"/>
              </w:rPr>
            </w:pPr>
            <w:r>
              <w:rPr>
                <w:rFonts w:hint="eastAsia" w:ascii="宋体" w:hAnsi="宋体" w:eastAsia="宋体" w:cs="宋体"/>
                <w:kern w:val="0"/>
                <w:sz w:val="21"/>
                <w:szCs w:val="21"/>
              </w:rPr>
              <w:t>PCI术后</w:t>
            </w:r>
          </w:p>
        </w:tc>
        <w:tc>
          <w:tcPr>
            <w:tcW w:w="1420" w:type="dxa"/>
            <w:vMerge w:val="continue"/>
            <w:tcBorders>
              <w:right w:val="nil"/>
            </w:tcBorders>
            <w:vAlign w:val="top"/>
          </w:tcPr>
          <w:p>
            <w:pPr>
              <w:rPr>
                <w:rFonts w:hint="eastAsia" w:ascii="宋体" w:hAnsi="宋体" w:eastAsia="宋体" w:cs="宋体"/>
                <w:kern w:val="0"/>
                <w:sz w:val="21"/>
                <w:szCs w:val="21"/>
              </w:rPr>
            </w:pPr>
          </w:p>
        </w:tc>
        <w:tc>
          <w:tcPr>
            <w:tcW w:w="2220" w:type="dxa"/>
            <w:gridSpan w:val="2"/>
            <w:tcBorders>
              <w:left w:val="nil"/>
              <w:right w:val="nil"/>
            </w:tcBorders>
            <w:vAlign w:val="top"/>
          </w:tcPr>
          <w:p>
            <w:pPr>
              <w:rPr>
                <w:rFonts w:hint="eastAsia" w:ascii="宋体" w:hAnsi="宋体" w:eastAsia="宋体" w:cs="宋体"/>
                <w:kern w:val="0"/>
                <w:sz w:val="21"/>
                <w:szCs w:val="21"/>
              </w:rPr>
            </w:pPr>
            <w:r>
              <w:rPr>
                <w:rFonts w:hint="eastAsia" w:ascii="宋体" w:hAnsi="宋体" w:eastAsia="宋体" w:cs="宋体"/>
                <w:kern w:val="0"/>
                <w:sz w:val="21"/>
                <w:szCs w:val="21"/>
              </w:rPr>
              <w:t>5mg×7×4盒/5mg</w:t>
            </w:r>
          </w:p>
          <w:p>
            <w:pPr>
              <w:rPr>
                <w:rFonts w:hint="eastAsia" w:ascii="宋体" w:hAnsi="宋体" w:eastAsia="宋体" w:cs="宋体"/>
                <w:kern w:val="0"/>
                <w:sz w:val="21"/>
                <w:szCs w:val="21"/>
              </w:rPr>
            </w:pPr>
            <w:r>
              <w:rPr>
                <w:rFonts w:hint="eastAsia" w:ascii="宋体" w:hAnsi="宋体" w:eastAsia="宋体" w:cs="宋体"/>
                <w:kern w:val="0"/>
                <w:sz w:val="21"/>
                <w:szCs w:val="21"/>
              </w:rPr>
              <w:t>20mg×7×4盒/20mg</w:t>
            </w:r>
          </w:p>
        </w:tc>
        <w:tc>
          <w:tcPr>
            <w:tcW w:w="620" w:type="dxa"/>
            <w:tcBorders>
              <w:left w:val="nil"/>
              <w:right w:val="nil"/>
            </w:tcBorders>
            <w:vAlign w:val="top"/>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tid</w:t>
            </w:r>
          </w:p>
          <w:p>
            <w:pPr>
              <w:jc w:val="center"/>
              <w:rPr>
                <w:rFonts w:hint="eastAsia" w:ascii="宋体" w:hAnsi="宋体" w:eastAsia="宋体" w:cs="宋体"/>
                <w:kern w:val="0"/>
                <w:sz w:val="21"/>
                <w:szCs w:val="21"/>
              </w:rPr>
            </w:pPr>
            <w:r>
              <w:rPr>
                <w:rFonts w:hint="eastAsia" w:ascii="宋体" w:hAnsi="宋体" w:eastAsia="宋体" w:cs="宋体"/>
                <w:kern w:val="0"/>
                <w:sz w:val="21"/>
                <w:szCs w:val="21"/>
              </w:rPr>
              <w:t>qd</w:t>
            </w:r>
          </w:p>
        </w:tc>
        <w:tc>
          <w:tcPr>
            <w:tcW w:w="1421" w:type="dxa"/>
            <w:tcBorders>
              <w:left w:val="nil"/>
              <w:right w:val="nil"/>
            </w:tcBorders>
            <w:vAlign w:val="top"/>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Po</w:t>
            </w:r>
          </w:p>
          <w:p>
            <w:pPr>
              <w:jc w:val="center"/>
              <w:rPr>
                <w:rFonts w:hint="eastAsia" w:ascii="宋体" w:hAnsi="宋体" w:eastAsia="宋体" w:cs="宋体"/>
                <w:kern w:val="0"/>
                <w:sz w:val="21"/>
                <w:szCs w:val="21"/>
              </w:rPr>
            </w:pPr>
            <w:r>
              <w:rPr>
                <w:rFonts w:hint="eastAsia" w:ascii="宋体" w:hAnsi="宋体" w:eastAsia="宋体" w:cs="宋体"/>
                <w:kern w:val="0"/>
                <w:sz w:val="21"/>
                <w:szCs w:val="21"/>
              </w:rPr>
              <w:t>po</w:t>
            </w:r>
          </w:p>
        </w:tc>
        <w:tc>
          <w:tcPr>
            <w:tcW w:w="1698" w:type="dxa"/>
            <w:tcBorders>
              <w:left w:val="nil"/>
            </w:tcBorders>
            <w:vAlign w:val="top"/>
          </w:tcPr>
          <w:p>
            <w:pPr>
              <w:rPr>
                <w:rFonts w:hint="eastAsia" w:ascii="宋体" w:hAnsi="宋体" w:eastAsia="宋体" w:cs="宋体"/>
                <w:kern w:val="0"/>
                <w:sz w:val="21"/>
                <w:szCs w:val="21"/>
              </w:rPr>
            </w:pPr>
            <w:r>
              <w:rPr>
                <w:rFonts w:hint="eastAsia" w:ascii="宋体" w:hAnsi="宋体" w:eastAsia="宋体" w:cs="宋体"/>
                <w:kern w:val="0"/>
                <w:sz w:val="21"/>
                <w:szCs w:val="21"/>
              </w:rPr>
              <w:t>餐后</w:t>
            </w:r>
          </w:p>
          <w:p>
            <w:pPr>
              <w:rPr>
                <w:rFonts w:hint="eastAsia" w:ascii="宋体" w:hAnsi="宋体" w:eastAsia="宋体" w:cs="宋体"/>
                <w:kern w:val="0"/>
                <w:sz w:val="21"/>
                <w:szCs w:val="21"/>
              </w:rPr>
            </w:pPr>
            <w:r>
              <w:rPr>
                <w:rFonts w:hint="eastAsia" w:ascii="宋体" w:hAnsi="宋体" w:eastAsia="宋体" w:cs="宋体"/>
                <w:kern w:val="0"/>
                <w:sz w:val="21"/>
                <w:szCs w:val="21"/>
              </w:rPr>
              <w:t>清晨</w:t>
            </w:r>
          </w:p>
        </w:tc>
      </w:tr>
    </w:tbl>
    <w:p>
      <w:pPr>
        <w:rPr>
          <w:rFonts w:hint="eastAsia" w:ascii="宋体" w:hAnsi="宋体" w:eastAsia="宋体" w:cs="宋体"/>
          <w:szCs w:val="21"/>
        </w:rPr>
      </w:pPr>
    </w:p>
    <w:p>
      <w:pPr>
        <w:numPr>
          <w:ilvl w:val="0"/>
          <w:numId w:val="18"/>
        </w:numPr>
        <w:rPr>
          <w:rFonts w:hint="eastAsia" w:ascii="宋体" w:hAnsi="宋体" w:eastAsia="宋体" w:cs="宋体"/>
          <w:szCs w:val="21"/>
        </w:rPr>
        <w:sectPr>
          <w:type w:val="continuous"/>
          <w:pgSz w:w="11906" w:h="16838"/>
          <w:pgMar w:top="1440" w:right="1800" w:bottom="1440" w:left="1800" w:header="851" w:footer="992" w:gutter="0"/>
          <w:cols w:space="720" w:num="1"/>
          <w:docGrid w:type="lines" w:linePitch="312" w:charSpace="0"/>
        </w:sectPr>
      </w:pPr>
    </w:p>
    <w:p>
      <w:pPr>
        <w:numPr>
          <w:ilvl w:val="0"/>
          <w:numId w:val="18"/>
        </w:numPr>
        <w:rPr>
          <w:rFonts w:hint="eastAsia" w:ascii="宋体" w:hAnsi="宋体" w:eastAsia="宋体" w:cs="宋体"/>
          <w:szCs w:val="21"/>
        </w:rPr>
      </w:pPr>
      <w:r>
        <w:rPr>
          <w:rFonts w:hint="eastAsia" w:ascii="宋体" w:hAnsi="宋体" w:eastAsia="宋体" w:cs="宋体"/>
          <w:szCs w:val="21"/>
        </w:rPr>
        <w:t>本处方中，给药错误的是D</w:t>
      </w:r>
    </w:p>
    <w:p>
      <w:pPr>
        <w:numPr>
          <w:ilvl w:val="0"/>
          <w:numId w:val="19"/>
        </w:numPr>
        <w:rPr>
          <w:rFonts w:hint="eastAsia" w:ascii="宋体" w:hAnsi="宋体" w:eastAsia="宋体" w:cs="宋体"/>
          <w:szCs w:val="21"/>
        </w:rPr>
      </w:pPr>
      <w:r>
        <w:rPr>
          <w:rFonts w:hint="eastAsia" w:ascii="宋体" w:hAnsi="宋体" w:eastAsia="宋体" w:cs="宋体"/>
          <w:szCs w:val="21"/>
        </w:rPr>
        <w:t>二甲双胍片</w:t>
      </w:r>
    </w:p>
    <w:p>
      <w:pPr>
        <w:numPr>
          <w:ilvl w:val="0"/>
          <w:numId w:val="19"/>
        </w:numPr>
        <w:rPr>
          <w:rFonts w:hint="eastAsia" w:ascii="宋体" w:hAnsi="宋体" w:eastAsia="宋体" w:cs="宋体"/>
          <w:szCs w:val="21"/>
        </w:rPr>
      </w:pPr>
      <w:r>
        <w:rPr>
          <w:rFonts w:hint="eastAsia" w:ascii="宋体" w:hAnsi="宋体" w:eastAsia="宋体" w:cs="宋体"/>
          <w:szCs w:val="21"/>
        </w:rPr>
        <w:t>阿卡波糖片</w:t>
      </w:r>
    </w:p>
    <w:p>
      <w:pPr>
        <w:numPr>
          <w:ilvl w:val="0"/>
          <w:numId w:val="19"/>
        </w:numPr>
        <w:rPr>
          <w:rFonts w:hint="eastAsia" w:ascii="宋体" w:hAnsi="宋体" w:eastAsia="宋体" w:cs="宋体"/>
          <w:szCs w:val="21"/>
        </w:rPr>
      </w:pPr>
      <w:r>
        <w:rPr>
          <w:rFonts w:hint="eastAsia" w:ascii="宋体" w:hAnsi="宋体" w:eastAsia="宋体" w:cs="宋体"/>
          <w:szCs w:val="21"/>
        </w:rPr>
        <w:t>氯吡格雷片</w:t>
      </w:r>
    </w:p>
    <w:p>
      <w:pPr>
        <w:numPr>
          <w:ilvl w:val="0"/>
          <w:numId w:val="19"/>
        </w:numPr>
        <w:rPr>
          <w:rFonts w:hint="eastAsia" w:ascii="宋体" w:hAnsi="宋体" w:eastAsia="宋体" w:cs="宋体"/>
          <w:szCs w:val="21"/>
        </w:rPr>
      </w:pPr>
      <w:r>
        <w:rPr>
          <w:rFonts w:hint="eastAsia" w:ascii="宋体" w:hAnsi="宋体" w:eastAsia="宋体" w:cs="宋体"/>
          <w:szCs w:val="21"/>
        </w:rPr>
        <w:t>氨氯地平片</w:t>
      </w:r>
    </w:p>
    <w:p>
      <w:pPr>
        <w:numPr>
          <w:ilvl w:val="0"/>
          <w:numId w:val="19"/>
        </w:numPr>
        <w:rPr>
          <w:rFonts w:hint="eastAsia" w:ascii="宋体" w:hAnsi="宋体" w:eastAsia="宋体" w:cs="宋体"/>
          <w:szCs w:val="21"/>
        </w:rPr>
      </w:pPr>
      <w:r>
        <w:rPr>
          <w:rFonts w:hint="eastAsia" w:ascii="宋体" w:hAnsi="宋体" w:eastAsia="宋体" w:cs="宋体"/>
          <w:szCs w:val="21"/>
        </w:rPr>
        <w:t>辛伐他丁片</w:t>
      </w:r>
    </w:p>
    <w:p>
      <w:pPr>
        <w:rPr>
          <w:rFonts w:hint="eastAsia" w:ascii="宋体" w:hAnsi="宋体" w:eastAsia="宋体" w:cs="宋体"/>
          <w:szCs w:val="21"/>
        </w:rPr>
      </w:pPr>
    </w:p>
    <w:p>
      <w:pPr>
        <w:numPr>
          <w:ilvl w:val="0"/>
          <w:numId w:val="20"/>
        </w:numPr>
        <w:rPr>
          <w:rFonts w:hint="eastAsia" w:ascii="宋体" w:hAnsi="宋体" w:eastAsia="宋体" w:cs="宋体"/>
          <w:szCs w:val="21"/>
        </w:rPr>
      </w:pPr>
      <w:r>
        <w:rPr>
          <w:rFonts w:hint="eastAsia" w:ascii="宋体" w:hAnsi="宋体" w:eastAsia="宋体" w:cs="宋体"/>
          <w:szCs w:val="21"/>
        </w:rPr>
        <w:t>本处方中，单次给药剂量错误的是C</w:t>
      </w:r>
    </w:p>
    <w:p>
      <w:pPr>
        <w:numPr>
          <w:ilvl w:val="0"/>
          <w:numId w:val="21"/>
        </w:numPr>
        <w:rPr>
          <w:rFonts w:hint="eastAsia" w:ascii="宋体" w:hAnsi="宋体" w:eastAsia="宋体" w:cs="宋体"/>
          <w:szCs w:val="21"/>
        </w:rPr>
      </w:pPr>
      <w:r>
        <w:rPr>
          <w:rFonts w:hint="eastAsia" w:ascii="宋体" w:hAnsi="宋体" w:eastAsia="宋体" w:cs="宋体"/>
          <w:szCs w:val="21"/>
        </w:rPr>
        <w:t>二甲双胍片</w:t>
      </w:r>
    </w:p>
    <w:p>
      <w:pPr>
        <w:numPr>
          <w:ilvl w:val="0"/>
          <w:numId w:val="21"/>
        </w:numPr>
        <w:rPr>
          <w:rFonts w:hint="eastAsia" w:ascii="宋体" w:hAnsi="宋体" w:eastAsia="宋体" w:cs="宋体"/>
          <w:szCs w:val="21"/>
        </w:rPr>
      </w:pPr>
      <w:r>
        <w:rPr>
          <w:rFonts w:hint="eastAsia" w:ascii="宋体" w:hAnsi="宋体" w:eastAsia="宋体" w:cs="宋体"/>
          <w:szCs w:val="21"/>
        </w:rPr>
        <w:t>阿卡波糖片</w:t>
      </w:r>
    </w:p>
    <w:p>
      <w:pPr>
        <w:numPr>
          <w:ilvl w:val="0"/>
          <w:numId w:val="21"/>
        </w:numPr>
        <w:rPr>
          <w:rFonts w:hint="eastAsia" w:ascii="宋体" w:hAnsi="宋体" w:eastAsia="宋体" w:cs="宋体"/>
          <w:szCs w:val="21"/>
        </w:rPr>
      </w:pPr>
      <w:r>
        <w:rPr>
          <w:rFonts w:hint="eastAsia" w:ascii="宋体" w:hAnsi="宋体" w:eastAsia="宋体" w:cs="宋体"/>
          <w:szCs w:val="21"/>
        </w:rPr>
        <w:t>氯吡格雷片</w:t>
      </w:r>
    </w:p>
    <w:p>
      <w:pPr>
        <w:numPr>
          <w:ilvl w:val="0"/>
          <w:numId w:val="21"/>
        </w:numPr>
        <w:rPr>
          <w:rFonts w:hint="eastAsia" w:ascii="宋体" w:hAnsi="宋体" w:eastAsia="宋体" w:cs="宋体"/>
          <w:szCs w:val="21"/>
        </w:rPr>
      </w:pPr>
      <w:r>
        <w:rPr>
          <w:rFonts w:hint="eastAsia" w:ascii="宋体" w:hAnsi="宋体" w:eastAsia="宋体" w:cs="宋体"/>
          <w:szCs w:val="21"/>
        </w:rPr>
        <w:t>氨氯地平片</w:t>
      </w:r>
    </w:p>
    <w:p>
      <w:pPr>
        <w:numPr>
          <w:ilvl w:val="0"/>
          <w:numId w:val="21"/>
        </w:numPr>
        <w:rPr>
          <w:rFonts w:hint="eastAsia" w:ascii="宋体" w:hAnsi="宋体" w:eastAsia="宋体" w:cs="宋体"/>
          <w:szCs w:val="21"/>
        </w:rPr>
      </w:pPr>
      <w:r>
        <w:rPr>
          <w:rFonts w:hint="eastAsia" w:ascii="宋体" w:hAnsi="宋体" w:eastAsia="宋体" w:cs="宋体"/>
          <w:szCs w:val="21"/>
        </w:rPr>
        <w:t>辛伐他丁片</w:t>
      </w:r>
    </w:p>
    <w:p>
      <w:pPr>
        <w:rPr>
          <w:rFonts w:hint="eastAsia" w:ascii="宋体" w:hAnsi="宋体" w:eastAsia="宋体" w:cs="宋体"/>
          <w:szCs w:val="21"/>
        </w:rPr>
      </w:pPr>
    </w:p>
    <w:p>
      <w:pPr>
        <w:numPr>
          <w:ilvl w:val="0"/>
          <w:numId w:val="22"/>
        </w:numPr>
        <w:rPr>
          <w:rFonts w:hint="eastAsia" w:ascii="宋体" w:hAnsi="宋体" w:eastAsia="宋体" w:cs="宋体"/>
          <w:szCs w:val="21"/>
        </w:rPr>
      </w:pPr>
      <w:r>
        <w:rPr>
          <w:rFonts w:hint="eastAsia" w:ascii="宋体" w:hAnsi="宋体" w:eastAsia="宋体" w:cs="宋体"/>
          <w:szCs w:val="21"/>
        </w:rPr>
        <w:t>在处方中，给药时间错误的是E</w:t>
      </w:r>
    </w:p>
    <w:p>
      <w:pPr>
        <w:numPr>
          <w:ilvl w:val="0"/>
          <w:numId w:val="23"/>
        </w:numPr>
        <w:rPr>
          <w:rFonts w:hint="eastAsia" w:ascii="宋体" w:hAnsi="宋体" w:eastAsia="宋体" w:cs="宋体"/>
          <w:szCs w:val="21"/>
        </w:rPr>
      </w:pPr>
      <w:r>
        <w:rPr>
          <w:rFonts w:hint="eastAsia" w:ascii="宋体" w:hAnsi="宋体" w:eastAsia="宋体" w:cs="宋体"/>
          <w:szCs w:val="21"/>
        </w:rPr>
        <w:t>二甲双胍片</w:t>
      </w:r>
    </w:p>
    <w:p>
      <w:pPr>
        <w:numPr>
          <w:ilvl w:val="0"/>
          <w:numId w:val="23"/>
        </w:numPr>
        <w:rPr>
          <w:rFonts w:hint="eastAsia" w:ascii="宋体" w:hAnsi="宋体" w:eastAsia="宋体" w:cs="宋体"/>
          <w:szCs w:val="21"/>
        </w:rPr>
      </w:pPr>
      <w:r>
        <w:rPr>
          <w:rFonts w:hint="eastAsia" w:ascii="宋体" w:hAnsi="宋体" w:eastAsia="宋体" w:cs="宋体"/>
          <w:szCs w:val="21"/>
        </w:rPr>
        <w:t>阿卡波糖片</w:t>
      </w:r>
    </w:p>
    <w:p>
      <w:pPr>
        <w:numPr>
          <w:ilvl w:val="0"/>
          <w:numId w:val="23"/>
        </w:numPr>
        <w:rPr>
          <w:rFonts w:hint="eastAsia" w:ascii="宋体" w:hAnsi="宋体" w:eastAsia="宋体" w:cs="宋体"/>
          <w:szCs w:val="21"/>
        </w:rPr>
      </w:pPr>
      <w:r>
        <w:rPr>
          <w:rFonts w:hint="eastAsia" w:ascii="宋体" w:hAnsi="宋体" w:eastAsia="宋体" w:cs="宋体"/>
          <w:szCs w:val="21"/>
        </w:rPr>
        <w:t>氯吡格雷片</w:t>
      </w:r>
    </w:p>
    <w:p>
      <w:pPr>
        <w:numPr>
          <w:ilvl w:val="0"/>
          <w:numId w:val="23"/>
        </w:numPr>
        <w:rPr>
          <w:rFonts w:hint="eastAsia" w:ascii="宋体" w:hAnsi="宋体" w:eastAsia="宋体" w:cs="宋体"/>
          <w:szCs w:val="21"/>
        </w:rPr>
      </w:pPr>
      <w:r>
        <w:rPr>
          <w:rFonts w:hint="eastAsia" w:ascii="宋体" w:hAnsi="宋体" w:eastAsia="宋体" w:cs="宋体"/>
          <w:szCs w:val="21"/>
        </w:rPr>
        <w:t>氨氯地平片</w:t>
      </w:r>
    </w:p>
    <w:p>
      <w:pPr>
        <w:numPr>
          <w:ilvl w:val="0"/>
          <w:numId w:val="23"/>
        </w:numPr>
        <w:rPr>
          <w:rFonts w:hint="eastAsia" w:ascii="宋体" w:hAnsi="宋体" w:eastAsia="宋体" w:cs="宋体"/>
          <w:szCs w:val="21"/>
        </w:rPr>
      </w:pPr>
      <w:r>
        <w:rPr>
          <w:rFonts w:hint="eastAsia" w:ascii="宋体" w:hAnsi="宋体" w:eastAsia="宋体" w:cs="宋体"/>
          <w:szCs w:val="21"/>
        </w:rPr>
        <w:t>辛伐他丁片</w:t>
      </w:r>
    </w:p>
    <w:p>
      <w:pPr>
        <w:rPr>
          <w:rFonts w:hint="eastAsia" w:ascii="宋体" w:hAnsi="宋体" w:eastAsia="宋体" w:cs="宋体"/>
          <w:szCs w:val="21"/>
        </w:rPr>
      </w:pPr>
    </w:p>
    <w:p>
      <w:pPr>
        <w:rPr>
          <w:rFonts w:hint="eastAsia" w:ascii="宋体" w:hAnsi="宋体" w:eastAsia="宋体" w:cs="宋体"/>
          <w:szCs w:val="21"/>
        </w:rPr>
      </w:pPr>
      <w:r>
        <w:rPr>
          <w:rFonts w:hint="eastAsia" w:ascii="宋体" w:hAnsi="宋体" w:cs="宋体"/>
          <w:szCs w:val="21"/>
          <w:lang w:eastAsia="zh-CN"/>
        </w:rPr>
        <w:t>【</w:t>
      </w:r>
      <w:r>
        <w:rPr>
          <w:rFonts w:hint="eastAsia" w:ascii="宋体" w:hAnsi="宋体" w:eastAsia="宋体" w:cs="宋体"/>
          <w:szCs w:val="21"/>
        </w:rPr>
        <w:t>98</w:t>
      </w:r>
      <w:r>
        <w:rPr>
          <w:rFonts w:hint="eastAsia" w:ascii="宋体" w:hAnsi="宋体" w:cs="宋体"/>
          <w:szCs w:val="21"/>
          <w:lang w:val="en-US" w:eastAsia="zh-CN"/>
        </w:rPr>
        <w:t>～</w:t>
      </w:r>
      <w:r>
        <w:rPr>
          <w:rFonts w:hint="eastAsia" w:ascii="宋体" w:hAnsi="宋体" w:eastAsia="宋体" w:cs="宋体"/>
          <w:szCs w:val="21"/>
        </w:rPr>
        <w:t>100</w:t>
      </w:r>
      <w:r>
        <w:rPr>
          <w:rFonts w:hint="eastAsia" w:ascii="宋体" w:hAnsi="宋体" w:cs="宋体"/>
          <w:szCs w:val="21"/>
          <w:lang w:eastAsia="zh-CN"/>
        </w:rPr>
        <w:t>】</w:t>
      </w:r>
    </w:p>
    <w:p>
      <w:pPr>
        <w:rPr>
          <w:rFonts w:hint="eastAsia" w:ascii="宋体" w:hAnsi="宋体" w:eastAsia="宋体" w:cs="宋体"/>
          <w:szCs w:val="21"/>
        </w:rPr>
      </w:pPr>
      <w:r>
        <w:rPr>
          <w:rFonts w:hint="eastAsia" w:ascii="宋体" w:hAnsi="宋体" w:eastAsia="宋体" w:cs="宋体"/>
          <w:szCs w:val="21"/>
        </w:rPr>
        <w:t>患者，男64岁，身高174cm，体重92KG，既往有高血压、高脂血症及心肌梗死病史，近日因反复胸闷就诊，特拉唑嗪片、氨氯地平片、阿司匹林肠溶片、曲美他嗪片、单硝酸异山梨酯注射液进行治疗</w:t>
      </w:r>
    </w:p>
    <w:p>
      <w:pPr>
        <w:rPr>
          <w:rFonts w:hint="eastAsia" w:ascii="宋体" w:hAnsi="宋体" w:eastAsia="宋体" w:cs="宋体"/>
          <w:szCs w:val="21"/>
        </w:rPr>
      </w:pPr>
    </w:p>
    <w:p>
      <w:pPr>
        <w:numPr>
          <w:ilvl w:val="0"/>
          <w:numId w:val="24"/>
        </w:numPr>
        <w:rPr>
          <w:rFonts w:hint="eastAsia" w:ascii="宋体" w:hAnsi="宋体" w:eastAsia="宋体" w:cs="宋体"/>
          <w:szCs w:val="21"/>
        </w:rPr>
      </w:pPr>
      <w:r>
        <w:rPr>
          <w:rFonts w:hint="eastAsia" w:ascii="宋体" w:hAnsi="宋体" w:eastAsia="宋体" w:cs="宋体"/>
          <w:szCs w:val="21"/>
        </w:rPr>
        <w:t>该患者使用的药物中，降压作用的药物是B</w:t>
      </w:r>
    </w:p>
    <w:p>
      <w:pPr>
        <w:numPr>
          <w:ilvl w:val="0"/>
          <w:numId w:val="25"/>
        </w:numPr>
        <w:rPr>
          <w:rFonts w:hint="eastAsia" w:ascii="宋体" w:hAnsi="宋体" w:eastAsia="宋体" w:cs="宋体"/>
          <w:szCs w:val="21"/>
        </w:rPr>
      </w:pPr>
      <w:r>
        <w:rPr>
          <w:rFonts w:hint="eastAsia" w:ascii="宋体" w:hAnsi="宋体" w:eastAsia="宋体" w:cs="宋体"/>
          <w:szCs w:val="21"/>
        </w:rPr>
        <w:t>特拉唑嗪片、氨氯地平片、阿司匹林肠溶片</w:t>
      </w:r>
    </w:p>
    <w:p>
      <w:pPr>
        <w:numPr>
          <w:ilvl w:val="0"/>
          <w:numId w:val="25"/>
        </w:numPr>
        <w:rPr>
          <w:rFonts w:hint="eastAsia" w:ascii="宋体" w:hAnsi="宋体" w:eastAsia="宋体" w:cs="宋体"/>
          <w:szCs w:val="21"/>
        </w:rPr>
      </w:pPr>
      <w:r>
        <w:rPr>
          <w:rFonts w:hint="eastAsia" w:ascii="宋体" w:hAnsi="宋体" w:eastAsia="宋体" w:cs="宋体"/>
          <w:szCs w:val="21"/>
        </w:rPr>
        <w:t>特拉唑嗪片、氨氯地平片、单硝酸异山梨酯注射液</w:t>
      </w:r>
    </w:p>
    <w:p>
      <w:pPr>
        <w:numPr>
          <w:ilvl w:val="0"/>
          <w:numId w:val="25"/>
        </w:numPr>
        <w:rPr>
          <w:rFonts w:hint="eastAsia" w:ascii="宋体" w:hAnsi="宋体" w:eastAsia="宋体" w:cs="宋体"/>
          <w:szCs w:val="21"/>
        </w:rPr>
      </w:pPr>
      <w:r>
        <w:rPr>
          <w:rFonts w:hint="eastAsia" w:ascii="宋体" w:hAnsi="宋体" w:eastAsia="宋体" w:cs="宋体"/>
          <w:szCs w:val="21"/>
        </w:rPr>
        <w:t>特拉唑嗪片、氨氯地平片、辛伐他丁</w:t>
      </w:r>
    </w:p>
    <w:p>
      <w:pPr>
        <w:numPr>
          <w:ilvl w:val="0"/>
          <w:numId w:val="25"/>
        </w:numPr>
        <w:rPr>
          <w:rFonts w:hint="eastAsia" w:ascii="宋体" w:hAnsi="宋体" w:eastAsia="宋体" w:cs="宋体"/>
          <w:szCs w:val="21"/>
        </w:rPr>
      </w:pPr>
      <w:r>
        <w:rPr>
          <w:rFonts w:hint="eastAsia" w:ascii="宋体" w:hAnsi="宋体" w:eastAsia="宋体" w:cs="宋体"/>
          <w:szCs w:val="21"/>
        </w:rPr>
        <w:t>特拉唑嗪片、辛伐他丁、阿司匹林肠溶片</w:t>
      </w:r>
    </w:p>
    <w:p>
      <w:pPr>
        <w:numPr>
          <w:ilvl w:val="0"/>
          <w:numId w:val="25"/>
        </w:numPr>
        <w:rPr>
          <w:rFonts w:hint="eastAsia" w:ascii="宋体" w:hAnsi="宋体" w:eastAsia="宋体" w:cs="宋体"/>
          <w:szCs w:val="21"/>
        </w:rPr>
      </w:pPr>
      <w:r>
        <w:rPr>
          <w:rFonts w:hint="eastAsia" w:ascii="宋体" w:hAnsi="宋体" w:eastAsia="宋体" w:cs="宋体"/>
          <w:szCs w:val="21"/>
        </w:rPr>
        <w:t>氨氯地平片、曲美他嗪片、单硝酸异山梨酯注射液</w:t>
      </w:r>
    </w:p>
    <w:p>
      <w:pPr>
        <w:rPr>
          <w:rFonts w:hint="eastAsia" w:ascii="宋体" w:hAnsi="宋体" w:eastAsia="宋体" w:cs="宋体"/>
          <w:szCs w:val="21"/>
        </w:rPr>
      </w:pPr>
    </w:p>
    <w:p>
      <w:pPr>
        <w:numPr>
          <w:ilvl w:val="0"/>
          <w:numId w:val="26"/>
        </w:numPr>
        <w:rPr>
          <w:rFonts w:hint="eastAsia" w:ascii="宋体" w:hAnsi="宋体" w:eastAsia="宋体" w:cs="宋体"/>
          <w:szCs w:val="21"/>
        </w:rPr>
      </w:pPr>
      <w:r>
        <w:rPr>
          <w:rFonts w:hint="eastAsia" w:ascii="宋体" w:hAnsi="宋体" w:eastAsia="宋体" w:cs="宋体"/>
          <w:szCs w:val="21"/>
        </w:rPr>
        <w:t>患者使用药中，在首次使用药、剂量增加或停药后重新用药时，应该让患者平卧、以免发生眩晕而跌倒的药物是D</w:t>
      </w:r>
    </w:p>
    <w:p>
      <w:pPr>
        <w:numPr>
          <w:ilvl w:val="0"/>
          <w:numId w:val="27"/>
        </w:numPr>
        <w:rPr>
          <w:rFonts w:hint="eastAsia" w:ascii="宋体" w:hAnsi="宋体" w:eastAsia="宋体" w:cs="宋体"/>
          <w:szCs w:val="21"/>
        </w:rPr>
      </w:pPr>
      <w:r>
        <w:rPr>
          <w:rFonts w:hint="eastAsia" w:ascii="宋体" w:hAnsi="宋体" w:eastAsia="宋体" w:cs="宋体"/>
          <w:szCs w:val="21"/>
        </w:rPr>
        <w:t>氨氯地平片</w:t>
      </w:r>
    </w:p>
    <w:p>
      <w:pPr>
        <w:numPr>
          <w:ilvl w:val="0"/>
          <w:numId w:val="27"/>
        </w:numPr>
        <w:rPr>
          <w:rFonts w:hint="eastAsia" w:ascii="宋体" w:hAnsi="宋体" w:eastAsia="宋体" w:cs="宋体"/>
          <w:szCs w:val="21"/>
        </w:rPr>
      </w:pPr>
      <w:r>
        <w:rPr>
          <w:rFonts w:hint="eastAsia" w:ascii="宋体" w:hAnsi="宋体" w:eastAsia="宋体" w:cs="宋体"/>
          <w:szCs w:val="21"/>
        </w:rPr>
        <w:t>曲美他嗪片</w:t>
      </w:r>
    </w:p>
    <w:p>
      <w:pPr>
        <w:numPr>
          <w:ilvl w:val="0"/>
          <w:numId w:val="27"/>
        </w:numPr>
        <w:rPr>
          <w:rFonts w:hint="eastAsia" w:ascii="宋体" w:hAnsi="宋体" w:eastAsia="宋体" w:cs="宋体"/>
          <w:szCs w:val="21"/>
        </w:rPr>
      </w:pPr>
      <w:r>
        <w:rPr>
          <w:rFonts w:hint="eastAsia" w:ascii="宋体" w:hAnsi="宋体" w:eastAsia="宋体" w:cs="宋体"/>
          <w:szCs w:val="21"/>
        </w:rPr>
        <w:t>阿司匹林肠溶片</w:t>
      </w:r>
    </w:p>
    <w:p>
      <w:pPr>
        <w:numPr>
          <w:ilvl w:val="0"/>
          <w:numId w:val="27"/>
        </w:numPr>
        <w:rPr>
          <w:rFonts w:hint="eastAsia" w:ascii="宋体" w:hAnsi="宋体" w:eastAsia="宋体" w:cs="宋体"/>
          <w:szCs w:val="21"/>
        </w:rPr>
      </w:pPr>
      <w:r>
        <w:rPr>
          <w:rFonts w:hint="eastAsia" w:ascii="宋体" w:hAnsi="宋体" w:eastAsia="宋体" w:cs="宋体"/>
          <w:szCs w:val="21"/>
        </w:rPr>
        <w:t>特拉唑嗪片</w:t>
      </w:r>
    </w:p>
    <w:p>
      <w:pPr>
        <w:numPr>
          <w:ilvl w:val="0"/>
          <w:numId w:val="27"/>
        </w:numPr>
        <w:rPr>
          <w:rFonts w:hint="eastAsia" w:ascii="宋体" w:hAnsi="宋体" w:eastAsia="宋体" w:cs="宋体"/>
          <w:szCs w:val="21"/>
        </w:rPr>
      </w:pPr>
      <w:r>
        <w:rPr>
          <w:rFonts w:hint="eastAsia" w:ascii="宋体" w:hAnsi="宋体" w:eastAsia="宋体" w:cs="宋体"/>
          <w:szCs w:val="21"/>
        </w:rPr>
        <w:t>辛伐他丁</w:t>
      </w:r>
    </w:p>
    <w:p>
      <w:pPr>
        <w:rPr>
          <w:rFonts w:hint="eastAsia" w:ascii="宋体" w:hAnsi="宋体" w:eastAsia="宋体" w:cs="宋体"/>
          <w:szCs w:val="21"/>
        </w:rPr>
      </w:pPr>
    </w:p>
    <w:p>
      <w:pPr>
        <w:numPr>
          <w:ilvl w:val="0"/>
          <w:numId w:val="28"/>
        </w:numPr>
        <w:rPr>
          <w:rFonts w:hint="eastAsia" w:ascii="宋体" w:hAnsi="宋体" w:eastAsia="宋体" w:cs="宋体"/>
          <w:szCs w:val="21"/>
        </w:rPr>
      </w:pPr>
      <w:r>
        <w:rPr>
          <w:rFonts w:hint="eastAsia" w:ascii="宋体" w:hAnsi="宋体" w:eastAsia="宋体" w:cs="宋体"/>
          <w:szCs w:val="21"/>
        </w:rPr>
        <w:t>关于本病例符合用药指导意见的说法，错误的是C</w:t>
      </w:r>
    </w:p>
    <w:p>
      <w:pPr>
        <w:numPr>
          <w:ilvl w:val="0"/>
          <w:numId w:val="29"/>
        </w:numPr>
        <w:rPr>
          <w:rFonts w:hint="eastAsia" w:ascii="宋体" w:hAnsi="宋体" w:eastAsia="宋体" w:cs="宋体"/>
          <w:szCs w:val="21"/>
        </w:rPr>
      </w:pPr>
      <w:r>
        <w:rPr>
          <w:rFonts w:hint="eastAsia" w:ascii="宋体" w:hAnsi="宋体" w:eastAsia="宋体" w:cs="宋体"/>
          <w:szCs w:val="21"/>
        </w:rPr>
        <w:t>应注意监护血压变化，防止血压过度降低</w:t>
      </w:r>
    </w:p>
    <w:p>
      <w:pPr>
        <w:numPr>
          <w:ilvl w:val="0"/>
          <w:numId w:val="29"/>
        </w:numPr>
        <w:rPr>
          <w:rFonts w:hint="eastAsia" w:ascii="宋体" w:hAnsi="宋体" w:eastAsia="宋体" w:cs="宋体"/>
          <w:szCs w:val="21"/>
        </w:rPr>
      </w:pPr>
      <w:r>
        <w:rPr>
          <w:rFonts w:hint="eastAsia" w:ascii="宋体" w:hAnsi="宋体" w:eastAsia="宋体" w:cs="宋体"/>
          <w:szCs w:val="21"/>
        </w:rPr>
        <w:t>患者使用抗血小板聚集药物，应注意预防出血</w:t>
      </w:r>
    </w:p>
    <w:p>
      <w:pPr>
        <w:numPr>
          <w:ilvl w:val="0"/>
          <w:numId w:val="29"/>
        </w:numPr>
        <w:rPr>
          <w:rFonts w:hint="eastAsia" w:ascii="宋体" w:hAnsi="宋体" w:eastAsia="宋体" w:cs="宋体"/>
          <w:szCs w:val="21"/>
        </w:rPr>
      </w:pPr>
      <w:r>
        <w:rPr>
          <w:rFonts w:hint="eastAsia" w:ascii="宋体" w:hAnsi="宋体" w:eastAsia="宋体" w:cs="宋体"/>
          <w:szCs w:val="21"/>
        </w:rPr>
        <w:t>单硝酸异山梨酯能扩张血管引起头痛，即便可忍耐受也必须停药</w:t>
      </w:r>
    </w:p>
    <w:p>
      <w:pPr>
        <w:numPr>
          <w:ilvl w:val="0"/>
          <w:numId w:val="29"/>
        </w:numPr>
        <w:rPr>
          <w:rFonts w:hint="eastAsia" w:ascii="宋体" w:hAnsi="宋体" w:eastAsia="宋体" w:cs="宋体"/>
          <w:szCs w:val="21"/>
        </w:rPr>
      </w:pPr>
      <w:r>
        <w:rPr>
          <w:rFonts w:hint="eastAsia" w:ascii="宋体" w:hAnsi="宋体" w:eastAsia="宋体" w:cs="宋体"/>
          <w:szCs w:val="21"/>
        </w:rPr>
        <w:t>出现弥漫性肌痛或乏力，同时伴有全身不适时，应及时就医</w:t>
      </w:r>
    </w:p>
    <w:p>
      <w:pPr>
        <w:numPr>
          <w:ilvl w:val="0"/>
          <w:numId w:val="29"/>
        </w:numPr>
        <w:rPr>
          <w:rFonts w:hint="eastAsia" w:ascii="宋体" w:hAnsi="宋体" w:eastAsia="宋体" w:cs="宋体"/>
          <w:szCs w:val="21"/>
        </w:rPr>
      </w:pPr>
      <w:r>
        <w:rPr>
          <w:rFonts w:hint="eastAsia" w:ascii="宋体" w:hAnsi="宋体" w:eastAsia="宋体" w:cs="宋体"/>
          <w:szCs w:val="21"/>
        </w:rPr>
        <w:t>口服阿司匹林肠溶片时不要嚼碎或掰开服用</w:t>
      </w:r>
    </w:p>
    <w:p>
      <w:pPr>
        <w:rPr>
          <w:rFonts w:hint="eastAsia" w:ascii="宋体" w:hAnsi="宋体" w:eastAsia="宋体" w:cs="宋体"/>
          <w:szCs w:val="21"/>
        </w:rPr>
      </w:pPr>
    </w:p>
    <w:p>
      <w:pPr>
        <w:rPr>
          <w:rFonts w:hint="eastAsia" w:ascii="宋体" w:hAnsi="宋体" w:eastAsia="宋体" w:cs="宋体"/>
          <w:szCs w:val="21"/>
        </w:rPr>
      </w:pPr>
      <w:r>
        <w:rPr>
          <w:rFonts w:hint="eastAsia" w:ascii="宋体" w:hAnsi="宋体" w:eastAsia="宋体" w:cs="宋体"/>
          <w:szCs w:val="21"/>
        </w:rPr>
        <w:t>【101</w:t>
      </w:r>
      <w:r>
        <w:rPr>
          <w:rFonts w:hint="eastAsia" w:ascii="宋体" w:hAnsi="宋体" w:cs="宋体"/>
          <w:szCs w:val="21"/>
          <w:lang w:val="en-US" w:eastAsia="zh-CN"/>
        </w:rPr>
        <w:t>～</w:t>
      </w:r>
      <w:r>
        <w:rPr>
          <w:rFonts w:hint="eastAsia" w:ascii="宋体" w:hAnsi="宋体" w:eastAsia="宋体" w:cs="宋体"/>
          <w:szCs w:val="21"/>
        </w:rPr>
        <w:t>104】</w:t>
      </w:r>
    </w:p>
    <w:p>
      <w:pPr>
        <w:rPr>
          <w:rFonts w:hint="eastAsia" w:ascii="宋体" w:hAnsi="宋体" w:eastAsia="宋体" w:cs="宋体"/>
          <w:szCs w:val="21"/>
        </w:rPr>
      </w:pPr>
      <w:r>
        <w:rPr>
          <w:rFonts w:hint="eastAsia" w:ascii="宋体" w:hAnsi="宋体" w:eastAsia="宋体" w:cs="宋体"/>
          <w:szCs w:val="21"/>
        </w:rPr>
        <w:t>患儿，女，4岁半，身高110cm，体重15KG，一天前发热（39℃），咽喉痛，无咳嗽、吐血，家长主诉在家中应用退烧药治疗，发病  左右出现腹泻，约2</w:t>
      </w:r>
      <w:r>
        <w:rPr>
          <w:rFonts w:hint="eastAsia" w:ascii="宋体" w:hAnsi="宋体" w:cs="宋体"/>
          <w:szCs w:val="21"/>
          <w:lang w:eastAsia="zh-CN"/>
        </w:rPr>
        <w:t>～</w:t>
      </w:r>
      <w:r>
        <w:rPr>
          <w:rFonts w:hint="eastAsia" w:ascii="宋体" w:hAnsi="宋体" w:eastAsia="宋体" w:cs="宋体"/>
          <w:szCs w:val="21"/>
        </w:rPr>
        <w:t>5次大便，量少，黄色粘液便，呕吐一次。体格检查：T38.8℃，P118次/分，R28次/分。咽微充血，出现轻脱水症状。双肺呼吸音清，腹平软，肝脾未触及，肠鸣音活跃，实验室检查：WBC：5×10</w:t>
      </w:r>
      <w:r>
        <w:rPr>
          <w:rFonts w:hint="eastAsia" w:ascii="宋体" w:hAnsi="宋体" w:eastAsia="宋体" w:cs="宋体"/>
          <w:szCs w:val="21"/>
          <w:vertAlign w:val="superscript"/>
        </w:rPr>
        <w:t>12</w:t>
      </w:r>
      <w:r>
        <w:rPr>
          <w:rFonts w:hint="eastAsia" w:ascii="宋体" w:hAnsi="宋体" w:eastAsia="宋体" w:cs="宋体"/>
          <w:szCs w:val="21"/>
        </w:rPr>
        <w:t>/L（参考值4.0</w:t>
      </w:r>
      <w:r>
        <w:rPr>
          <w:rFonts w:hint="eastAsia" w:ascii="宋体" w:hAnsi="宋体" w:cs="宋体"/>
          <w:szCs w:val="21"/>
          <w:lang w:eastAsia="zh-CN"/>
        </w:rPr>
        <w:t>～</w:t>
      </w:r>
      <w:r>
        <w:rPr>
          <w:rFonts w:hint="eastAsia" w:ascii="宋体" w:hAnsi="宋体" w:eastAsia="宋体" w:cs="宋体"/>
          <w:szCs w:val="21"/>
        </w:rPr>
        <w:t>10×10</w:t>
      </w:r>
      <w:r>
        <w:rPr>
          <w:rFonts w:hint="eastAsia" w:ascii="宋体" w:hAnsi="宋体" w:eastAsia="宋体" w:cs="宋体"/>
          <w:szCs w:val="21"/>
          <w:vertAlign w:val="superscript"/>
        </w:rPr>
        <w:t>12</w:t>
      </w:r>
      <w:r>
        <w:rPr>
          <w:rFonts w:hint="eastAsia" w:ascii="宋体" w:hAnsi="宋体" w:eastAsia="宋体" w:cs="宋体"/>
          <w:szCs w:val="21"/>
        </w:rPr>
        <w:t>/L），粪便可见红白细胞。</w:t>
      </w:r>
    </w:p>
    <w:p>
      <w:pPr>
        <w:rPr>
          <w:rFonts w:hint="eastAsia" w:ascii="宋体" w:hAnsi="宋体" w:eastAsia="宋体" w:cs="宋体"/>
          <w:szCs w:val="21"/>
        </w:rPr>
      </w:pPr>
    </w:p>
    <w:p>
      <w:pPr>
        <w:numPr>
          <w:ilvl w:val="0"/>
          <w:numId w:val="30"/>
        </w:numPr>
        <w:rPr>
          <w:rFonts w:hint="eastAsia" w:ascii="宋体" w:hAnsi="宋体" w:eastAsia="宋体" w:cs="宋体"/>
          <w:szCs w:val="21"/>
        </w:rPr>
      </w:pPr>
      <w:r>
        <w:rPr>
          <w:rFonts w:hint="eastAsia" w:ascii="宋体" w:hAnsi="宋体" w:eastAsia="宋体" w:cs="宋体"/>
          <w:szCs w:val="21"/>
        </w:rPr>
        <w:t>该患者的临床表现及实验室检查结果常见于C</w:t>
      </w:r>
    </w:p>
    <w:p>
      <w:pPr>
        <w:numPr>
          <w:ilvl w:val="0"/>
          <w:numId w:val="31"/>
        </w:numPr>
        <w:rPr>
          <w:rFonts w:hint="eastAsia" w:ascii="宋体" w:hAnsi="宋体" w:eastAsia="宋体" w:cs="宋体"/>
          <w:szCs w:val="21"/>
        </w:rPr>
      </w:pPr>
      <w:r>
        <w:rPr>
          <w:rFonts w:hint="eastAsia" w:ascii="宋体" w:hAnsi="宋体" w:eastAsia="宋体" w:cs="宋体"/>
          <w:szCs w:val="21"/>
        </w:rPr>
        <w:t>动力性腹泻</w:t>
      </w:r>
    </w:p>
    <w:p>
      <w:pPr>
        <w:numPr>
          <w:ilvl w:val="0"/>
          <w:numId w:val="31"/>
        </w:numPr>
        <w:rPr>
          <w:rFonts w:hint="eastAsia" w:ascii="宋体" w:hAnsi="宋体" w:eastAsia="宋体" w:cs="宋体"/>
          <w:szCs w:val="21"/>
        </w:rPr>
      </w:pPr>
      <w:r>
        <w:rPr>
          <w:rFonts w:hint="eastAsia" w:ascii="宋体" w:hAnsi="宋体" w:eastAsia="宋体" w:cs="宋体"/>
          <w:szCs w:val="21"/>
        </w:rPr>
        <w:t>消化不良性腹泻</w:t>
      </w:r>
    </w:p>
    <w:p>
      <w:pPr>
        <w:numPr>
          <w:ilvl w:val="0"/>
          <w:numId w:val="31"/>
        </w:numPr>
        <w:rPr>
          <w:rFonts w:hint="eastAsia" w:ascii="宋体" w:hAnsi="宋体" w:eastAsia="宋体" w:cs="宋体"/>
          <w:szCs w:val="21"/>
        </w:rPr>
      </w:pPr>
      <w:r>
        <w:rPr>
          <w:rFonts w:hint="eastAsia" w:ascii="宋体" w:hAnsi="宋体" w:eastAsia="宋体" w:cs="宋体"/>
          <w:szCs w:val="21"/>
        </w:rPr>
        <w:t>感染性腹泻</w:t>
      </w:r>
    </w:p>
    <w:p>
      <w:pPr>
        <w:numPr>
          <w:ilvl w:val="0"/>
          <w:numId w:val="31"/>
        </w:numPr>
        <w:rPr>
          <w:rFonts w:hint="eastAsia" w:ascii="宋体" w:hAnsi="宋体" w:eastAsia="宋体" w:cs="宋体"/>
          <w:szCs w:val="21"/>
        </w:rPr>
      </w:pPr>
      <w:r>
        <w:rPr>
          <w:rFonts w:hint="eastAsia" w:ascii="宋体" w:hAnsi="宋体" w:eastAsia="宋体" w:cs="宋体"/>
          <w:szCs w:val="21"/>
        </w:rPr>
        <w:t>分泌性腹泻</w:t>
      </w:r>
    </w:p>
    <w:p>
      <w:pPr>
        <w:numPr>
          <w:ilvl w:val="0"/>
          <w:numId w:val="31"/>
        </w:numPr>
        <w:rPr>
          <w:rFonts w:hint="eastAsia" w:ascii="宋体" w:hAnsi="宋体" w:eastAsia="宋体" w:cs="宋体"/>
          <w:szCs w:val="21"/>
        </w:rPr>
      </w:pPr>
      <w:r>
        <w:rPr>
          <w:rFonts w:hint="eastAsia" w:ascii="宋体" w:hAnsi="宋体" w:eastAsia="宋体" w:cs="宋体"/>
          <w:szCs w:val="21"/>
        </w:rPr>
        <w:t>出血坏死性腹泻</w:t>
      </w:r>
    </w:p>
    <w:p>
      <w:pPr>
        <w:rPr>
          <w:rFonts w:hint="eastAsia" w:ascii="宋体" w:hAnsi="宋体" w:eastAsia="宋体" w:cs="宋体"/>
          <w:szCs w:val="21"/>
        </w:rPr>
      </w:pPr>
    </w:p>
    <w:p>
      <w:pPr>
        <w:numPr>
          <w:ilvl w:val="0"/>
          <w:numId w:val="32"/>
        </w:numPr>
        <w:rPr>
          <w:rFonts w:hint="eastAsia" w:ascii="宋体" w:hAnsi="宋体" w:eastAsia="宋体" w:cs="宋体"/>
          <w:szCs w:val="21"/>
        </w:rPr>
      </w:pPr>
      <w:r>
        <w:rPr>
          <w:rFonts w:hint="eastAsia" w:ascii="宋体" w:hAnsi="宋体" w:eastAsia="宋体" w:cs="宋体"/>
          <w:szCs w:val="21"/>
        </w:rPr>
        <w:t>患者腹泻治疗过程中不应选择的药物是B</w:t>
      </w:r>
    </w:p>
    <w:p>
      <w:pPr>
        <w:numPr>
          <w:ilvl w:val="0"/>
          <w:numId w:val="33"/>
        </w:numPr>
        <w:rPr>
          <w:rFonts w:hint="eastAsia" w:ascii="宋体" w:hAnsi="宋体" w:eastAsia="宋体" w:cs="宋体"/>
          <w:szCs w:val="21"/>
        </w:rPr>
      </w:pPr>
      <w:r>
        <w:rPr>
          <w:rFonts w:hint="eastAsia" w:ascii="宋体" w:hAnsi="宋体" w:eastAsia="宋体" w:cs="宋体"/>
          <w:szCs w:val="21"/>
        </w:rPr>
        <w:t>小柴碱</w:t>
      </w:r>
    </w:p>
    <w:p>
      <w:pPr>
        <w:numPr>
          <w:ilvl w:val="0"/>
          <w:numId w:val="33"/>
        </w:numPr>
        <w:rPr>
          <w:rFonts w:hint="eastAsia" w:ascii="宋体" w:hAnsi="宋体" w:eastAsia="宋体" w:cs="宋体"/>
          <w:szCs w:val="21"/>
        </w:rPr>
      </w:pPr>
      <w:r>
        <w:rPr>
          <w:rFonts w:hint="eastAsia" w:ascii="宋体" w:hAnsi="宋体" w:eastAsia="宋体" w:cs="宋体"/>
          <w:szCs w:val="21"/>
        </w:rPr>
        <w:t>洛哌丁胺</w:t>
      </w:r>
    </w:p>
    <w:p>
      <w:pPr>
        <w:numPr>
          <w:ilvl w:val="0"/>
          <w:numId w:val="33"/>
        </w:numPr>
        <w:rPr>
          <w:rFonts w:hint="eastAsia" w:ascii="宋体" w:hAnsi="宋体" w:eastAsia="宋体" w:cs="宋体"/>
          <w:szCs w:val="21"/>
        </w:rPr>
      </w:pPr>
      <w:r>
        <w:rPr>
          <w:rFonts w:hint="eastAsia" w:ascii="宋体" w:hAnsi="宋体" w:eastAsia="宋体" w:cs="宋体"/>
          <w:szCs w:val="21"/>
        </w:rPr>
        <w:t>药用炭</w:t>
      </w:r>
    </w:p>
    <w:p>
      <w:pPr>
        <w:numPr>
          <w:ilvl w:val="0"/>
          <w:numId w:val="33"/>
        </w:numPr>
        <w:rPr>
          <w:rFonts w:hint="eastAsia" w:ascii="宋体" w:hAnsi="宋体" w:eastAsia="宋体" w:cs="宋体"/>
          <w:szCs w:val="21"/>
        </w:rPr>
      </w:pPr>
      <w:r>
        <w:rPr>
          <w:rFonts w:hint="eastAsia" w:ascii="宋体" w:hAnsi="宋体" w:eastAsia="宋体" w:cs="宋体"/>
          <w:szCs w:val="21"/>
        </w:rPr>
        <w:t>鞣酸蛋白</w:t>
      </w:r>
    </w:p>
    <w:p>
      <w:pPr>
        <w:numPr>
          <w:ilvl w:val="0"/>
          <w:numId w:val="33"/>
        </w:numPr>
        <w:rPr>
          <w:rFonts w:hint="eastAsia" w:ascii="宋体" w:hAnsi="宋体" w:eastAsia="宋体" w:cs="宋体"/>
          <w:szCs w:val="21"/>
        </w:rPr>
      </w:pPr>
      <w:r>
        <w:rPr>
          <w:rFonts w:hint="eastAsia" w:ascii="宋体" w:hAnsi="宋体" w:eastAsia="宋体" w:cs="宋体"/>
          <w:szCs w:val="21"/>
        </w:rPr>
        <w:t>口服补液盐</w:t>
      </w:r>
    </w:p>
    <w:p>
      <w:pPr>
        <w:rPr>
          <w:rFonts w:hint="eastAsia" w:ascii="宋体" w:hAnsi="宋体" w:eastAsia="宋体" w:cs="宋体"/>
          <w:szCs w:val="21"/>
        </w:rPr>
      </w:pPr>
    </w:p>
    <w:p>
      <w:pPr>
        <w:numPr>
          <w:ilvl w:val="0"/>
          <w:numId w:val="34"/>
        </w:numPr>
        <w:rPr>
          <w:rFonts w:hint="eastAsia" w:ascii="宋体" w:hAnsi="宋体" w:eastAsia="宋体" w:cs="宋体"/>
          <w:szCs w:val="21"/>
        </w:rPr>
      </w:pPr>
      <w:r>
        <w:rPr>
          <w:rFonts w:hint="eastAsia" w:ascii="宋体" w:hAnsi="宋体" w:eastAsia="宋体" w:cs="宋体"/>
          <w:szCs w:val="21"/>
        </w:rPr>
        <w:t>关于该患儿腹泻用药注意事项的说法，错误的是A</w:t>
      </w:r>
    </w:p>
    <w:p>
      <w:pPr>
        <w:numPr>
          <w:ilvl w:val="0"/>
          <w:numId w:val="35"/>
        </w:numPr>
        <w:rPr>
          <w:rFonts w:hint="eastAsia" w:ascii="宋体" w:hAnsi="宋体" w:eastAsia="宋体" w:cs="宋体"/>
          <w:szCs w:val="21"/>
        </w:rPr>
      </w:pPr>
      <w:r>
        <w:rPr>
          <w:rFonts w:hint="eastAsia" w:ascii="宋体" w:hAnsi="宋体" w:eastAsia="宋体" w:cs="宋体"/>
          <w:szCs w:val="21"/>
        </w:rPr>
        <w:t>药用炭可吸附细菌和毒素，可与抗生素同时服用</w:t>
      </w:r>
    </w:p>
    <w:p>
      <w:pPr>
        <w:numPr>
          <w:ilvl w:val="0"/>
          <w:numId w:val="35"/>
        </w:numPr>
        <w:rPr>
          <w:rFonts w:hint="eastAsia" w:ascii="宋体" w:hAnsi="宋体" w:eastAsia="宋体" w:cs="宋体"/>
          <w:szCs w:val="21"/>
        </w:rPr>
      </w:pPr>
      <w:r>
        <w:rPr>
          <w:rFonts w:hint="eastAsia" w:ascii="宋体" w:hAnsi="宋体" w:eastAsia="宋体" w:cs="宋体"/>
          <w:szCs w:val="21"/>
        </w:rPr>
        <w:t>腹泻可致电解质丢失，故须特别注意补充</w:t>
      </w:r>
    </w:p>
    <w:p>
      <w:pPr>
        <w:numPr>
          <w:ilvl w:val="0"/>
          <w:numId w:val="35"/>
        </w:numPr>
        <w:rPr>
          <w:rFonts w:hint="eastAsia" w:ascii="宋体" w:hAnsi="宋体" w:eastAsia="宋体" w:cs="宋体"/>
          <w:szCs w:val="21"/>
        </w:rPr>
      </w:pPr>
      <w:r>
        <w:rPr>
          <w:rFonts w:hint="eastAsia" w:ascii="宋体" w:hAnsi="宋体" w:eastAsia="宋体" w:cs="宋体"/>
          <w:szCs w:val="21"/>
        </w:rPr>
        <w:t>小柴碱和鞣酸蛋白不宜同时服用</w:t>
      </w:r>
    </w:p>
    <w:p>
      <w:pPr>
        <w:numPr>
          <w:ilvl w:val="0"/>
          <w:numId w:val="35"/>
        </w:numPr>
        <w:rPr>
          <w:rFonts w:hint="eastAsia" w:ascii="宋体" w:hAnsi="宋体" w:eastAsia="宋体" w:cs="宋体"/>
          <w:szCs w:val="21"/>
        </w:rPr>
      </w:pPr>
      <w:r>
        <w:rPr>
          <w:rFonts w:hint="eastAsia" w:ascii="宋体" w:hAnsi="宋体" w:eastAsia="宋体" w:cs="宋体"/>
          <w:szCs w:val="21"/>
        </w:rPr>
        <w:t>首选口服补液，必要时静脉补液</w:t>
      </w:r>
    </w:p>
    <w:p>
      <w:pPr>
        <w:numPr>
          <w:ilvl w:val="0"/>
          <w:numId w:val="35"/>
        </w:numPr>
        <w:rPr>
          <w:rFonts w:hint="eastAsia" w:ascii="宋体" w:hAnsi="宋体" w:eastAsia="宋体" w:cs="宋体"/>
          <w:szCs w:val="21"/>
        </w:rPr>
      </w:pPr>
      <w:r>
        <w:rPr>
          <w:rFonts w:hint="eastAsia" w:ascii="宋体" w:hAnsi="宋体" w:eastAsia="宋体" w:cs="宋体"/>
          <w:szCs w:val="21"/>
        </w:rPr>
        <w:t>实施使用生态制剂</w:t>
      </w:r>
    </w:p>
    <w:p>
      <w:pPr>
        <w:rPr>
          <w:rFonts w:hint="eastAsia" w:ascii="宋体" w:hAnsi="宋体" w:eastAsia="宋体" w:cs="宋体"/>
          <w:szCs w:val="21"/>
        </w:rPr>
      </w:pPr>
    </w:p>
    <w:p>
      <w:pPr>
        <w:numPr>
          <w:ilvl w:val="0"/>
          <w:numId w:val="36"/>
        </w:numPr>
        <w:rPr>
          <w:rFonts w:hint="eastAsia" w:ascii="宋体" w:hAnsi="宋体" w:eastAsia="宋体" w:cs="宋体"/>
          <w:szCs w:val="21"/>
        </w:rPr>
      </w:pPr>
      <w:r>
        <w:rPr>
          <w:rFonts w:hint="eastAsia" w:ascii="宋体" w:hAnsi="宋体" w:eastAsia="宋体" w:cs="宋体"/>
          <w:szCs w:val="21"/>
        </w:rPr>
        <w:t>关于该患儿腹泻家庭用药教育的说法，错误的是C</w:t>
      </w:r>
    </w:p>
    <w:p>
      <w:pPr>
        <w:numPr>
          <w:ilvl w:val="0"/>
          <w:numId w:val="37"/>
        </w:numPr>
        <w:rPr>
          <w:rFonts w:hint="eastAsia" w:ascii="宋体" w:hAnsi="宋体" w:eastAsia="宋体" w:cs="宋体"/>
          <w:szCs w:val="21"/>
        </w:rPr>
      </w:pPr>
      <w:r>
        <w:rPr>
          <w:rFonts w:hint="eastAsia" w:ascii="宋体" w:hAnsi="宋体" w:eastAsia="宋体" w:cs="宋体"/>
          <w:szCs w:val="21"/>
        </w:rPr>
        <w:t>每次腹泻后均要少量多次喂水，直至腹泻停止</w:t>
      </w:r>
    </w:p>
    <w:p>
      <w:pPr>
        <w:numPr>
          <w:ilvl w:val="0"/>
          <w:numId w:val="37"/>
        </w:numPr>
        <w:rPr>
          <w:rFonts w:hint="eastAsia" w:ascii="宋体" w:hAnsi="宋体" w:eastAsia="宋体" w:cs="宋体"/>
          <w:szCs w:val="21"/>
        </w:rPr>
      </w:pPr>
      <w:r>
        <w:rPr>
          <w:rFonts w:hint="eastAsia" w:ascii="宋体" w:hAnsi="宋体" w:eastAsia="宋体" w:cs="宋体"/>
          <w:szCs w:val="21"/>
        </w:rPr>
        <w:t>若患儿腹泻加重，可口服自制补液盐进行补液</w:t>
      </w:r>
    </w:p>
    <w:p>
      <w:pPr>
        <w:numPr>
          <w:ilvl w:val="0"/>
          <w:numId w:val="37"/>
        </w:numPr>
        <w:rPr>
          <w:rFonts w:hint="eastAsia" w:ascii="宋体" w:hAnsi="宋体" w:eastAsia="宋体" w:cs="宋体"/>
          <w:szCs w:val="21"/>
        </w:rPr>
      </w:pPr>
      <w:r>
        <w:rPr>
          <w:rFonts w:hint="eastAsia" w:ascii="宋体" w:hAnsi="宋体" w:eastAsia="宋体" w:cs="宋体"/>
          <w:szCs w:val="21"/>
        </w:rPr>
        <w:t>若症状不能改善，及时家用诺氟沙星</w:t>
      </w:r>
    </w:p>
    <w:p>
      <w:pPr>
        <w:numPr>
          <w:ilvl w:val="0"/>
          <w:numId w:val="37"/>
        </w:numPr>
        <w:rPr>
          <w:rFonts w:hint="eastAsia" w:ascii="宋体" w:hAnsi="宋体" w:eastAsia="宋体" w:cs="宋体"/>
          <w:szCs w:val="21"/>
        </w:rPr>
      </w:pPr>
      <w:r>
        <w:rPr>
          <w:rFonts w:hint="eastAsia" w:ascii="宋体" w:hAnsi="宋体" w:eastAsia="宋体" w:cs="宋体"/>
          <w:szCs w:val="21"/>
        </w:rPr>
        <w:t>应飞宇少量、多次、清淡饮食</w:t>
      </w:r>
    </w:p>
    <w:p>
      <w:pPr>
        <w:numPr>
          <w:ilvl w:val="0"/>
          <w:numId w:val="37"/>
        </w:numPr>
        <w:rPr>
          <w:rFonts w:hint="eastAsia" w:ascii="宋体" w:hAnsi="宋体" w:eastAsia="宋体" w:cs="宋体"/>
          <w:szCs w:val="21"/>
        </w:rPr>
      </w:pPr>
      <w:r>
        <w:rPr>
          <w:rFonts w:hint="eastAsia" w:ascii="宋体" w:hAnsi="宋体" w:eastAsia="宋体" w:cs="宋体"/>
          <w:szCs w:val="21"/>
        </w:rPr>
        <w:t>若患儿出现粪便带血等症状，必须及时就医</w:t>
      </w:r>
    </w:p>
    <w:p>
      <w:pPr>
        <w:rPr>
          <w:rFonts w:hint="eastAsia" w:ascii="宋体" w:hAnsi="宋体" w:eastAsia="宋体" w:cs="宋体"/>
          <w:szCs w:val="21"/>
        </w:rPr>
      </w:pPr>
    </w:p>
    <w:p>
      <w:pPr>
        <w:rPr>
          <w:rFonts w:hint="eastAsia" w:ascii="宋体" w:hAnsi="宋体" w:eastAsia="宋体" w:cs="宋体"/>
          <w:szCs w:val="21"/>
        </w:rPr>
      </w:pPr>
      <w:r>
        <w:rPr>
          <w:rFonts w:hint="eastAsia" w:ascii="宋体" w:hAnsi="宋体" w:eastAsia="宋体" w:cs="宋体"/>
          <w:szCs w:val="21"/>
        </w:rPr>
        <w:t>【105</w:t>
      </w:r>
      <w:r>
        <w:rPr>
          <w:rFonts w:hint="eastAsia" w:ascii="宋体" w:hAnsi="宋体" w:cs="宋体"/>
          <w:szCs w:val="21"/>
          <w:lang w:val="en-US" w:eastAsia="zh-CN"/>
        </w:rPr>
        <w:t>～</w:t>
      </w:r>
      <w:r>
        <w:rPr>
          <w:rFonts w:hint="eastAsia" w:ascii="宋体" w:hAnsi="宋体" w:eastAsia="宋体" w:cs="宋体"/>
          <w:szCs w:val="21"/>
        </w:rPr>
        <w:t>108】</w:t>
      </w:r>
    </w:p>
    <w:p>
      <w:pPr>
        <w:rPr>
          <w:rFonts w:hint="eastAsia" w:ascii="宋体" w:hAnsi="宋体" w:eastAsia="宋体" w:cs="宋体"/>
          <w:szCs w:val="21"/>
        </w:rPr>
      </w:pPr>
      <w:r>
        <w:rPr>
          <w:rFonts w:hint="eastAsia" w:ascii="宋体" w:hAnsi="宋体" w:eastAsia="宋体" w:cs="宋体"/>
          <w:szCs w:val="21"/>
        </w:rPr>
        <w:t>患者，女，51岁，体检时发现血压160/105mmHg，糖耐量试验餐后2小时血糖为9.56mmol/L（参考范围＜7.8mmol/L），甘油三酯1.2mmol/L（参考范围0.56</w:t>
      </w:r>
      <w:r>
        <w:rPr>
          <w:rFonts w:hint="eastAsia" w:ascii="宋体" w:hAnsi="宋体" w:cs="宋体"/>
          <w:szCs w:val="21"/>
          <w:lang w:eastAsia="zh-CN"/>
        </w:rPr>
        <w:t>～</w:t>
      </w:r>
      <w:r>
        <w:rPr>
          <w:rFonts w:hint="eastAsia" w:ascii="宋体" w:hAnsi="宋体" w:eastAsia="宋体" w:cs="宋体"/>
          <w:szCs w:val="21"/>
        </w:rPr>
        <w:t>1.70mmol/L），总胆固醇6.26mmol/L（参考值范围＜5.2mmol/L），低密度脂蛋白胆固醇4.85mmol/L（参考值范围2.1</w:t>
      </w:r>
      <w:r>
        <w:rPr>
          <w:rFonts w:hint="eastAsia" w:ascii="宋体" w:hAnsi="宋体" w:cs="宋体"/>
          <w:szCs w:val="21"/>
          <w:lang w:eastAsia="zh-CN"/>
        </w:rPr>
        <w:t>～</w:t>
      </w:r>
      <w:r>
        <w:rPr>
          <w:rFonts w:hint="eastAsia" w:ascii="宋体" w:hAnsi="宋体" w:eastAsia="宋体" w:cs="宋体"/>
          <w:szCs w:val="21"/>
        </w:rPr>
        <w:t>3.1mmol/L），高密度脂蛋白胆固醇为20mmol/L（参考值范围1.2</w:t>
      </w:r>
      <w:r>
        <w:rPr>
          <w:rFonts w:hint="eastAsia" w:ascii="宋体" w:hAnsi="宋体" w:cs="宋体"/>
          <w:szCs w:val="21"/>
          <w:lang w:eastAsia="zh-CN"/>
        </w:rPr>
        <w:t>～</w:t>
      </w:r>
      <w:r>
        <w:rPr>
          <w:rFonts w:hint="eastAsia" w:ascii="宋体" w:hAnsi="宋体" w:eastAsia="宋体" w:cs="宋体"/>
          <w:szCs w:val="21"/>
        </w:rPr>
        <w:t>6.5mmol/L，肌酐60μmol/L（参考值范围45</w:t>
      </w:r>
      <w:r>
        <w:rPr>
          <w:rFonts w:hint="eastAsia" w:ascii="宋体" w:hAnsi="宋体" w:cs="宋体"/>
          <w:szCs w:val="21"/>
          <w:lang w:eastAsia="zh-CN"/>
        </w:rPr>
        <w:t>～</w:t>
      </w:r>
      <w:r>
        <w:rPr>
          <w:rFonts w:hint="eastAsia" w:ascii="宋体" w:hAnsi="宋体" w:eastAsia="宋体" w:cs="宋体"/>
          <w:szCs w:val="21"/>
        </w:rPr>
        <w:t>84μmol/L）。蛋白尿：++。临床诊断为高血压、高脂血症、糖耐量异常。</w:t>
      </w:r>
    </w:p>
    <w:p>
      <w:pPr>
        <w:rPr>
          <w:rFonts w:hint="eastAsia" w:ascii="宋体" w:hAnsi="宋体" w:eastAsia="宋体" w:cs="宋体"/>
          <w:szCs w:val="21"/>
        </w:rPr>
      </w:pPr>
    </w:p>
    <w:p>
      <w:pPr>
        <w:rPr>
          <w:rFonts w:hint="eastAsia" w:ascii="宋体" w:hAnsi="宋体" w:eastAsia="宋体" w:cs="宋体"/>
          <w:szCs w:val="21"/>
        </w:rPr>
      </w:pPr>
      <w:r>
        <w:rPr>
          <w:rFonts w:hint="eastAsia" w:ascii="宋体" w:hAnsi="宋体" w:eastAsia="宋体" w:cs="宋体"/>
          <w:szCs w:val="21"/>
        </w:rPr>
        <w:t>105.该患者宜选用治疗高血压的药物是C</w:t>
      </w:r>
    </w:p>
    <w:p>
      <w:pPr>
        <w:rPr>
          <w:rFonts w:hint="eastAsia" w:ascii="宋体" w:hAnsi="宋体" w:eastAsia="宋体" w:cs="宋体"/>
          <w:szCs w:val="21"/>
        </w:rPr>
      </w:pPr>
      <w:r>
        <w:rPr>
          <w:rFonts w:hint="eastAsia" w:ascii="宋体" w:hAnsi="宋体" w:eastAsia="宋体" w:cs="宋体"/>
          <w:szCs w:val="21"/>
        </w:rPr>
        <w:t>A.氢氯噻嗪</w:t>
      </w:r>
    </w:p>
    <w:p>
      <w:pPr>
        <w:rPr>
          <w:rFonts w:hint="eastAsia" w:ascii="宋体" w:hAnsi="宋体" w:eastAsia="宋体" w:cs="宋体"/>
          <w:szCs w:val="21"/>
        </w:rPr>
      </w:pPr>
      <w:r>
        <w:rPr>
          <w:rFonts w:hint="eastAsia" w:ascii="宋体" w:hAnsi="宋体" w:eastAsia="宋体" w:cs="宋体"/>
          <w:szCs w:val="21"/>
        </w:rPr>
        <w:t>B.复方利血平</w:t>
      </w:r>
    </w:p>
    <w:p>
      <w:pPr>
        <w:rPr>
          <w:rFonts w:hint="eastAsia" w:ascii="宋体" w:hAnsi="宋体" w:eastAsia="宋体" w:cs="宋体"/>
          <w:szCs w:val="21"/>
        </w:rPr>
      </w:pPr>
      <w:r>
        <w:rPr>
          <w:rFonts w:hint="eastAsia" w:ascii="宋体" w:hAnsi="宋体" w:eastAsia="宋体" w:cs="宋体"/>
          <w:szCs w:val="21"/>
        </w:rPr>
        <w:t>C.依那普利</w:t>
      </w:r>
    </w:p>
    <w:p>
      <w:pPr>
        <w:rPr>
          <w:rFonts w:hint="eastAsia" w:ascii="宋体" w:hAnsi="宋体" w:eastAsia="宋体" w:cs="宋体"/>
          <w:szCs w:val="21"/>
        </w:rPr>
      </w:pPr>
      <w:r>
        <w:rPr>
          <w:rFonts w:hint="eastAsia" w:ascii="宋体" w:hAnsi="宋体" w:eastAsia="宋体" w:cs="宋体"/>
          <w:szCs w:val="21"/>
        </w:rPr>
        <w:t>D.特拉唑嗪</w:t>
      </w:r>
    </w:p>
    <w:p>
      <w:pPr>
        <w:rPr>
          <w:rFonts w:hint="eastAsia" w:ascii="宋体" w:hAnsi="宋体" w:eastAsia="宋体" w:cs="宋体"/>
          <w:szCs w:val="21"/>
        </w:rPr>
      </w:pPr>
      <w:r>
        <w:rPr>
          <w:rFonts w:hint="eastAsia" w:ascii="宋体" w:hAnsi="宋体" w:eastAsia="宋体" w:cs="宋体"/>
          <w:szCs w:val="21"/>
        </w:rPr>
        <w:t>E.螺内酯</w:t>
      </w:r>
    </w:p>
    <w:p>
      <w:pPr>
        <w:rPr>
          <w:rFonts w:hint="eastAsia" w:ascii="宋体" w:hAnsi="宋体" w:eastAsia="宋体" w:cs="宋体"/>
          <w:szCs w:val="21"/>
        </w:rPr>
      </w:pPr>
    </w:p>
    <w:p>
      <w:pPr>
        <w:numPr>
          <w:ilvl w:val="0"/>
          <w:numId w:val="38"/>
        </w:numPr>
        <w:rPr>
          <w:rFonts w:hint="eastAsia" w:ascii="宋体" w:hAnsi="宋体" w:eastAsia="宋体" w:cs="宋体"/>
          <w:szCs w:val="21"/>
        </w:rPr>
      </w:pPr>
      <w:r>
        <w:rPr>
          <w:rFonts w:hint="eastAsia" w:ascii="宋体" w:hAnsi="宋体" w:eastAsia="宋体" w:cs="宋体"/>
          <w:szCs w:val="21"/>
        </w:rPr>
        <w:t>该患者首选调节血脂的药物是D</w:t>
      </w:r>
    </w:p>
    <w:p>
      <w:pPr>
        <w:numPr>
          <w:ilvl w:val="0"/>
          <w:numId w:val="39"/>
        </w:numPr>
        <w:rPr>
          <w:rFonts w:hint="eastAsia" w:ascii="宋体" w:hAnsi="宋体" w:eastAsia="宋体" w:cs="宋体"/>
          <w:szCs w:val="21"/>
        </w:rPr>
      </w:pPr>
      <w:r>
        <w:rPr>
          <w:rFonts w:hint="eastAsia" w:ascii="宋体" w:hAnsi="宋体" w:eastAsia="宋体" w:cs="宋体"/>
          <w:szCs w:val="21"/>
        </w:rPr>
        <w:t>依折麦布</w:t>
      </w:r>
    </w:p>
    <w:p>
      <w:pPr>
        <w:numPr>
          <w:ilvl w:val="0"/>
          <w:numId w:val="39"/>
        </w:numPr>
        <w:rPr>
          <w:rFonts w:hint="eastAsia" w:ascii="宋体" w:hAnsi="宋体" w:eastAsia="宋体" w:cs="宋体"/>
          <w:szCs w:val="21"/>
        </w:rPr>
      </w:pPr>
      <w:r>
        <w:rPr>
          <w:rFonts w:hint="eastAsia" w:ascii="宋体" w:hAnsi="宋体" w:eastAsia="宋体" w:cs="宋体"/>
          <w:szCs w:val="21"/>
        </w:rPr>
        <w:t>普罗布考</w:t>
      </w:r>
    </w:p>
    <w:p>
      <w:pPr>
        <w:numPr>
          <w:ilvl w:val="0"/>
          <w:numId w:val="39"/>
        </w:numPr>
        <w:rPr>
          <w:rFonts w:hint="eastAsia" w:ascii="宋体" w:hAnsi="宋体" w:eastAsia="宋体" w:cs="宋体"/>
          <w:szCs w:val="21"/>
        </w:rPr>
      </w:pPr>
      <w:r>
        <w:rPr>
          <w:rFonts w:hint="eastAsia" w:ascii="宋体" w:hAnsi="宋体" w:eastAsia="宋体" w:cs="宋体"/>
          <w:szCs w:val="21"/>
        </w:rPr>
        <w:t>非诺贝特</w:t>
      </w:r>
    </w:p>
    <w:p>
      <w:pPr>
        <w:numPr>
          <w:ilvl w:val="0"/>
          <w:numId w:val="39"/>
        </w:numPr>
        <w:rPr>
          <w:rFonts w:hint="eastAsia" w:ascii="宋体" w:hAnsi="宋体" w:eastAsia="宋体" w:cs="宋体"/>
          <w:szCs w:val="21"/>
        </w:rPr>
      </w:pPr>
      <w:r>
        <w:rPr>
          <w:rFonts w:hint="eastAsia" w:ascii="宋体" w:hAnsi="宋体" w:eastAsia="宋体" w:cs="宋体"/>
          <w:szCs w:val="21"/>
        </w:rPr>
        <w:t>阿托伐他汀</w:t>
      </w:r>
    </w:p>
    <w:p>
      <w:pPr>
        <w:numPr>
          <w:ilvl w:val="0"/>
          <w:numId w:val="39"/>
        </w:numPr>
        <w:rPr>
          <w:rFonts w:hint="eastAsia" w:ascii="宋体" w:hAnsi="宋体" w:eastAsia="宋体" w:cs="宋体"/>
          <w:szCs w:val="21"/>
        </w:rPr>
      </w:pPr>
      <w:r>
        <w:rPr>
          <w:rFonts w:hint="eastAsia" w:ascii="宋体" w:hAnsi="宋体" w:eastAsia="宋体" w:cs="宋体"/>
          <w:szCs w:val="21"/>
        </w:rPr>
        <w:t>多烯酸乙酯</w:t>
      </w:r>
    </w:p>
    <w:p>
      <w:pPr>
        <w:rPr>
          <w:rFonts w:hint="eastAsia" w:ascii="宋体" w:hAnsi="宋体" w:eastAsia="宋体" w:cs="宋体"/>
          <w:szCs w:val="21"/>
        </w:rPr>
      </w:pPr>
    </w:p>
    <w:p>
      <w:pPr>
        <w:numPr>
          <w:ilvl w:val="0"/>
          <w:numId w:val="40"/>
        </w:numPr>
        <w:rPr>
          <w:rFonts w:hint="eastAsia" w:ascii="宋体" w:hAnsi="宋体" w:eastAsia="宋体" w:cs="宋体"/>
          <w:szCs w:val="21"/>
        </w:rPr>
      </w:pPr>
      <w:r>
        <w:rPr>
          <w:rFonts w:hint="eastAsia" w:ascii="宋体" w:hAnsi="宋体" w:eastAsia="宋体" w:cs="宋体"/>
          <w:szCs w:val="21"/>
        </w:rPr>
        <w:t>应该告知患者用药过程中可能出现的不良反应是E</w:t>
      </w:r>
    </w:p>
    <w:p>
      <w:pPr>
        <w:numPr>
          <w:ilvl w:val="0"/>
          <w:numId w:val="41"/>
        </w:numPr>
        <w:rPr>
          <w:rFonts w:hint="eastAsia" w:ascii="宋体" w:hAnsi="宋体" w:eastAsia="宋体" w:cs="宋体"/>
          <w:szCs w:val="21"/>
        </w:rPr>
      </w:pPr>
      <w:r>
        <w:rPr>
          <w:rFonts w:hint="eastAsia" w:ascii="宋体" w:hAnsi="宋体" w:eastAsia="宋体" w:cs="宋体"/>
          <w:szCs w:val="21"/>
        </w:rPr>
        <w:t>踝关节水肿</w:t>
      </w:r>
    </w:p>
    <w:p>
      <w:pPr>
        <w:numPr>
          <w:ilvl w:val="0"/>
          <w:numId w:val="41"/>
        </w:numPr>
        <w:rPr>
          <w:rFonts w:hint="eastAsia" w:ascii="宋体" w:hAnsi="宋体" w:eastAsia="宋体" w:cs="宋体"/>
          <w:szCs w:val="21"/>
        </w:rPr>
      </w:pPr>
      <w:r>
        <w:rPr>
          <w:rFonts w:hint="eastAsia" w:ascii="宋体" w:hAnsi="宋体" w:eastAsia="宋体" w:cs="宋体"/>
          <w:szCs w:val="21"/>
        </w:rPr>
        <w:t>牙龈出血</w:t>
      </w:r>
    </w:p>
    <w:p>
      <w:pPr>
        <w:numPr>
          <w:ilvl w:val="0"/>
          <w:numId w:val="41"/>
        </w:numPr>
        <w:rPr>
          <w:rFonts w:hint="eastAsia" w:ascii="宋体" w:hAnsi="宋体" w:eastAsia="宋体" w:cs="宋体"/>
          <w:szCs w:val="21"/>
        </w:rPr>
      </w:pPr>
      <w:r>
        <w:rPr>
          <w:rFonts w:hint="eastAsia" w:ascii="宋体" w:hAnsi="宋体" w:eastAsia="宋体" w:cs="宋体"/>
          <w:szCs w:val="21"/>
        </w:rPr>
        <w:t>心悸</w:t>
      </w:r>
    </w:p>
    <w:p>
      <w:pPr>
        <w:numPr>
          <w:ilvl w:val="0"/>
          <w:numId w:val="41"/>
        </w:numPr>
        <w:rPr>
          <w:rFonts w:hint="eastAsia" w:ascii="宋体" w:hAnsi="宋体" w:eastAsia="宋体" w:cs="宋体"/>
          <w:szCs w:val="21"/>
        </w:rPr>
      </w:pPr>
      <w:r>
        <w:rPr>
          <w:rFonts w:hint="eastAsia" w:ascii="宋体" w:hAnsi="宋体" w:eastAsia="宋体" w:cs="宋体"/>
          <w:szCs w:val="21"/>
        </w:rPr>
        <w:t>便血</w:t>
      </w:r>
    </w:p>
    <w:p>
      <w:pPr>
        <w:numPr>
          <w:ilvl w:val="0"/>
          <w:numId w:val="41"/>
        </w:numPr>
        <w:rPr>
          <w:rFonts w:hint="eastAsia" w:ascii="宋体" w:hAnsi="宋体" w:eastAsia="宋体" w:cs="宋体"/>
          <w:szCs w:val="21"/>
        </w:rPr>
      </w:pPr>
      <w:r>
        <w:rPr>
          <w:rFonts w:hint="eastAsia" w:ascii="宋体" w:hAnsi="宋体" w:eastAsia="宋体" w:cs="宋体"/>
          <w:szCs w:val="21"/>
        </w:rPr>
        <w:t>干咳</w:t>
      </w:r>
    </w:p>
    <w:p>
      <w:pPr>
        <w:rPr>
          <w:rFonts w:hint="eastAsia" w:ascii="宋体" w:hAnsi="宋体" w:eastAsia="宋体" w:cs="宋体"/>
          <w:szCs w:val="21"/>
        </w:rPr>
      </w:pPr>
    </w:p>
    <w:p>
      <w:pPr>
        <w:numPr>
          <w:ilvl w:val="0"/>
          <w:numId w:val="42"/>
        </w:numPr>
        <w:rPr>
          <w:rFonts w:hint="eastAsia" w:ascii="宋体" w:hAnsi="宋体" w:eastAsia="宋体" w:cs="宋体"/>
          <w:szCs w:val="21"/>
        </w:rPr>
      </w:pPr>
      <w:r>
        <w:rPr>
          <w:rFonts w:hint="eastAsia" w:ascii="宋体" w:hAnsi="宋体" w:eastAsia="宋体" w:cs="宋体"/>
          <w:szCs w:val="21"/>
        </w:rPr>
        <w:t>对该患者的健康教育，说法错误的是B</w:t>
      </w:r>
    </w:p>
    <w:p>
      <w:pPr>
        <w:numPr>
          <w:ilvl w:val="0"/>
          <w:numId w:val="43"/>
        </w:numPr>
        <w:rPr>
          <w:rFonts w:hint="eastAsia" w:ascii="宋体" w:hAnsi="宋体" w:eastAsia="宋体" w:cs="宋体"/>
          <w:szCs w:val="21"/>
        </w:rPr>
      </w:pPr>
      <w:r>
        <w:rPr>
          <w:rFonts w:hint="eastAsia" w:ascii="宋体" w:hAnsi="宋体" w:eastAsia="宋体" w:cs="宋体"/>
          <w:szCs w:val="21"/>
        </w:rPr>
        <w:t>控制体重</w:t>
      </w:r>
    </w:p>
    <w:p>
      <w:pPr>
        <w:numPr>
          <w:ilvl w:val="0"/>
          <w:numId w:val="43"/>
        </w:numPr>
        <w:rPr>
          <w:rFonts w:hint="eastAsia" w:ascii="宋体" w:hAnsi="宋体" w:eastAsia="宋体" w:cs="宋体"/>
          <w:szCs w:val="21"/>
        </w:rPr>
      </w:pPr>
      <w:r>
        <w:rPr>
          <w:rFonts w:hint="eastAsia" w:ascii="宋体" w:hAnsi="宋体" w:eastAsia="宋体" w:cs="宋体"/>
          <w:szCs w:val="21"/>
        </w:rPr>
        <w:t>不必限量</w:t>
      </w:r>
    </w:p>
    <w:p>
      <w:pPr>
        <w:numPr>
          <w:ilvl w:val="0"/>
          <w:numId w:val="43"/>
        </w:numPr>
        <w:rPr>
          <w:rFonts w:hint="eastAsia" w:ascii="宋体" w:hAnsi="宋体" w:eastAsia="宋体" w:cs="宋体"/>
          <w:szCs w:val="21"/>
        </w:rPr>
      </w:pPr>
      <w:r>
        <w:rPr>
          <w:rFonts w:hint="eastAsia" w:ascii="宋体" w:hAnsi="宋体" w:eastAsia="宋体" w:cs="宋体"/>
          <w:szCs w:val="21"/>
        </w:rPr>
        <w:t>增加运动</w:t>
      </w:r>
    </w:p>
    <w:p>
      <w:pPr>
        <w:numPr>
          <w:ilvl w:val="0"/>
          <w:numId w:val="43"/>
        </w:numPr>
        <w:rPr>
          <w:rFonts w:hint="eastAsia" w:ascii="宋体" w:hAnsi="宋体" w:eastAsia="宋体" w:cs="宋体"/>
          <w:szCs w:val="21"/>
        </w:rPr>
      </w:pPr>
      <w:r>
        <w:rPr>
          <w:rFonts w:hint="eastAsia" w:ascii="宋体" w:hAnsi="宋体" w:eastAsia="宋体" w:cs="宋体"/>
          <w:szCs w:val="21"/>
        </w:rPr>
        <w:t>减少脂肪摄入</w:t>
      </w:r>
    </w:p>
    <w:p>
      <w:pPr>
        <w:numPr>
          <w:ilvl w:val="0"/>
          <w:numId w:val="43"/>
        </w:numPr>
        <w:rPr>
          <w:rFonts w:hint="eastAsia" w:ascii="宋体" w:hAnsi="宋体" w:eastAsia="宋体" w:cs="宋体"/>
          <w:szCs w:val="21"/>
        </w:rPr>
      </w:pPr>
      <w:r>
        <w:rPr>
          <w:rFonts w:hint="eastAsia" w:ascii="宋体" w:hAnsi="宋体" w:eastAsia="宋体" w:cs="宋体"/>
          <w:szCs w:val="21"/>
        </w:rPr>
        <w:t>戒烟限酒</w:t>
      </w:r>
    </w:p>
    <w:p>
      <w:pPr>
        <w:rPr>
          <w:rFonts w:hint="eastAsia" w:ascii="宋体" w:hAnsi="宋体" w:eastAsia="宋体" w:cs="宋体"/>
          <w:szCs w:val="21"/>
        </w:rPr>
      </w:pPr>
    </w:p>
    <w:p>
      <w:pPr>
        <w:rPr>
          <w:rFonts w:hint="eastAsia" w:ascii="宋体" w:hAnsi="宋体" w:eastAsia="宋体" w:cs="宋体"/>
          <w:szCs w:val="21"/>
        </w:rPr>
      </w:pPr>
      <w:r>
        <w:rPr>
          <w:rFonts w:hint="eastAsia" w:ascii="宋体" w:hAnsi="宋体" w:eastAsia="宋体" w:cs="宋体"/>
          <w:szCs w:val="21"/>
        </w:rPr>
        <w:t>【109</w:t>
      </w:r>
      <w:r>
        <w:rPr>
          <w:rFonts w:hint="eastAsia" w:ascii="宋体" w:hAnsi="宋体" w:cs="宋体"/>
          <w:szCs w:val="21"/>
          <w:lang w:val="en-US" w:eastAsia="zh-CN"/>
        </w:rPr>
        <w:t>～</w:t>
      </w:r>
      <w:r>
        <w:rPr>
          <w:rFonts w:hint="eastAsia" w:ascii="宋体" w:hAnsi="宋体" w:eastAsia="宋体" w:cs="宋体"/>
          <w:szCs w:val="21"/>
        </w:rPr>
        <w:t>110】</w:t>
      </w:r>
    </w:p>
    <w:p>
      <w:pPr>
        <w:rPr>
          <w:rFonts w:hint="eastAsia" w:ascii="宋体" w:hAnsi="宋体" w:eastAsia="宋体" w:cs="宋体"/>
          <w:szCs w:val="21"/>
        </w:rPr>
      </w:pPr>
      <w:r>
        <w:rPr>
          <w:rFonts w:hint="eastAsia" w:ascii="宋体" w:hAnsi="宋体" w:eastAsia="宋体" w:cs="宋体"/>
          <w:szCs w:val="21"/>
        </w:rPr>
        <w:t>患者，女，45岁，身高160cm，体重75KG，临川诊断2型糖尿病，实验室检查，空腹血糖5.7mmol/L（参考值范围3.9</w:t>
      </w:r>
      <w:r>
        <w:rPr>
          <w:rFonts w:hint="eastAsia" w:ascii="宋体" w:hAnsi="宋体" w:cs="宋体"/>
          <w:szCs w:val="21"/>
          <w:lang w:eastAsia="zh-CN"/>
        </w:rPr>
        <w:t>～</w:t>
      </w:r>
      <w:r>
        <w:rPr>
          <w:rFonts w:hint="eastAsia" w:ascii="宋体" w:hAnsi="宋体" w:eastAsia="宋体" w:cs="宋体"/>
          <w:szCs w:val="21"/>
        </w:rPr>
        <w:t>6.1mmol/L），餐后血糖15.1mmol/L（正常值＜7.6mmol/L），糖化红蛋白7.1%（正常值4.8%</w:t>
      </w:r>
      <w:r>
        <w:rPr>
          <w:rFonts w:hint="eastAsia" w:ascii="宋体" w:hAnsi="宋体" w:cs="宋体"/>
          <w:szCs w:val="21"/>
          <w:lang w:eastAsia="zh-CN"/>
        </w:rPr>
        <w:t>～</w:t>
      </w:r>
      <w:r>
        <w:rPr>
          <w:rFonts w:hint="eastAsia" w:ascii="宋体" w:hAnsi="宋体" w:eastAsia="宋体" w:cs="宋体"/>
          <w:szCs w:val="21"/>
        </w:rPr>
        <w:t>6.0%），经饮食控制、规律锻炼、血糖控制认为达到理想水平。</w:t>
      </w:r>
    </w:p>
    <w:p>
      <w:pPr>
        <w:rPr>
          <w:rFonts w:hint="eastAsia" w:ascii="宋体" w:hAnsi="宋体" w:eastAsia="宋体" w:cs="宋体"/>
          <w:szCs w:val="21"/>
        </w:rPr>
      </w:pPr>
    </w:p>
    <w:p>
      <w:pPr>
        <w:numPr>
          <w:ilvl w:val="0"/>
          <w:numId w:val="44"/>
        </w:numPr>
        <w:rPr>
          <w:rFonts w:hint="eastAsia" w:ascii="宋体" w:hAnsi="宋体" w:eastAsia="宋体" w:cs="宋体"/>
          <w:szCs w:val="21"/>
        </w:rPr>
      </w:pPr>
      <w:r>
        <w:rPr>
          <w:rFonts w:hint="eastAsia" w:ascii="宋体" w:hAnsi="宋体" w:eastAsia="宋体" w:cs="宋体"/>
          <w:szCs w:val="21"/>
        </w:rPr>
        <w:t>该患者糖尿病治疗，首选药物是</w:t>
      </w:r>
      <w:r>
        <w:rPr>
          <w:rFonts w:hint="eastAsia" w:ascii="宋体" w:hAnsi="宋体" w:cs="宋体"/>
          <w:szCs w:val="21"/>
          <w:lang w:val="en-US" w:eastAsia="zh-CN"/>
        </w:rPr>
        <w:t>C</w:t>
      </w:r>
    </w:p>
    <w:p>
      <w:pPr>
        <w:numPr>
          <w:ilvl w:val="0"/>
          <w:numId w:val="45"/>
        </w:numPr>
        <w:rPr>
          <w:rFonts w:hint="eastAsia" w:ascii="宋体" w:hAnsi="宋体" w:eastAsia="宋体" w:cs="宋体"/>
          <w:szCs w:val="21"/>
        </w:rPr>
      </w:pPr>
      <w:r>
        <w:rPr>
          <w:rFonts w:hint="eastAsia" w:ascii="宋体" w:hAnsi="宋体" w:eastAsia="宋体" w:cs="宋体"/>
          <w:szCs w:val="21"/>
        </w:rPr>
        <w:t>胰岛素</w:t>
      </w:r>
    </w:p>
    <w:p>
      <w:pPr>
        <w:numPr>
          <w:ilvl w:val="0"/>
          <w:numId w:val="45"/>
        </w:numPr>
        <w:rPr>
          <w:rFonts w:hint="eastAsia" w:ascii="宋体" w:hAnsi="宋体" w:eastAsia="宋体" w:cs="宋体"/>
          <w:szCs w:val="21"/>
        </w:rPr>
      </w:pPr>
      <w:r>
        <w:rPr>
          <w:rFonts w:hint="eastAsia" w:ascii="宋体" w:hAnsi="宋体" w:eastAsia="宋体" w:cs="宋体"/>
          <w:szCs w:val="21"/>
        </w:rPr>
        <w:t>格列齐特</w:t>
      </w:r>
    </w:p>
    <w:p>
      <w:pPr>
        <w:numPr>
          <w:ilvl w:val="0"/>
          <w:numId w:val="45"/>
        </w:numPr>
        <w:rPr>
          <w:rFonts w:hint="eastAsia" w:ascii="宋体" w:hAnsi="宋体" w:eastAsia="宋体" w:cs="宋体"/>
          <w:szCs w:val="21"/>
        </w:rPr>
      </w:pPr>
      <w:r>
        <w:rPr>
          <w:rFonts w:hint="eastAsia" w:ascii="宋体" w:hAnsi="宋体" w:eastAsia="宋体" w:cs="宋体"/>
          <w:szCs w:val="21"/>
        </w:rPr>
        <w:t>二甲双胍</w:t>
      </w:r>
    </w:p>
    <w:p>
      <w:pPr>
        <w:numPr>
          <w:ilvl w:val="0"/>
          <w:numId w:val="45"/>
        </w:numPr>
        <w:rPr>
          <w:rFonts w:hint="eastAsia" w:ascii="宋体" w:hAnsi="宋体" w:eastAsia="宋体" w:cs="宋体"/>
          <w:szCs w:val="21"/>
        </w:rPr>
      </w:pPr>
      <w:r>
        <w:rPr>
          <w:rFonts w:hint="eastAsia" w:ascii="宋体" w:hAnsi="宋体" w:eastAsia="宋体" w:cs="宋体"/>
          <w:szCs w:val="21"/>
        </w:rPr>
        <w:t>胰岛素+二甲双胍</w:t>
      </w:r>
    </w:p>
    <w:p>
      <w:pPr>
        <w:numPr>
          <w:ilvl w:val="0"/>
          <w:numId w:val="45"/>
        </w:numPr>
        <w:rPr>
          <w:rFonts w:hint="eastAsia" w:ascii="宋体" w:hAnsi="宋体" w:eastAsia="宋体" w:cs="宋体"/>
          <w:szCs w:val="21"/>
        </w:rPr>
      </w:pPr>
      <w:r>
        <w:rPr>
          <w:rFonts w:hint="eastAsia" w:ascii="宋体" w:hAnsi="宋体" w:eastAsia="宋体" w:cs="宋体"/>
          <w:szCs w:val="21"/>
        </w:rPr>
        <w:t>罗格列酮+二甲双胍</w:t>
      </w:r>
    </w:p>
    <w:p>
      <w:pPr>
        <w:numPr>
          <w:ilvl w:val="0"/>
          <w:numId w:val="46"/>
        </w:numPr>
        <w:rPr>
          <w:rFonts w:hint="eastAsia" w:ascii="宋体" w:hAnsi="宋体" w:eastAsia="宋体" w:cs="宋体"/>
          <w:szCs w:val="21"/>
        </w:rPr>
      </w:pPr>
      <w:r>
        <w:rPr>
          <w:rFonts w:hint="eastAsia" w:ascii="宋体" w:hAnsi="宋体" w:eastAsia="宋体" w:cs="宋体"/>
          <w:szCs w:val="21"/>
        </w:rPr>
        <w:t>该患者经治疗2周后，空腹血糖恢复正常，餐后血糖仍未达标，最适宜加用的降糖药物是E</w:t>
      </w:r>
    </w:p>
    <w:p>
      <w:pPr>
        <w:numPr>
          <w:ilvl w:val="0"/>
          <w:numId w:val="47"/>
        </w:numPr>
        <w:rPr>
          <w:rFonts w:hint="eastAsia" w:ascii="宋体" w:hAnsi="宋体" w:eastAsia="宋体" w:cs="宋体"/>
          <w:szCs w:val="21"/>
        </w:rPr>
      </w:pPr>
      <w:r>
        <w:rPr>
          <w:rFonts w:hint="eastAsia" w:ascii="宋体" w:hAnsi="宋体" w:eastAsia="宋体" w:cs="宋体"/>
          <w:szCs w:val="21"/>
        </w:rPr>
        <w:t>磺酰脲类</w:t>
      </w:r>
    </w:p>
    <w:p>
      <w:pPr>
        <w:numPr>
          <w:ilvl w:val="0"/>
          <w:numId w:val="47"/>
        </w:numPr>
        <w:rPr>
          <w:rFonts w:hint="eastAsia" w:ascii="宋体" w:hAnsi="宋体" w:eastAsia="宋体" w:cs="宋体"/>
          <w:szCs w:val="21"/>
        </w:rPr>
      </w:pPr>
      <w:r>
        <w:rPr>
          <w:rFonts w:hint="eastAsia" w:ascii="宋体" w:hAnsi="宋体" w:eastAsia="宋体" w:cs="宋体"/>
          <w:szCs w:val="21"/>
        </w:rPr>
        <w:t>噻唑烷二酮类</w:t>
      </w:r>
    </w:p>
    <w:p>
      <w:pPr>
        <w:numPr>
          <w:ilvl w:val="0"/>
          <w:numId w:val="47"/>
        </w:numPr>
        <w:rPr>
          <w:rFonts w:hint="eastAsia" w:ascii="宋体" w:hAnsi="宋体" w:eastAsia="宋体" w:cs="宋体"/>
          <w:szCs w:val="21"/>
        </w:rPr>
      </w:pPr>
      <w:r>
        <w:rPr>
          <w:rFonts w:hint="eastAsia" w:ascii="宋体" w:hAnsi="宋体" w:eastAsia="宋体" w:cs="宋体"/>
          <w:szCs w:val="21"/>
        </w:rPr>
        <w:t>双胍类</w:t>
      </w:r>
    </w:p>
    <w:p>
      <w:pPr>
        <w:numPr>
          <w:ilvl w:val="0"/>
          <w:numId w:val="47"/>
        </w:numPr>
        <w:rPr>
          <w:rFonts w:hint="eastAsia" w:ascii="宋体" w:hAnsi="宋体" w:eastAsia="宋体" w:cs="宋体"/>
          <w:szCs w:val="21"/>
        </w:rPr>
      </w:pPr>
      <w:r>
        <w:rPr>
          <w:rFonts w:hint="eastAsia" w:ascii="宋体" w:hAnsi="宋体" w:eastAsia="宋体" w:cs="宋体"/>
          <w:szCs w:val="21"/>
        </w:rPr>
        <w:t>胰岛素</w:t>
      </w:r>
    </w:p>
    <w:p>
      <w:pPr>
        <w:numPr>
          <w:ilvl w:val="0"/>
          <w:numId w:val="47"/>
        </w:numPr>
        <w:rPr>
          <w:rFonts w:hint="eastAsia" w:ascii="宋体" w:hAnsi="宋体" w:eastAsia="宋体" w:cs="宋体"/>
          <w:szCs w:val="21"/>
        </w:rPr>
      </w:pPr>
      <w:r>
        <w:rPr>
          <w:rFonts w:hint="eastAsia" w:ascii="宋体" w:hAnsi="宋体" w:eastAsia="宋体" w:cs="宋体"/>
          <w:szCs w:val="21"/>
        </w:rPr>
        <w:t>α葡萄糖苷酶抑制剂</w:t>
      </w:r>
    </w:p>
    <w:p>
      <w:pPr>
        <w:rPr>
          <w:rFonts w:hint="eastAsia" w:ascii="宋体" w:hAnsi="宋体" w:eastAsia="宋体" w:cs="宋体"/>
          <w:szCs w:val="21"/>
        </w:rPr>
      </w:pPr>
    </w:p>
    <w:p>
      <w:pPr>
        <w:numPr>
          <w:ilvl w:val="0"/>
          <w:numId w:val="0"/>
        </w:numPr>
        <w:spacing w:line="240" w:lineRule="auto"/>
        <w:rPr>
          <w:rFonts w:hint="eastAsia" w:ascii="宋体" w:hAnsi="宋体" w:cs="宋体"/>
          <w:b/>
          <w:bCs/>
          <w:lang w:val="en-US" w:eastAsia="zh-CN"/>
        </w:rPr>
      </w:pPr>
      <w:r>
        <w:rPr>
          <w:rFonts w:hint="eastAsia" w:ascii="宋体" w:hAnsi="宋体" w:cs="宋体"/>
          <w:b/>
          <w:bCs/>
          <w:lang w:val="en-US" w:eastAsia="zh-CN"/>
        </w:rPr>
        <w:t>四、多项选择题（共10题，每题1分，每题的备选项中，有2个或2个以上符合题意，选错，少选不得分）</w:t>
      </w:r>
    </w:p>
    <w:p>
      <w:pPr>
        <w:numPr>
          <w:ilvl w:val="0"/>
          <w:numId w:val="48"/>
        </w:numPr>
        <w:rPr>
          <w:rFonts w:hint="eastAsia" w:ascii="宋体" w:hAnsi="宋体" w:eastAsia="宋体" w:cs="宋体"/>
          <w:szCs w:val="21"/>
        </w:rPr>
      </w:pPr>
      <w:r>
        <w:rPr>
          <w:rFonts w:hint="eastAsia" w:ascii="宋体" w:hAnsi="宋体" w:eastAsia="宋体" w:cs="宋体"/>
          <w:szCs w:val="21"/>
        </w:rPr>
        <w:t>药师进行药学服务应具备的专业技能包括ABDE</w:t>
      </w:r>
    </w:p>
    <w:p>
      <w:pPr>
        <w:numPr>
          <w:ilvl w:val="0"/>
          <w:numId w:val="49"/>
        </w:numPr>
        <w:rPr>
          <w:rFonts w:hint="eastAsia" w:ascii="宋体" w:hAnsi="宋体" w:eastAsia="宋体" w:cs="宋体"/>
          <w:szCs w:val="21"/>
        </w:rPr>
      </w:pPr>
      <w:r>
        <w:rPr>
          <w:rFonts w:hint="eastAsia" w:ascii="宋体" w:hAnsi="宋体" w:eastAsia="宋体" w:cs="宋体"/>
          <w:szCs w:val="21"/>
        </w:rPr>
        <w:t>患者教育技能</w:t>
      </w:r>
    </w:p>
    <w:p>
      <w:pPr>
        <w:numPr>
          <w:ilvl w:val="0"/>
          <w:numId w:val="49"/>
        </w:numPr>
        <w:rPr>
          <w:rFonts w:hint="eastAsia" w:ascii="宋体" w:hAnsi="宋体" w:eastAsia="宋体" w:cs="宋体"/>
          <w:szCs w:val="21"/>
        </w:rPr>
      </w:pPr>
      <w:r>
        <w:rPr>
          <w:rFonts w:hint="eastAsia" w:ascii="宋体" w:hAnsi="宋体" w:eastAsia="宋体" w:cs="宋体"/>
          <w:szCs w:val="21"/>
        </w:rPr>
        <w:t>沟通技能</w:t>
      </w:r>
    </w:p>
    <w:p>
      <w:pPr>
        <w:numPr>
          <w:ilvl w:val="0"/>
          <w:numId w:val="49"/>
        </w:numPr>
        <w:rPr>
          <w:rFonts w:hint="eastAsia" w:ascii="宋体" w:hAnsi="宋体" w:eastAsia="宋体" w:cs="宋体"/>
          <w:szCs w:val="21"/>
        </w:rPr>
      </w:pPr>
      <w:r>
        <w:rPr>
          <w:rFonts w:hint="eastAsia" w:ascii="宋体" w:hAnsi="宋体" w:eastAsia="宋体" w:cs="宋体"/>
          <w:szCs w:val="21"/>
        </w:rPr>
        <w:t>疾病诊断技能</w:t>
      </w:r>
    </w:p>
    <w:p>
      <w:pPr>
        <w:numPr>
          <w:ilvl w:val="0"/>
          <w:numId w:val="49"/>
        </w:numPr>
        <w:rPr>
          <w:rFonts w:hint="eastAsia" w:ascii="宋体" w:hAnsi="宋体" w:eastAsia="宋体" w:cs="宋体"/>
          <w:szCs w:val="21"/>
        </w:rPr>
      </w:pPr>
      <w:r>
        <w:rPr>
          <w:rFonts w:hint="eastAsia" w:ascii="宋体" w:hAnsi="宋体" w:eastAsia="宋体" w:cs="宋体"/>
          <w:szCs w:val="21"/>
        </w:rPr>
        <w:t>药历书写技能</w:t>
      </w:r>
    </w:p>
    <w:p>
      <w:pPr>
        <w:numPr>
          <w:ilvl w:val="0"/>
          <w:numId w:val="49"/>
        </w:numPr>
        <w:rPr>
          <w:rFonts w:hint="eastAsia" w:ascii="宋体" w:hAnsi="宋体" w:eastAsia="宋体" w:cs="宋体"/>
          <w:szCs w:val="21"/>
        </w:rPr>
      </w:pPr>
      <w:r>
        <w:rPr>
          <w:rFonts w:hint="eastAsia" w:ascii="宋体" w:hAnsi="宋体" w:eastAsia="宋体" w:cs="宋体"/>
          <w:szCs w:val="21"/>
        </w:rPr>
        <w:t>药物警戒技能</w:t>
      </w:r>
    </w:p>
    <w:p>
      <w:pPr>
        <w:rPr>
          <w:rFonts w:hint="eastAsia" w:ascii="宋体" w:hAnsi="宋体" w:eastAsia="宋体" w:cs="宋体"/>
          <w:szCs w:val="21"/>
        </w:rPr>
      </w:pPr>
    </w:p>
    <w:p>
      <w:pPr>
        <w:numPr>
          <w:ilvl w:val="0"/>
          <w:numId w:val="50"/>
        </w:numPr>
        <w:rPr>
          <w:rFonts w:hint="eastAsia" w:ascii="宋体" w:hAnsi="宋体" w:eastAsia="宋体" w:cs="宋体"/>
          <w:szCs w:val="21"/>
        </w:rPr>
      </w:pPr>
      <w:r>
        <w:rPr>
          <w:rFonts w:hint="eastAsia" w:ascii="宋体" w:hAnsi="宋体" w:eastAsia="宋体" w:cs="宋体"/>
          <w:szCs w:val="21"/>
        </w:rPr>
        <w:t>处方审核结果分为合理用药和不合理用药，下列情形为不合理用药的是ABCE</w:t>
      </w:r>
    </w:p>
    <w:p>
      <w:pPr>
        <w:numPr>
          <w:ilvl w:val="0"/>
          <w:numId w:val="51"/>
        </w:numPr>
        <w:rPr>
          <w:rFonts w:hint="eastAsia" w:ascii="宋体" w:hAnsi="宋体" w:eastAsia="宋体" w:cs="宋体"/>
          <w:szCs w:val="21"/>
        </w:rPr>
      </w:pPr>
      <w:r>
        <w:rPr>
          <w:rFonts w:hint="eastAsia" w:ascii="宋体" w:hAnsi="宋体" w:eastAsia="宋体" w:cs="宋体"/>
          <w:szCs w:val="21"/>
        </w:rPr>
        <w:t>无适应症用药</w:t>
      </w:r>
    </w:p>
    <w:p>
      <w:pPr>
        <w:numPr>
          <w:ilvl w:val="0"/>
          <w:numId w:val="51"/>
        </w:numPr>
        <w:rPr>
          <w:rFonts w:hint="eastAsia" w:ascii="宋体" w:hAnsi="宋体" w:eastAsia="宋体" w:cs="宋体"/>
          <w:szCs w:val="21"/>
        </w:rPr>
      </w:pPr>
      <w:r>
        <w:rPr>
          <w:rFonts w:hint="eastAsia" w:ascii="宋体" w:hAnsi="宋体" w:eastAsia="宋体" w:cs="宋体"/>
          <w:szCs w:val="21"/>
        </w:rPr>
        <w:t>无正当理由开高价药</w:t>
      </w:r>
    </w:p>
    <w:p>
      <w:pPr>
        <w:numPr>
          <w:ilvl w:val="0"/>
          <w:numId w:val="51"/>
        </w:numPr>
        <w:rPr>
          <w:rFonts w:hint="eastAsia" w:ascii="宋体" w:hAnsi="宋体" w:eastAsia="宋体" w:cs="宋体"/>
          <w:szCs w:val="21"/>
        </w:rPr>
      </w:pPr>
      <w:r>
        <w:rPr>
          <w:rFonts w:hint="eastAsia" w:ascii="宋体" w:hAnsi="宋体" w:eastAsia="宋体" w:cs="宋体"/>
          <w:szCs w:val="21"/>
        </w:rPr>
        <w:t>无正当理由超说明用药</w:t>
      </w:r>
    </w:p>
    <w:p>
      <w:pPr>
        <w:numPr>
          <w:ilvl w:val="0"/>
          <w:numId w:val="51"/>
        </w:numPr>
        <w:rPr>
          <w:rFonts w:hint="eastAsia" w:ascii="宋体" w:hAnsi="宋体" w:eastAsia="宋体" w:cs="宋体"/>
          <w:szCs w:val="21"/>
        </w:rPr>
      </w:pPr>
      <w:r>
        <w:rPr>
          <w:rFonts w:hint="eastAsia" w:ascii="宋体" w:hAnsi="宋体" w:eastAsia="宋体" w:cs="宋体"/>
          <w:szCs w:val="21"/>
        </w:rPr>
        <w:t>使用药品通用开具处方</w:t>
      </w:r>
    </w:p>
    <w:p>
      <w:pPr>
        <w:numPr>
          <w:ilvl w:val="0"/>
          <w:numId w:val="51"/>
        </w:numPr>
        <w:rPr>
          <w:rFonts w:hint="eastAsia" w:ascii="宋体" w:hAnsi="宋体" w:eastAsia="宋体" w:cs="宋体"/>
          <w:szCs w:val="21"/>
        </w:rPr>
      </w:pPr>
      <w:r>
        <w:rPr>
          <w:rFonts w:hint="eastAsia" w:ascii="宋体" w:hAnsi="宋体" w:eastAsia="宋体" w:cs="宋体"/>
          <w:szCs w:val="21"/>
        </w:rPr>
        <w:t>无正当理由为同一患者开具两种以上药理机制相同的药物</w:t>
      </w:r>
    </w:p>
    <w:p>
      <w:pPr>
        <w:rPr>
          <w:rFonts w:hint="eastAsia" w:ascii="宋体" w:hAnsi="宋体" w:eastAsia="宋体" w:cs="宋体"/>
          <w:szCs w:val="21"/>
        </w:rPr>
      </w:pPr>
    </w:p>
    <w:p>
      <w:pPr>
        <w:numPr>
          <w:ilvl w:val="0"/>
          <w:numId w:val="52"/>
        </w:numPr>
        <w:rPr>
          <w:rFonts w:hint="eastAsia" w:ascii="宋体" w:hAnsi="宋体" w:eastAsia="宋体" w:cs="宋体"/>
          <w:szCs w:val="21"/>
        </w:rPr>
      </w:pPr>
      <w:r>
        <w:rPr>
          <w:rFonts w:hint="eastAsia" w:ascii="宋体" w:hAnsi="宋体" w:eastAsia="宋体" w:cs="宋体"/>
          <w:szCs w:val="21"/>
        </w:rPr>
        <w:t>医疗调剂部门行专业处方，专业账册，专用登记、专柜加锁、专人负责管理的药品有AB</w:t>
      </w:r>
    </w:p>
    <w:p>
      <w:pPr>
        <w:numPr>
          <w:ilvl w:val="0"/>
          <w:numId w:val="53"/>
        </w:numPr>
        <w:rPr>
          <w:rFonts w:hint="eastAsia" w:ascii="宋体" w:hAnsi="宋体" w:eastAsia="宋体" w:cs="宋体"/>
          <w:szCs w:val="21"/>
        </w:rPr>
      </w:pPr>
      <w:r>
        <w:rPr>
          <w:rFonts w:hint="eastAsia" w:ascii="宋体" w:hAnsi="宋体" w:eastAsia="宋体" w:cs="宋体"/>
          <w:szCs w:val="21"/>
        </w:rPr>
        <w:t>麻醉药物</w:t>
      </w:r>
    </w:p>
    <w:p>
      <w:pPr>
        <w:numPr>
          <w:ilvl w:val="0"/>
          <w:numId w:val="53"/>
        </w:numPr>
        <w:rPr>
          <w:rFonts w:hint="eastAsia" w:ascii="宋体" w:hAnsi="宋体" w:eastAsia="宋体" w:cs="宋体"/>
          <w:szCs w:val="21"/>
        </w:rPr>
      </w:pPr>
      <w:r>
        <w:rPr>
          <w:rFonts w:hint="eastAsia" w:ascii="宋体" w:hAnsi="宋体" w:eastAsia="宋体" w:cs="宋体"/>
          <w:szCs w:val="21"/>
        </w:rPr>
        <w:t>第一类精神药品</w:t>
      </w:r>
    </w:p>
    <w:p>
      <w:pPr>
        <w:numPr>
          <w:ilvl w:val="0"/>
          <w:numId w:val="53"/>
        </w:numPr>
        <w:rPr>
          <w:rFonts w:hint="eastAsia" w:ascii="宋体" w:hAnsi="宋体" w:eastAsia="宋体" w:cs="宋体"/>
          <w:szCs w:val="21"/>
        </w:rPr>
      </w:pPr>
      <w:r>
        <w:rPr>
          <w:rFonts w:hint="eastAsia" w:ascii="宋体" w:hAnsi="宋体" w:eastAsia="宋体" w:cs="宋体"/>
          <w:szCs w:val="21"/>
        </w:rPr>
        <w:t>第二类精神药品</w:t>
      </w:r>
    </w:p>
    <w:p>
      <w:pPr>
        <w:numPr>
          <w:ilvl w:val="0"/>
          <w:numId w:val="53"/>
        </w:numPr>
        <w:rPr>
          <w:rFonts w:hint="eastAsia" w:ascii="宋体" w:hAnsi="宋体" w:eastAsia="宋体" w:cs="宋体"/>
          <w:szCs w:val="21"/>
        </w:rPr>
      </w:pPr>
      <w:r>
        <w:rPr>
          <w:rFonts w:hint="eastAsia" w:ascii="宋体" w:hAnsi="宋体" w:eastAsia="宋体" w:cs="宋体"/>
          <w:szCs w:val="21"/>
        </w:rPr>
        <w:t>贵重药品</w:t>
      </w:r>
    </w:p>
    <w:p>
      <w:pPr>
        <w:numPr>
          <w:ilvl w:val="0"/>
          <w:numId w:val="53"/>
        </w:numPr>
        <w:rPr>
          <w:rFonts w:hint="eastAsia" w:ascii="宋体" w:hAnsi="宋体" w:eastAsia="宋体" w:cs="宋体"/>
          <w:szCs w:val="21"/>
        </w:rPr>
      </w:pPr>
      <w:r>
        <w:rPr>
          <w:rFonts w:hint="eastAsia" w:ascii="宋体" w:hAnsi="宋体" w:eastAsia="宋体" w:cs="宋体"/>
          <w:szCs w:val="21"/>
        </w:rPr>
        <w:t>高危药品</w:t>
      </w:r>
    </w:p>
    <w:p>
      <w:pPr>
        <w:rPr>
          <w:rFonts w:hint="eastAsia" w:ascii="宋体" w:hAnsi="宋体" w:eastAsia="宋体" w:cs="宋体"/>
          <w:szCs w:val="21"/>
        </w:rPr>
      </w:pPr>
    </w:p>
    <w:p>
      <w:pPr>
        <w:numPr>
          <w:ilvl w:val="0"/>
          <w:numId w:val="54"/>
        </w:numPr>
        <w:rPr>
          <w:rFonts w:hint="eastAsia" w:ascii="宋体" w:hAnsi="宋体" w:eastAsia="宋体" w:cs="宋体"/>
          <w:szCs w:val="21"/>
        </w:rPr>
      </w:pPr>
      <w:r>
        <w:rPr>
          <w:rFonts w:hint="eastAsia" w:ascii="宋体" w:hAnsi="宋体" w:eastAsia="宋体" w:cs="宋体"/>
          <w:szCs w:val="21"/>
        </w:rPr>
        <w:t>重复服用阿司匹林可能导致的后果有ABCE</w:t>
      </w:r>
    </w:p>
    <w:p>
      <w:pPr>
        <w:numPr>
          <w:ilvl w:val="0"/>
          <w:numId w:val="55"/>
        </w:numPr>
        <w:rPr>
          <w:rFonts w:hint="eastAsia" w:ascii="宋体" w:hAnsi="宋体" w:eastAsia="宋体" w:cs="宋体"/>
          <w:szCs w:val="21"/>
        </w:rPr>
      </w:pPr>
      <w:r>
        <w:rPr>
          <w:rFonts w:hint="eastAsia" w:ascii="宋体" w:hAnsi="宋体" w:eastAsia="宋体" w:cs="宋体"/>
          <w:szCs w:val="21"/>
        </w:rPr>
        <w:t>出血</w:t>
      </w:r>
    </w:p>
    <w:p>
      <w:pPr>
        <w:numPr>
          <w:ilvl w:val="0"/>
          <w:numId w:val="55"/>
        </w:numPr>
        <w:rPr>
          <w:rFonts w:hint="eastAsia" w:ascii="宋体" w:hAnsi="宋体" w:eastAsia="宋体" w:cs="宋体"/>
          <w:szCs w:val="21"/>
        </w:rPr>
      </w:pPr>
      <w:r>
        <w:rPr>
          <w:rFonts w:hint="eastAsia" w:ascii="宋体" w:hAnsi="宋体" w:eastAsia="宋体" w:cs="宋体"/>
          <w:szCs w:val="21"/>
        </w:rPr>
        <w:t>胃溃疡</w:t>
      </w:r>
    </w:p>
    <w:p>
      <w:pPr>
        <w:numPr>
          <w:ilvl w:val="0"/>
          <w:numId w:val="55"/>
        </w:numPr>
        <w:rPr>
          <w:rFonts w:hint="eastAsia" w:ascii="宋体" w:hAnsi="宋体" w:eastAsia="宋体" w:cs="宋体"/>
          <w:szCs w:val="21"/>
        </w:rPr>
      </w:pPr>
      <w:r>
        <w:rPr>
          <w:rFonts w:hint="eastAsia" w:ascii="宋体" w:hAnsi="宋体" w:eastAsia="宋体" w:cs="宋体"/>
          <w:szCs w:val="21"/>
        </w:rPr>
        <w:t>胃疼</w:t>
      </w:r>
    </w:p>
    <w:p>
      <w:pPr>
        <w:numPr>
          <w:ilvl w:val="0"/>
          <w:numId w:val="55"/>
        </w:numPr>
        <w:rPr>
          <w:rFonts w:hint="eastAsia" w:ascii="宋体" w:hAnsi="宋体" w:eastAsia="宋体" w:cs="宋体"/>
          <w:szCs w:val="21"/>
        </w:rPr>
      </w:pPr>
      <w:r>
        <w:rPr>
          <w:rFonts w:hint="eastAsia" w:ascii="宋体" w:hAnsi="宋体" w:eastAsia="宋体" w:cs="宋体"/>
          <w:szCs w:val="21"/>
        </w:rPr>
        <w:t>体温降低</w:t>
      </w:r>
    </w:p>
    <w:p>
      <w:pPr>
        <w:numPr>
          <w:ilvl w:val="0"/>
          <w:numId w:val="55"/>
        </w:numPr>
        <w:rPr>
          <w:rFonts w:hint="eastAsia" w:ascii="宋体" w:hAnsi="宋体" w:eastAsia="宋体" w:cs="宋体"/>
          <w:szCs w:val="21"/>
        </w:rPr>
      </w:pPr>
      <w:r>
        <w:rPr>
          <w:rFonts w:hint="eastAsia" w:ascii="宋体" w:hAnsi="宋体" w:eastAsia="宋体" w:cs="宋体"/>
          <w:szCs w:val="21"/>
        </w:rPr>
        <w:t>血尿酸升高</w:t>
      </w:r>
    </w:p>
    <w:p>
      <w:pPr>
        <w:rPr>
          <w:rFonts w:hint="eastAsia" w:ascii="宋体" w:hAnsi="宋体" w:eastAsia="宋体" w:cs="宋体"/>
          <w:szCs w:val="21"/>
        </w:rPr>
      </w:pPr>
    </w:p>
    <w:p>
      <w:pPr>
        <w:numPr>
          <w:ilvl w:val="0"/>
          <w:numId w:val="56"/>
        </w:numPr>
        <w:rPr>
          <w:rFonts w:hint="eastAsia" w:ascii="宋体" w:hAnsi="宋体" w:eastAsia="宋体" w:cs="宋体"/>
          <w:szCs w:val="21"/>
        </w:rPr>
      </w:pPr>
      <w:r>
        <w:rPr>
          <w:rFonts w:hint="eastAsia" w:ascii="宋体" w:hAnsi="宋体" w:eastAsia="宋体" w:cs="宋体"/>
          <w:szCs w:val="21"/>
        </w:rPr>
        <w:t>开展药品不良反应报告与检测的目标和意义有ABCE</w:t>
      </w:r>
    </w:p>
    <w:p>
      <w:pPr>
        <w:numPr>
          <w:ilvl w:val="0"/>
          <w:numId w:val="57"/>
        </w:numPr>
        <w:rPr>
          <w:rFonts w:hint="eastAsia" w:ascii="宋体" w:hAnsi="宋体" w:eastAsia="宋体" w:cs="宋体"/>
          <w:szCs w:val="21"/>
        </w:rPr>
      </w:pPr>
      <w:r>
        <w:rPr>
          <w:rFonts w:hint="eastAsia" w:ascii="宋体" w:hAnsi="宋体" w:eastAsia="宋体" w:cs="宋体"/>
          <w:szCs w:val="21"/>
        </w:rPr>
        <w:t>减少ADR的危害</w:t>
      </w:r>
    </w:p>
    <w:p>
      <w:pPr>
        <w:numPr>
          <w:ilvl w:val="0"/>
          <w:numId w:val="57"/>
        </w:numPr>
        <w:rPr>
          <w:rFonts w:hint="eastAsia" w:ascii="宋体" w:hAnsi="宋体" w:eastAsia="宋体" w:cs="宋体"/>
          <w:szCs w:val="21"/>
        </w:rPr>
      </w:pPr>
      <w:r>
        <w:rPr>
          <w:rFonts w:hint="eastAsia" w:ascii="宋体" w:hAnsi="宋体" w:eastAsia="宋体" w:cs="宋体"/>
          <w:szCs w:val="21"/>
        </w:rPr>
        <w:t>促进药品的开发</w:t>
      </w:r>
    </w:p>
    <w:p>
      <w:pPr>
        <w:numPr>
          <w:ilvl w:val="0"/>
          <w:numId w:val="57"/>
        </w:numPr>
        <w:rPr>
          <w:rFonts w:hint="eastAsia" w:ascii="宋体" w:hAnsi="宋体" w:eastAsia="宋体" w:cs="宋体"/>
          <w:szCs w:val="21"/>
        </w:rPr>
      </w:pPr>
      <w:r>
        <w:rPr>
          <w:rFonts w:hint="eastAsia" w:ascii="宋体" w:hAnsi="宋体" w:eastAsia="宋体" w:cs="宋体"/>
          <w:szCs w:val="21"/>
        </w:rPr>
        <w:t>促进临床合理用药</w:t>
      </w:r>
    </w:p>
    <w:p>
      <w:pPr>
        <w:numPr>
          <w:ilvl w:val="0"/>
          <w:numId w:val="57"/>
        </w:numPr>
        <w:rPr>
          <w:rFonts w:hint="eastAsia" w:ascii="宋体" w:hAnsi="宋体" w:eastAsia="宋体" w:cs="宋体"/>
          <w:szCs w:val="21"/>
        </w:rPr>
      </w:pPr>
      <w:r>
        <w:rPr>
          <w:rFonts w:hint="eastAsia" w:ascii="宋体" w:hAnsi="宋体" w:eastAsia="宋体" w:cs="宋体"/>
          <w:szCs w:val="21"/>
        </w:rPr>
        <w:t>为医疗事故鉴定和诉讼提供证据</w:t>
      </w:r>
    </w:p>
    <w:p>
      <w:pPr>
        <w:numPr>
          <w:ilvl w:val="0"/>
          <w:numId w:val="57"/>
        </w:numPr>
        <w:rPr>
          <w:rFonts w:hint="eastAsia" w:ascii="宋体" w:hAnsi="宋体" w:eastAsia="宋体" w:cs="宋体"/>
          <w:szCs w:val="21"/>
        </w:rPr>
      </w:pPr>
      <w:r>
        <w:rPr>
          <w:rFonts w:hint="eastAsia" w:ascii="宋体" w:hAnsi="宋体" w:eastAsia="宋体" w:cs="宋体"/>
          <w:szCs w:val="21"/>
        </w:rPr>
        <w:t>弥补上市前的研究不足</w:t>
      </w:r>
    </w:p>
    <w:p>
      <w:pPr>
        <w:rPr>
          <w:rFonts w:hint="eastAsia" w:ascii="宋体" w:hAnsi="宋体" w:eastAsia="宋体" w:cs="宋体"/>
          <w:szCs w:val="21"/>
        </w:rPr>
      </w:pPr>
    </w:p>
    <w:p>
      <w:pPr>
        <w:numPr>
          <w:ilvl w:val="0"/>
          <w:numId w:val="58"/>
        </w:numPr>
        <w:rPr>
          <w:rFonts w:hint="eastAsia" w:ascii="宋体" w:hAnsi="宋体" w:eastAsia="宋体" w:cs="宋体"/>
          <w:szCs w:val="21"/>
        </w:rPr>
      </w:pPr>
      <w:r>
        <w:rPr>
          <w:rFonts w:hint="eastAsia" w:ascii="宋体" w:hAnsi="宋体" w:eastAsia="宋体" w:cs="宋体"/>
          <w:szCs w:val="21"/>
        </w:rPr>
        <w:t>属于药品质量缺陷的情况有</w:t>
      </w:r>
      <w:r>
        <w:rPr>
          <w:rFonts w:hint="eastAsia" w:ascii="宋体" w:hAnsi="宋体" w:cs="宋体"/>
          <w:szCs w:val="21"/>
          <w:lang w:val="en-US" w:eastAsia="zh-CN"/>
        </w:rPr>
        <w:t>A</w:t>
      </w:r>
      <w:r>
        <w:rPr>
          <w:rFonts w:hint="eastAsia" w:ascii="宋体" w:hAnsi="宋体" w:eastAsia="宋体" w:cs="宋体"/>
          <w:szCs w:val="21"/>
        </w:rPr>
        <w:t>BC</w:t>
      </w:r>
      <w:r>
        <w:rPr>
          <w:rFonts w:hint="eastAsia" w:ascii="宋体" w:hAnsi="宋体" w:cs="宋体"/>
          <w:szCs w:val="21"/>
          <w:lang w:val="en-US" w:eastAsia="zh-CN"/>
        </w:rPr>
        <w:t>E</w:t>
      </w:r>
    </w:p>
    <w:p>
      <w:pPr>
        <w:numPr>
          <w:ilvl w:val="0"/>
          <w:numId w:val="59"/>
        </w:numPr>
        <w:rPr>
          <w:rFonts w:hint="eastAsia" w:ascii="宋体" w:hAnsi="宋体" w:eastAsia="宋体" w:cs="宋体"/>
          <w:szCs w:val="21"/>
        </w:rPr>
      </w:pPr>
      <w:r>
        <w:rPr>
          <w:rFonts w:hint="eastAsia" w:ascii="宋体" w:hAnsi="宋体" w:eastAsia="宋体" w:cs="宋体"/>
          <w:szCs w:val="21"/>
        </w:rPr>
        <w:t>注射用水安字迹不清</w:t>
      </w:r>
    </w:p>
    <w:p>
      <w:pPr>
        <w:numPr>
          <w:ilvl w:val="0"/>
          <w:numId w:val="59"/>
        </w:numPr>
        <w:rPr>
          <w:rFonts w:hint="eastAsia" w:ascii="宋体" w:hAnsi="宋体" w:eastAsia="宋体" w:cs="宋体"/>
          <w:szCs w:val="21"/>
        </w:rPr>
      </w:pPr>
      <w:r>
        <w:rPr>
          <w:rFonts w:hint="eastAsia" w:ascii="宋体" w:hAnsi="宋体" w:eastAsia="宋体" w:cs="宋体"/>
          <w:szCs w:val="21"/>
        </w:rPr>
        <w:t>腺苷钻胺糖衣片色泽不匀</w:t>
      </w:r>
    </w:p>
    <w:p>
      <w:pPr>
        <w:numPr>
          <w:ilvl w:val="0"/>
          <w:numId w:val="59"/>
        </w:numPr>
        <w:rPr>
          <w:rFonts w:hint="eastAsia" w:ascii="宋体" w:hAnsi="宋体" w:eastAsia="宋体" w:cs="宋体"/>
          <w:szCs w:val="21"/>
        </w:rPr>
      </w:pPr>
      <w:r>
        <w:rPr>
          <w:rFonts w:hint="eastAsia" w:ascii="宋体" w:hAnsi="宋体" w:eastAsia="宋体" w:cs="宋体"/>
          <w:szCs w:val="21"/>
        </w:rPr>
        <w:t>精蛋白锌胰岛素注射液外观可见沉淀物</w:t>
      </w:r>
    </w:p>
    <w:p>
      <w:pPr>
        <w:numPr>
          <w:ilvl w:val="0"/>
          <w:numId w:val="59"/>
        </w:numPr>
        <w:rPr>
          <w:rFonts w:hint="eastAsia" w:ascii="宋体" w:hAnsi="宋体" w:eastAsia="宋体" w:cs="宋体"/>
          <w:szCs w:val="21"/>
        </w:rPr>
      </w:pPr>
      <w:r>
        <w:rPr>
          <w:rFonts w:hint="eastAsia" w:ascii="宋体" w:hAnsi="宋体" w:eastAsia="宋体" w:cs="宋体"/>
          <w:szCs w:val="21"/>
        </w:rPr>
        <w:t>对乙酰氨基酚片为白色</w:t>
      </w:r>
    </w:p>
    <w:p>
      <w:pPr>
        <w:numPr>
          <w:ilvl w:val="0"/>
          <w:numId w:val="59"/>
        </w:numPr>
        <w:rPr>
          <w:rFonts w:hint="eastAsia" w:ascii="宋体" w:hAnsi="宋体" w:eastAsia="宋体" w:cs="宋体"/>
          <w:szCs w:val="21"/>
        </w:rPr>
      </w:pPr>
      <w:r>
        <w:rPr>
          <w:rFonts w:hint="eastAsia" w:ascii="宋体" w:hAnsi="宋体" w:eastAsia="宋体" w:cs="宋体"/>
          <w:szCs w:val="21"/>
        </w:rPr>
        <w:t>维生素C注射液外观为澄明微黄色</w:t>
      </w:r>
    </w:p>
    <w:p>
      <w:pPr>
        <w:rPr>
          <w:rFonts w:hint="eastAsia" w:ascii="宋体" w:hAnsi="宋体" w:eastAsia="宋体" w:cs="宋体"/>
          <w:szCs w:val="21"/>
        </w:rPr>
      </w:pPr>
    </w:p>
    <w:p>
      <w:pPr>
        <w:rPr>
          <w:rFonts w:hint="eastAsia" w:ascii="宋体" w:hAnsi="宋体" w:eastAsia="宋体" w:cs="宋体"/>
          <w:szCs w:val="21"/>
        </w:rPr>
      </w:pPr>
      <w:r>
        <w:rPr>
          <w:rFonts w:hint="eastAsia" w:ascii="宋体" w:hAnsi="宋体" w:eastAsia="宋体" w:cs="宋体"/>
          <w:szCs w:val="21"/>
        </w:rPr>
        <w:t>117.12岁以下儿童，如患有感冒发烧，可选用的药物有AB</w:t>
      </w:r>
    </w:p>
    <w:p>
      <w:pPr>
        <w:numPr>
          <w:ilvl w:val="0"/>
          <w:numId w:val="60"/>
        </w:numPr>
        <w:rPr>
          <w:rFonts w:hint="eastAsia" w:ascii="宋体" w:hAnsi="宋体" w:eastAsia="宋体" w:cs="宋体"/>
          <w:szCs w:val="21"/>
        </w:rPr>
      </w:pPr>
      <w:r>
        <w:rPr>
          <w:rFonts w:hint="eastAsia" w:ascii="宋体" w:hAnsi="宋体" w:eastAsia="宋体" w:cs="宋体"/>
          <w:szCs w:val="21"/>
        </w:rPr>
        <w:t>对乙酰氨基酚</w:t>
      </w:r>
    </w:p>
    <w:p>
      <w:pPr>
        <w:numPr>
          <w:ilvl w:val="0"/>
          <w:numId w:val="60"/>
        </w:numPr>
        <w:rPr>
          <w:rFonts w:hint="eastAsia" w:ascii="宋体" w:hAnsi="宋体" w:eastAsia="宋体" w:cs="宋体"/>
          <w:szCs w:val="21"/>
        </w:rPr>
      </w:pPr>
      <w:r>
        <w:rPr>
          <w:rFonts w:hint="eastAsia" w:ascii="宋体" w:hAnsi="宋体" w:eastAsia="宋体" w:cs="宋体"/>
          <w:szCs w:val="21"/>
        </w:rPr>
        <w:t>布洛芬</w:t>
      </w:r>
    </w:p>
    <w:p>
      <w:pPr>
        <w:numPr>
          <w:ilvl w:val="0"/>
          <w:numId w:val="60"/>
        </w:numPr>
        <w:rPr>
          <w:rFonts w:hint="eastAsia" w:ascii="宋体" w:hAnsi="宋体" w:eastAsia="宋体" w:cs="宋体"/>
          <w:szCs w:val="21"/>
        </w:rPr>
      </w:pPr>
      <w:r>
        <w:rPr>
          <w:rFonts w:hint="eastAsia" w:ascii="宋体" w:hAnsi="宋体" w:eastAsia="宋体" w:cs="宋体"/>
          <w:szCs w:val="21"/>
        </w:rPr>
        <w:t>尼美舒利</w:t>
      </w:r>
    </w:p>
    <w:p>
      <w:pPr>
        <w:numPr>
          <w:ilvl w:val="0"/>
          <w:numId w:val="60"/>
        </w:numPr>
        <w:rPr>
          <w:rFonts w:hint="eastAsia" w:ascii="宋体" w:hAnsi="宋体" w:eastAsia="宋体" w:cs="宋体"/>
          <w:szCs w:val="21"/>
        </w:rPr>
      </w:pPr>
      <w:r>
        <w:rPr>
          <w:rFonts w:hint="eastAsia" w:ascii="宋体" w:hAnsi="宋体" w:eastAsia="宋体" w:cs="宋体"/>
          <w:szCs w:val="21"/>
        </w:rPr>
        <w:t>塞来昔布</w:t>
      </w:r>
    </w:p>
    <w:p>
      <w:pPr>
        <w:numPr>
          <w:ilvl w:val="0"/>
          <w:numId w:val="60"/>
        </w:numPr>
        <w:rPr>
          <w:rFonts w:hint="eastAsia" w:ascii="宋体" w:hAnsi="宋体" w:eastAsia="宋体" w:cs="宋体"/>
          <w:szCs w:val="21"/>
        </w:rPr>
      </w:pPr>
      <w:r>
        <w:rPr>
          <w:rFonts w:hint="eastAsia" w:ascii="宋体" w:hAnsi="宋体" w:eastAsia="宋体" w:cs="宋体"/>
          <w:szCs w:val="21"/>
        </w:rPr>
        <w:t>氯丙嗪</w:t>
      </w:r>
    </w:p>
    <w:p>
      <w:pPr>
        <w:rPr>
          <w:rFonts w:hint="eastAsia" w:ascii="宋体" w:hAnsi="宋体" w:eastAsia="宋体" w:cs="宋体"/>
          <w:szCs w:val="21"/>
        </w:rPr>
      </w:pPr>
    </w:p>
    <w:p>
      <w:pPr>
        <w:numPr>
          <w:ilvl w:val="0"/>
          <w:numId w:val="61"/>
        </w:numPr>
        <w:rPr>
          <w:rFonts w:hint="eastAsia" w:ascii="宋体" w:hAnsi="宋体" w:eastAsia="宋体" w:cs="宋体"/>
          <w:szCs w:val="21"/>
        </w:rPr>
      </w:pPr>
      <w:r>
        <w:rPr>
          <w:rFonts w:hint="eastAsia" w:ascii="宋体" w:hAnsi="宋体" w:eastAsia="宋体" w:cs="宋体"/>
          <w:szCs w:val="21"/>
        </w:rPr>
        <w:t>临床上选用治疗乙型病毒性肝炎的药物有ABCE</w:t>
      </w:r>
    </w:p>
    <w:p>
      <w:pPr>
        <w:numPr>
          <w:ilvl w:val="0"/>
          <w:numId w:val="62"/>
        </w:numPr>
        <w:rPr>
          <w:rFonts w:hint="eastAsia" w:ascii="宋体" w:hAnsi="宋体" w:eastAsia="宋体" w:cs="宋体"/>
          <w:szCs w:val="21"/>
        </w:rPr>
      </w:pPr>
      <w:r>
        <w:rPr>
          <w:rFonts w:hint="eastAsia" w:ascii="宋体" w:hAnsi="宋体" w:eastAsia="宋体" w:cs="宋体"/>
          <w:szCs w:val="21"/>
        </w:rPr>
        <w:t>拉米去定</w:t>
      </w:r>
    </w:p>
    <w:p>
      <w:pPr>
        <w:numPr>
          <w:ilvl w:val="0"/>
          <w:numId w:val="62"/>
        </w:numPr>
        <w:rPr>
          <w:rFonts w:hint="eastAsia" w:ascii="宋体" w:hAnsi="宋体" w:eastAsia="宋体" w:cs="宋体"/>
          <w:szCs w:val="21"/>
        </w:rPr>
      </w:pPr>
      <w:r>
        <w:rPr>
          <w:rFonts w:hint="eastAsia" w:ascii="宋体" w:hAnsi="宋体" w:eastAsia="宋体" w:cs="宋体"/>
          <w:szCs w:val="21"/>
        </w:rPr>
        <w:t>ɑ-干扰素</w:t>
      </w:r>
    </w:p>
    <w:p>
      <w:pPr>
        <w:numPr>
          <w:ilvl w:val="0"/>
          <w:numId w:val="62"/>
        </w:numPr>
        <w:rPr>
          <w:rFonts w:hint="eastAsia" w:ascii="宋体" w:hAnsi="宋体" w:eastAsia="宋体" w:cs="宋体"/>
          <w:szCs w:val="21"/>
        </w:rPr>
      </w:pPr>
      <w:r>
        <w:rPr>
          <w:rFonts w:hint="eastAsia" w:ascii="宋体" w:hAnsi="宋体" w:eastAsia="宋体" w:cs="宋体"/>
          <w:szCs w:val="21"/>
        </w:rPr>
        <w:t>阿德福韦</w:t>
      </w:r>
    </w:p>
    <w:p>
      <w:pPr>
        <w:numPr>
          <w:ilvl w:val="0"/>
          <w:numId w:val="62"/>
        </w:numPr>
        <w:rPr>
          <w:rFonts w:hint="eastAsia" w:ascii="宋体" w:hAnsi="宋体" w:eastAsia="宋体" w:cs="宋体"/>
          <w:szCs w:val="21"/>
        </w:rPr>
      </w:pPr>
      <w:r>
        <w:rPr>
          <w:rFonts w:hint="eastAsia" w:ascii="宋体" w:hAnsi="宋体" w:eastAsia="宋体" w:cs="宋体"/>
          <w:szCs w:val="21"/>
        </w:rPr>
        <w:t>阿昔洛韦</w:t>
      </w:r>
    </w:p>
    <w:p>
      <w:pPr>
        <w:numPr>
          <w:ilvl w:val="0"/>
          <w:numId w:val="62"/>
        </w:numPr>
        <w:rPr>
          <w:rFonts w:hint="eastAsia" w:ascii="宋体" w:hAnsi="宋体" w:eastAsia="宋体" w:cs="宋体"/>
          <w:szCs w:val="21"/>
        </w:rPr>
      </w:pPr>
      <w:r>
        <w:rPr>
          <w:rFonts w:hint="eastAsia" w:ascii="宋体" w:hAnsi="宋体" w:eastAsia="宋体" w:cs="宋体"/>
          <w:szCs w:val="21"/>
        </w:rPr>
        <w:t>恩替卡韦</w:t>
      </w:r>
    </w:p>
    <w:p>
      <w:pPr>
        <w:rPr>
          <w:rFonts w:hint="eastAsia" w:ascii="宋体" w:hAnsi="宋体" w:eastAsia="宋体" w:cs="宋体"/>
          <w:szCs w:val="21"/>
        </w:rPr>
      </w:pPr>
    </w:p>
    <w:p>
      <w:pPr>
        <w:numPr>
          <w:ilvl w:val="0"/>
          <w:numId w:val="63"/>
        </w:numPr>
        <w:rPr>
          <w:rFonts w:hint="eastAsia" w:ascii="宋体" w:hAnsi="宋体" w:eastAsia="宋体" w:cs="宋体"/>
          <w:szCs w:val="21"/>
        </w:rPr>
      </w:pPr>
      <w:r>
        <w:rPr>
          <w:rFonts w:hint="eastAsia" w:ascii="宋体" w:hAnsi="宋体" w:eastAsia="宋体" w:cs="宋体"/>
          <w:szCs w:val="21"/>
        </w:rPr>
        <w:t>治疗乙醇中毒的措施中，正确的有ABDE</w:t>
      </w:r>
    </w:p>
    <w:p>
      <w:pPr>
        <w:numPr>
          <w:ilvl w:val="0"/>
          <w:numId w:val="64"/>
        </w:numPr>
        <w:rPr>
          <w:rFonts w:hint="eastAsia" w:ascii="宋体" w:hAnsi="宋体" w:eastAsia="宋体" w:cs="宋体"/>
          <w:szCs w:val="21"/>
        </w:rPr>
      </w:pPr>
      <w:r>
        <w:rPr>
          <w:rFonts w:hint="eastAsia" w:ascii="宋体" w:hAnsi="宋体" w:eastAsia="宋体" w:cs="宋体"/>
          <w:szCs w:val="21"/>
        </w:rPr>
        <w:t>单差，纯急性轻度乙醇中毒不需要治疗，居家嘱其保暖，防止呕吐物误吸</w:t>
      </w:r>
    </w:p>
    <w:p>
      <w:pPr>
        <w:numPr>
          <w:ilvl w:val="0"/>
          <w:numId w:val="64"/>
        </w:numPr>
        <w:rPr>
          <w:rFonts w:hint="eastAsia" w:ascii="宋体" w:hAnsi="宋体" w:eastAsia="宋体" w:cs="宋体"/>
          <w:szCs w:val="21"/>
        </w:rPr>
      </w:pPr>
      <w:r>
        <w:rPr>
          <w:rFonts w:hint="eastAsia" w:ascii="宋体" w:hAnsi="宋体" w:eastAsia="宋体" w:cs="宋体"/>
          <w:szCs w:val="21"/>
        </w:rPr>
        <w:t>催吐、洗胃和活性炭不适用于单纯性乙醇中毒</w:t>
      </w:r>
    </w:p>
    <w:p>
      <w:pPr>
        <w:numPr>
          <w:ilvl w:val="0"/>
          <w:numId w:val="64"/>
        </w:numPr>
        <w:rPr>
          <w:rFonts w:hint="eastAsia" w:ascii="宋体" w:hAnsi="宋体" w:eastAsia="宋体" w:cs="宋体"/>
          <w:szCs w:val="21"/>
        </w:rPr>
      </w:pPr>
      <w:r>
        <w:rPr>
          <w:rFonts w:hint="eastAsia" w:ascii="宋体" w:hAnsi="宋体" w:eastAsia="宋体" w:cs="宋体"/>
          <w:szCs w:val="21"/>
        </w:rPr>
        <w:t>急性乙醇中毒者，肌内或静脉注射阿扑吗啡</w:t>
      </w:r>
    </w:p>
    <w:p>
      <w:pPr>
        <w:numPr>
          <w:ilvl w:val="0"/>
          <w:numId w:val="64"/>
        </w:numPr>
        <w:rPr>
          <w:rFonts w:hint="eastAsia" w:ascii="宋体" w:hAnsi="宋体" w:eastAsia="宋体" w:cs="宋体"/>
          <w:szCs w:val="21"/>
        </w:rPr>
      </w:pPr>
      <w:r>
        <w:rPr>
          <w:rFonts w:hint="eastAsia" w:ascii="宋体" w:hAnsi="宋体" w:eastAsia="宋体" w:cs="宋体"/>
          <w:szCs w:val="21"/>
        </w:rPr>
        <w:t>急性乙醇中毒者，肌内或静脉注射纳洛酮</w:t>
      </w:r>
    </w:p>
    <w:p>
      <w:pPr>
        <w:numPr>
          <w:ilvl w:val="0"/>
          <w:numId w:val="64"/>
        </w:numPr>
        <w:rPr>
          <w:rFonts w:hint="eastAsia" w:ascii="宋体" w:hAnsi="宋体" w:eastAsia="宋体" w:cs="宋体"/>
          <w:szCs w:val="21"/>
        </w:rPr>
      </w:pPr>
      <w:r>
        <w:rPr>
          <w:rFonts w:hint="eastAsia" w:ascii="宋体" w:hAnsi="宋体" w:eastAsia="宋体" w:cs="宋体"/>
          <w:szCs w:val="21"/>
        </w:rPr>
        <w:t>严重乙醇中毒者，静脉注射50%葡萄糖注射液、胰岛素，同事肌内注射维生素B</w:t>
      </w:r>
      <w:r>
        <w:rPr>
          <w:rFonts w:hint="eastAsia" w:ascii="宋体" w:hAnsi="宋体" w:eastAsia="宋体" w:cs="宋体"/>
          <w:szCs w:val="21"/>
          <w:vertAlign w:val="subscript"/>
        </w:rPr>
        <w:t>1</w:t>
      </w:r>
      <w:r>
        <w:rPr>
          <w:rFonts w:hint="eastAsia" w:ascii="宋体" w:hAnsi="宋体" w:eastAsia="宋体" w:cs="宋体"/>
          <w:szCs w:val="21"/>
        </w:rPr>
        <w:t>、维生素B</w:t>
      </w:r>
      <w:r>
        <w:rPr>
          <w:rFonts w:hint="eastAsia" w:ascii="宋体" w:hAnsi="宋体" w:eastAsia="宋体" w:cs="宋体"/>
          <w:szCs w:val="21"/>
          <w:vertAlign w:val="subscript"/>
        </w:rPr>
        <w:t>6</w:t>
      </w:r>
    </w:p>
    <w:p>
      <w:pPr>
        <w:rPr>
          <w:rFonts w:hint="eastAsia" w:ascii="宋体" w:hAnsi="宋体" w:eastAsia="宋体" w:cs="宋体"/>
          <w:szCs w:val="21"/>
        </w:rPr>
      </w:pPr>
    </w:p>
    <w:p>
      <w:pPr>
        <w:numPr>
          <w:ilvl w:val="0"/>
          <w:numId w:val="65"/>
        </w:numPr>
        <w:rPr>
          <w:rFonts w:hint="eastAsia" w:ascii="宋体" w:hAnsi="宋体" w:eastAsia="宋体" w:cs="宋体"/>
          <w:szCs w:val="21"/>
        </w:rPr>
      </w:pPr>
      <w:r>
        <w:rPr>
          <w:rFonts w:hint="eastAsia" w:ascii="宋体" w:hAnsi="宋体" w:eastAsia="宋体" w:cs="宋体"/>
          <w:szCs w:val="21"/>
        </w:rPr>
        <w:t>用于有机磷中毒的解救药物有AB</w:t>
      </w:r>
    </w:p>
    <w:p>
      <w:pPr>
        <w:numPr>
          <w:ilvl w:val="0"/>
          <w:numId w:val="66"/>
        </w:numPr>
        <w:rPr>
          <w:rFonts w:hint="eastAsia" w:ascii="宋体" w:hAnsi="宋体" w:eastAsia="宋体" w:cs="宋体"/>
          <w:szCs w:val="21"/>
        </w:rPr>
      </w:pPr>
      <w:r>
        <w:rPr>
          <w:rFonts w:hint="eastAsia" w:ascii="宋体" w:hAnsi="宋体" w:eastAsia="宋体" w:cs="宋体"/>
          <w:szCs w:val="21"/>
        </w:rPr>
        <w:t>阿托品</w:t>
      </w:r>
    </w:p>
    <w:p>
      <w:pPr>
        <w:numPr>
          <w:ilvl w:val="0"/>
          <w:numId w:val="66"/>
        </w:numPr>
        <w:rPr>
          <w:rFonts w:hint="eastAsia" w:ascii="宋体" w:hAnsi="宋体" w:eastAsia="宋体" w:cs="宋体"/>
          <w:szCs w:val="21"/>
        </w:rPr>
      </w:pPr>
      <w:r>
        <w:rPr>
          <w:rFonts w:hint="eastAsia" w:ascii="宋体" w:hAnsi="宋体" w:eastAsia="宋体" w:cs="宋体"/>
          <w:szCs w:val="21"/>
        </w:rPr>
        <w:t>碘解磷定</w:t>
      </w:r>
    </w:p>
    <w:p>
      <w:pPr>
        <w:numPr>
          <w:ilvl w:val="0"/>
          <w:numId w:val="66"/>
        </w:numPr>
        <w:rPr>
          <w:rFonts w:hint="eastAsia" w:ascii="宋体" w:hAnsi="宋体" w:eastAsia="宋体" w:cs="宋体"/>
          <w:szCs w:val="21"/>
        </w:rPr>
      </w:pPr>
      <w:r>
        <w:rPr>
          <w:rFonts w:hint="eastAsia" w:ascii="宋体" w:hAnsi="宋体" w:eastAsia="宋体" w:cs="宋体"/>
          <w:szCs w:val="21"/>
        </w:rPr>
        <w:t>氟马西尼</w:t>
      </w:r>
    </w:p>
    <w:p>
      <w:pPr>
        <w:numPr>
          <w:ilvl w:val="0"/>
          <w:numId w:val="66"/>
        </w:numPr>
        <w:rPr>
          <w:rFonts w:hint="eastAsia" w:ascii="宋体" w:hAnsi="宋体" w:eastAsia="宋体" w:cs="宋体"/>
          <w:szCs w:val="21"/>
        </w:rPr>
      </w:pPr>
      <w:r>
        <w:rPr>
          <w:rFonts w:hint="eastAsia" w:ascii="宋体" w:hAnsi="宋体" w:eastAsia="宋体" w:cs="宋体"/>
          <w:szCs w:val="21"/>
        </w:rPr>
        <w:t>亚甲蓝</w:t>
      </w:r>
    </w:p>
    <w:p>
      <w:pPr>
        <w:numPr>
          <w:ilvl w:val="0"/>
          <w:numId w:val="66"/>
        </w:numPr>
        <w:rPr>
          <w:rFonts w:hint="eastAsia" w:ascii="宋体" w:hAnsi="宋体" w:eastAsia="宋体" w:cs="宋体"/>
          <w:szCs w:val="21"/>
        </w:rPr>
      </w:pPr>
      <w:r>
        <w:rPr>
          <w:rFonts w:hint="eastAsia" w:ascii="宋体" w:hAnsi="宋体" w:eastAsia="宋体" w:cs="宋体"/>
          <w:szCs w:val="21"/>
        </w:rPr>
        <w:t>硫代硫酸钠</w:t>
      </w:r>
    </w:p>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二、配伍选择题</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41.pc：餐后给药。正确答案：B</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42.ac：餐前给药。正确答案：A</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43.prn：必要时。正确答案：E</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44.参照三级常危药品分级。正确答案：A.</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45.正确答案：D。</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46.正确答案：B。</w:t>
      </w:r>
    </w:p>
    <w:p>
      <w:pPr>
        <w:widowControl w:val="0"/>
        <w:numPr>
          <w:ilvl w:val="0"/>
          <w:numId w:val="67"/>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正确答案：D。</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48.正确答案：E。</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49.正确答案：C。</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50.《注射药物手册》由美国卫生系统药师协会出版，书中提供各种药物配伍和稳定性资料。正确答案：E。</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51.正确答案：B。</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52.两性霉素B用氯化钠溶解可析出结晶。正确答案：B。</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53.阿昔洛韦属于弱酸强碱盐，与酸性的葡萄糖液直接配伍可析出结晶。正确答案：A。</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54.青霉素结构中含有β-内酰胺环，与酸性较强的葡萄糖注射液配伍，可促进青霉素裂解。正确答案：A。</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55.格列齐特餐前服用血浆达峰浓度时间比餐中服用提早。正确答案：B。</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56.阿卡波糖第一口饭同服（整片吞服），若服药与进餐时间间隔过长，则疗效交差，甚至无效。正确答案：C。</w:t>
      </w:r>
    </w:p>
    <w:p>
      <w:pPr>
        <w:widowControl w:val="0"/>
        <w:numPr>
          <w:ilvl w:val="0"/>
          <w:numId w:val="0"/>
        </w:numPr>
        <w:spacing w:line="360" w:lineRule="auto"/>
        <w:jc w:val="both"/>
        <w:rPr>
          <w:rFonts w:hint="eastAsia" w:ascii="宋体" w:hAnsi="宋体" w:eastAsia="宋体" w:cs="宋体"/>
          <w:color w:val="auto"/>
          <w:kern w:val="2"/>
          <w:sz w:val="24"/>
          <w:szCs w:val="24"/>
          <w:lang w:val="en-US" w:eastAsia="zh-CN"/>
        </w:rPr>
      </w:pPr>
      <w:r>
        <w:rPr>
          <w:rFonts w:hint="eastAsia" w:ascii="宋体" w:hAnsi="宋体" w:eastAsia="宋体" w:cs="宋体"/>
          <w:color w:val="auto"/>
          <w:sz w:val="24"/>
          <w:szCs w:val="24"/>
          <w:lang w:val="en-US" w:eastAsia="zh-CN"/>
        </w:rPr>
        <w:t>57.比沙可啶睡前服用，服用后约12 h排便，于次日晨起泻下。正确答案：E。</w:t>
      </w:r>
      <w:r>
        <w:rPr>
          <w:rFonts w:hint="eastAsia" w:ascii="宋体" w:hAnsi="宋体" w:eastAsia="宋体" w:cs="宋体"/>
          <w:color w:val="auto"/>
          <w:kern w:val="2"/>
          <w:sz w:val="24"/>
          <w:szCs w:val="24"/>
          <w:lang w:val="en-US" w:eastAsia="zh-CN"/>
        </w:rPr>
        <w:t>58.阿仑膦酸钠服用后保持上身直立，服药后即卧床有可能引起食道刺激或溃疡性</w:t>
      </w:r>
      <w:r>
        <w:rPr>
          <w:rFonts w:hint="eastAsia" w:ascii="宋体" w:hAnsi="宋体" w:eastAsia="宋体" w:cs="宋体"/>
          <w:color w:val="auto"/>
          <w:kern w:val="2"/>
          <w:sz w:val="24"/>
          <w:szCs w:val="24"/>
          <w:lang w:val="en-US" w:eastAsia="zh-CN"/>
        </w:rPr>
        <w:fldChar w:fldCharType="begin"/>
      </w:r>
      <w:r>
        <w:rPr>
          <w:rFonts w:hint="eastAsia" w:ascii="宋体" w:hAnsi="宋体" w:eastAsia="宋体" w:cs="宋体"/>
          <w:color w:val="auto"/>
          <w:kern w:val="2"/>
          <w:sz w:val="24"/>
          <w:szCs w:val="24"/>
          <w:lang w:val="en-US" w:eastAsia="zh-CN"/>
        </w:rPr>
        <w:instrText xml:space="preserve"> HYPERLINK "http://baike.haosou.com/doc/5328981-5564153.html" \t "http://baike.haosou.com/doc/_blank" </w:instrText>
      </w:r>
      <w:r>
        <w:rPr>
          <w:rFonts w:hint="eastAsia" w:ascii="宋体" w:hAnsi="宋体" w:eastAsia="宋体" w:cs="宋体"/>
          <w:color w:val="auto"/>
          <w:kern w:val="2"/>
          <w:sz w:val="24"/>
          <w:szCs w:val="24"/>
          <w:lang w:val="en-US" w:eastAsia="zh-CN"/>
        </w:rPr>
        <w:fldChar w:fldCharType="separate"/>
      </w:r>
      <w:r>
        <w:rPr>
          <w:rFonts w:hint="eastAsia" w:ascii="宋体" w:hAnsi="宋体" w:eastAsia="宋体" w:cs="宋体"/>
          <w:color w:val="auto"/>
          <w:kern w:val="2"/>
          <w:sz w:val="24"/>
          <w:szCs w:val="24"/>
          <w:lang w:val="en-US" w:eastAsia="zh-CN"/>
        </w:rPr>
        <w:t>食管炎</w:t>
      </w:r>
      <w:r>
        <w:rPr>
          <w:rFonts w:hint="eastAsia" w:ascii="宋体" w:hAnsi="宋体" w:eastAsia="宋体" w:cs="宋体"/>
          <w:color w:val="auto"/>
          <w:kern w:val="2"/>
          <w:sz w:val="24"/>
          <w:szCs w:val="24"/>
          <w:lang w:val="en-US" w:eastAsia="zh-CN"/>
        </w:rPr>
        <w:fldChar w:fldCharType="end"/>
      </w:r>
      <w:r>
        <w:rPr>
          <w:rFonts w:hint="eastAsia" w:ascii="宋体" w:hAnsi="宋体" w:eastAsia="宋体" w:cs="宋体"/>
          <w:color w:val="auto"/>
          <w:kern w:val="2"/>
          <w:sz w:val="24"/>
          <w:szCs w:val="24"/>
          <w:lang w:val="en-US" w:eastAsia="zh-CN"/>
        </w:rPr>
        <w:t>。正确答案：A。</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59.茶和咖啡中的鞣质与铁形成不可吸收盐，因此，饮茶可减少硫酸亚铁的吸收。正确答案：C。</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60.由于辛伐他汀、洛伐他汀、阿托伐他汀为无活性的前药，需要经过CYP3A4代谢而产生活性。葡萄柚汁同服会引起这些药物AUC、C</w:t>
      </w:r>
      <w:r>
        <w:rPr>
          <w:rFonts w:hint="eastAsia" w:ascii="宋体" w:hAnsi="宋体" w:eastAsia="宋体" w:cs="宋体"/>
          <w:color w:val="auto"/>
          <w:sz w:val="24"/>
          <w:szCs w:val="24"/>
          <w:vertAlign w:val="subscript"/>
          <w:lang w:val="en-US" w:eastAsia="zh-CN"/>
        </w:rPr>
        <w:t>max</w:t>
      </w:r>
      <w:r>
        <w:rPr>
          <w:rFonts w:hint="eastAsia" w:ascii="宋体" w:hAnsi="宋体" w:eastAsia="宋体" w:cs="宋体"/>
          <w:color w:val="auto"/>
          <w:sz w:val="24"/>
          <w:szCs w:val="24"/>
          <w:vertAlign w:val="baseline"/>
          <w:lang w:val="en-US" w:eastAsia="zh-CN"/>
        </w:rPr>
        <w:t>大幅度升高，易引起肌痛、肌炎及平滑肌溶解等严重不良反应。</w:t>
      </w:r>
      <w:r>
        <w:rPr>
          <w:rFonts w:hint="eastAsia" w:ascii="宋体" w:hAnsi="宋体" w:eastAsia="宋体" w:cs="宋体"/>
          <w:color w:val="auto"/>
          <w:sz w:val="24"/>
          <w:szCs w:val="24"/>
          <w:lang w:val="en-US" w:eastAsia="zh-CN"/>
        </w:rPr>
        <w:t>正确答案：E。</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61.他汀类药可引起肌病，包括肌痛、肌炎和横纹肌溶解症。正确答案：B。</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62.非甾体类抗炎药常引起消化系统疾病。正确答案：A。</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63.氨基糖苷类药物常引起神经系统疾病（听力神经障碍）。正确答案：C。</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64.葡萄糖属于A级。正确答案：B。</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65.阿莫西林属于B级。正确答案：A。</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66.沙利度胺属于X级，万古霉素属于C级，卡马西平属于D级。正确答案：D。</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67.IV期临床试验：上市后药品临床再评价阶段。正确答案：D。</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68.I期临床试验：初步的临床药理学及人体安全性评价试验阶段。观察人体对于新药的耐受程度和药动学，为制订给药方案提供依据。正确答案：A。</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69.急性感染和化脓性炎症为中性粒细胞增多最常见的原因。正确答案：B。</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70.支气管哮喘、荨麻疹、过敏性肺炎等过敏性疾病患者可出现嗜酸性粒细胞增多，过敏性结肠炎、药物、食物、吸入物超敏反应等，可出现嗜碱性粒细胞增多。正确答案：C。</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71.含伪麻黄碱复方制剂，可促进鼻粘膜血管收缩，但在滴鼻时过量，易发生心动过速、血压升高，高血压患者慎用。正确答案：C。</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72.含可待因的复方制剂反复应用可引起药物依赖性。正确答案：E。</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73.干酵母用于消化不良、食欲减退、腹泻及胃胀气。乳果糖用于治疗慢性功能性便秘，高血氨症及由血氨升高引起的疾病。正确答案:D。</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74.感染性腹泻对痢疾、大肠杆菌感染的轻度急性腹泻应首先小檗碱。。阿苯达唑为高效低毒的广谱驱虫药。正确答案:A。</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75.维生素C用于预防坏血病，以及创伤愈合期、急慢性传染病、紫癜及过敏性疾病的辅助治疗等。正确答案：C。</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76.维生素A用于防治维生素A缺乏症，如角膜软化、干眼病、夜盲症、皮肤角质粗糙等。正确答案：A。</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77.复合维生素大量服用可出现烦躁、疲倦、食欲减退等，尿液肯能呈黄色。正确答案：B。</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78.维生素C可通过胎盘并分泌入乳汁，孕妇过量服用时，可诱发新生儿产生坏血病。正确答案：B。</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79.铁剂可使大便变黑，减慢肠蠕动易引起便秘。正确答案：E。</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80.克霉唑栓用于治疗真菌性阴道炎。正确答案：B。</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81炉甘石洗剂有收敛、保护的作用，可用于急性瘙痒性皮肤病，如荨麻疹和痱子。正确答案：E。</w:t>
      </w:r>
    </w:p>
    <w:p>
      <w:pPr>
        <w:widowControl w:val="0"/>
        <w:numPr>
          <w:ilvl w:val="0"/>
          <w:numId w:val="68"/>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所有抗毒素、血清、半合成青霉素、青霉素或头孢菌素类、β-内酰胺酶抑制剂的复方制剂均应按说明书要求做皮肤试验。正确答案：C。</w:t>
      </w:r>
    </w:p>
    <w:p>
      <w:pPr>
        <w:widowControl w:val="0"/>
        <w:numPr>
          <w:ilvl w:val="0"/>
          <w:numId w:val="68"/>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b w:val="0"/>
          <w:i w:val="0"/>
          <w:caps w:val="0"/>
          <w:color w:val="auto"/>
          <w:spacing w:val="0"/>
          <w:sz w:val="24"/>
          <w:szCs w:val="24"/>
          <w:shd w:val="clear" w:color="auto" w:fill="FFFFFF"/>
          <w:lang w:eastAsia="zh-CN"/>
        </w:rPr>
        <w:t>如</w:t>
      </w:r>
      <w:r>
        <w:rPr>
          <w:rFonts w:hint="eastAsia" w:ascii="宋体" w:hAnsi="宋体" w:eastAsia="宋体" w:cs="宋体"/>
          <w:b w:val="0"/>
          <w:i w:val="0"/>
          <w:caps w:val="0"/>
          <w:color w:val="auto"/>
          <w:spacing w:val="0"/>
          <w:sz w:val="24"/>
          <w:szCs w:val="24"/>
          <w:shd w:val="clear" w:color="auto" w:fill="FFFFFF"/>
        </w:rPr>
        <w:t>进行头孢类抗菌药物的皮肤过敏试验，必须使用原药配制皮试液，不能用青霉素皮试液代替，也不能用某一种头孢菌素配制成皮试液做所有头孢类抗菌药物的皮肤过敏试验。</w:t>
      </w:r>
      <w:r>
        <w:rPr>
          <w:rFonts w:hint="eastAsia" w:ascii="宋体" w:hAnsi="宋体" w:eastAsia="宋体" w:cs="宋体"/>
          <w:color w:val="auto"/>
          <w:sz w:val="24"/>
          <w:szCs w:val="24"/>
          <w:lang w:val="en-US" w:eastAsia="zh-CN"/>
        </w:rPr>
        <w:t>正确答案：D。</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84.白三烯阻断剂是可单独使用的哮喘控制性药物，尤适用于阿司匹林哮喘、运动性哮喘和伴有过敏性鼻炎哮喘患者的治疗。正确答案：B。</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85.茶碱的治疗窗窄以及代谢个体差异大，合用西咪替丁、喹诺酮类、大环内酯类、普萘诺尔等药物可影响茶碱代谢而使其排泄减慢，应减少用量，在用药期间监测其血药浓度。正确答案：C。</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86.应用吸入型糖皮质激素，少数患者可出现口咽白色念珠菌感染、声音嘶哑。因此，吸药后用清水漱口可减轻局部反应和胃肠道吸收。正确答案：E。</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87.乙胺丁醇不良反应：球后视神经炎（视力模糊、红绿色盲、视野受限）；抑制尿酸排泄；肝功能损害等。正确答案：D。</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88.利福平服药后排泄物呈橘红色。正确答案：B。</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89.高甘油三酯首选贝特类，也可选用烟酸类和ω-3脂肪酸制剂。正确答案：E。</w:t>
      </w:r>
    </w:p>
    <w:p>
      <w:pPr>
        <w:widowControl w:val="0"/>
        <w:numPr>
          <w:ilvl w:val="0"/>
          <w:numId w:val="0"/>
        </w:numPr>
        <w:spacing w:line="360" w:lineRule="auto"/>
        <w:jc w:val="both"/>
        <w:rPr>
          <w:rFonts w:hint="eastAsia" w:ascii="宋体" w:hAnsi="宋体" w:eastAsia="宋体" w:cs="宋体"/>
          <w:color w:val="8DB3E2"/>
          <w:sz w:val="24"/>
          <w:szCs w:val="24"/>
          <w:lang w:val="en-US" w:eastAsia="zh-CN"/>
        </w:rPr>
      </w:pPr>
      <w:r>
        <w:rPr>
          <w:rFonts w:hint="eastAsia" w:ascii="宋体" w:hAnsi="宋体" w:eastAsia="宋体" w:cs="宋体"/>
          <w:b w:val="0"/>
          <w:bCs w:val="0"/>
          <w:color w:val="auto"/>
          <w:sz w:val="24"/>
          <w:szCs w:val="24"/>
          <w:lang w:val="en-US" w:eastAsia="zh-CN"/>
        </w:rPr>
        <w:t>90.中药血脂康由特制红曲发酵而来，每粒含洛伐他汀2.5mg以及不饱和脂肪酸等成分。正确答案：A</w:t>
      </w:r>
      <w:r>
        <w:rPr>
          <w:rFonts w:hint="eastAsia" w:ascii="宋体" w:hAnsi="宋体" w:eastAsia="宋体" w:cs="宋体"/>
          <w:b/>
          <w:bCs/>
          <w:color w:val="8DB3E2"/>
          <w:sz w:val="24"/>
          <w:szCs w:val="24"/>
          <w:lang w:val="en-US" w:eastAsia="zh-CN"/>
        </w:rPr>
        <w:t>。</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91.控释片是恒速的释放药物与相应的普通制剂比较，给药频率及用药总量比普通制剂有所减少，降低血药浓度谷峰现象，提供平稳持久的有效血药浓度，降低毒副作用。正确答案：A。</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92.葡萄柚可抑制CYP3A4的活性，对硝苯地平、尼莫地平等有明显的相互作用。正确答案：E。</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93.哮喘急性发作首选沙丁胺醇。正确答案：C。</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94.LABA常用沙美特罗和福莫特罗。与糖皮质激素联合使用是目前最常用的哮喘控制方案，联合制剂有氟替卡松/沙美特罗吸入干粉剂、布地奈德/福莫特罗吸入干粉剂。正确答案：D。</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95.氨氯地平：每日剂量2.5-10mg，分服次数：1次。正确答案:D。</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96.氯吡格雷75mg/d。正确答案：C。</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97.他汀类调脂药：由于胆固醇主要在夜间合成，夜间服药比白天更有效。正确答案：E。</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98.阿司匹林肠溶片用于抑制血小板聚集，防止血栓形成。辛伐他汀是调节血脂药，曲美他嗪用于心绞痛发作的预防性治疗。特拉唑嗪可降低可降低血药、血浆总胆固醇适用于高血压合并高血脂症。单硝酸异山梨酯与其</w:t>
      </w:r>
      <w:r>
        <w:rPr>
          <w:rFonts w:hint="default" w:ascii="宋体" w:hAnsi="宋体" w:eastAsia="宋体" w:cs="宋体"/>
          <w:color w:val="auto"/>
          <w:sz w:val="24"/>
          <w:szCs w:val="24"/>
          <w:lang w:val="en-US" w:eastAsia="zh-CN"/>
        </w:rPr>
        <w:fldChar w:fldCharType="begin"/>
      </w:r>
      <w:r>
        <w:rPr>
          <w:rFonts w:hint="default" w:ascii="宋体" w:hAnsi="宋体" w:eastAsia="宋体" w:cs="宋体"/>
          <w:color w:val="auto"/>
          <w:sz w:val="24"/>
          <w:szCs w:val="24"/>
          <w:lang w:val="en-US" w:eastAsia="zh-CN"/>
        </w:rPr>
        <w:instrText xml:space="preserve"> HYPERLINK "http://baike.haosou.com/doc/5675480-5888151.html" \t "http://baike.haosou.com/doc/_blank" </w:instrText>
      </w:r>
      <w:r>
        <w:rPr>
          <w:rFonts w:hint="default" w:ascii="宋体" w:hAnsi="宋体" w:eastAsia="宋体" w:cs="宋体"/>
          <w:color w:val="auto"/>
          <w:sz w:val="24"/>
          <w:szCs w:val="24"/>
          <w:lang w:val="en-US" w:eastAsia="zh-CN"/>
        </w:rPr>
        <w:fldChar w:fldCharType="separate"/>
      </w:r>
      <w:r>
        <w:rPr>
          <w:rFonts w:hint="default" w:ascii="宋体" w:hAnsi="宋体" w:eastAsia="宋体" w:cs="宋体"/>
          <w:color w:val="auto"/>
          <w:sz w:val="24"/>
          <w:szCs w:val="24"/>
          <w:lang w:val="en-US" w:eastAsia="zh-CN"/>
        </w:rPr>
        <w:t>钙拮抗剂</w:t>
      </w:r>
      <w:r>
        <w:rPr>
          <w:rFonts w:hint="default" w:ascii="宋体" w:hAnsi="宋体" w:eastAsia="宋体" w:cs="宋体"/>
          <w:color w:val="auto"/>
          <w:sz w:val="24"/>
          <w:szCs w:val="24"/>
          <w:lang w:val="en-US" w:eastAsia="zh-CN"/>
        </w:rPr>
        <w:fldChar w:fldCharType="end"/>
      </w:r>
      <w:r>
        <w:rPr>
          <w:rFonts w:hint="eastAsia" w:ascii="宋体" w:hAnsi="宋体" w:eastAsia="宋体" w:cs="宋体"/>
          <w:color w:val="auto"/>
          <w:sz w:val="24"/>
          <w:szCs w:val="24"/>
          <w:lang w:val="en-US" w:eastAsia="zh-CN"/>
        </w:rPr>
        <w:t>、</w:t>
      </w:r>
      <w:r>
        <w:rPr>
          <w:rFonts w:hint="default" w:ascii="宋体" w:hAnsi="宋体" w:eastAsia="宋体" w:cs="宋体"/>
          <w:color w:val="auto"/>
          <w:sz w:val="24"/>
          <w:szCs w:val="24"/>
          <w:lang w:val="en-US" w:eastAsia="zh-CN"/>
        </w:rPr>
        <w:t>抗高血压压药合用，可强化本类药物的降血压效应。</w:t>
      </w:r>
      <w:r>
        <w:rPr>
          <w:rFonts w:hint="eastAsia" w:ascii="宋体" w:hAnsi="宋体" w:eastAsia="宋体" w:cs="宋体"/>
          <w:color w:val="auto"/>
          <w:sz w:val="24"/>
          <w:szCs w:val="24"/>
          <w:lang w:val="en-US" w:eastAsia="zh-CN"/>
        </w:rPr>
        <w:t>正确答案：B。</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99.α受体阻断剂特拉唑嗪可引起体位性低血压的抗高血压，为减少首剂体位性低血压反应，开始用每日1mg，增加剂量应该缓慢，初剂及增加后第一剂都宜在睡前服。正确答案：D。</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100.单硝酸异山梨酯用药初期可能会出现硝酸酯引起的血管扩张性头痛，通常持续使用后头痛症状会逐渐消失，不可耐受者需停药。正确答案：C。</w:t>
      </w:r>
    </w:p>
    <w:p>
      <w:pPr>
        <w:widowControl w:val="0"/>
        <w:numPr>
          <w:ilvl w:val="0"/>
          <w:numId w:val="0"/>
        </w:numPr>
        <w:spacing w:line="360" w:lineRule="auto"/>
        <w:jc w:val="both"/>
        <w:rPr>
          <w:rFonts w:hint="eastAsia" w:ascii="宋体" w:hAnsi="宋体" w:eastAsia="宋体" w:cs="宋体"/>
          <w:b w:val="0"/>
          <w:i w:val="0"/>
          <w:caps w:val="0"/>
          <w:color w:val="auto"/>
          <w:spacing w:val="0"/>
          <w:sz w:val="24"/>
          <w:szCs w:val="24"/>
          <w:shd w:val="clear" w:color="auto" w:fill="FFFFFF"/>
          <w:lang w:val="en-US" w:eastAsia="zh-CN"/>
        </w:rPr>
      </w:pPr>
      <w:r>
        <w:rPr>
          <w:rFonts w:hint="eastAsia" w:ascii="宋体" w:hAnsi="宋体" w:eastAsia="宋体" w:cs="宋体"/>
          <w:color w:val="auto"/>
          <w:sz w:val="24"/>
          <w:szCs w:val="24"/>
          <w:lang w:val="en-US" w:eastAsia="zh-CN"/>
        </w:rPr>
        <w:t>101.</w:t>
      </w:r>
      <w:r>
        <w:rPr>
          <w:rFonts w:hint="eastAsia" w:ascii="宋体" w:hAnsi="宋体" w:eastAsia="宋体" w:cs="宋体"/>
          <w:b w:val="0"/>
          <w:i w:val="0"/>
          <w:caps w:val="0"/>
          <w:color w:val="auto"/>
          <w:spacing w:val="0"/>
          <w:sz w:val="24"/>
          <w:szCs w:val="24"/>
          <w:shd w:val="clear" w:color="auto" w:fill="FFFFFF"/>
        </w:rPr>
        <w:t>可伴有腹痛</w:t>
      </w:r>
      <w:r>
        <w:rPr>
          <w:rFonts w:hint="eastAsia" w:ascii="宋体" w:hAnsi="宋体" w:eastAsia="宋体" w:cs="宋体"/>
          <w:b w:val="0"/>
          <w:i w:val="0"/>
          <w:caps w:val="0"/>
          <w:color w:val="auto"/>
          <w:spacing w:val="0"/>
          <w:sz w:val="24"/>
          <w:szCs w:val="24"/>
          <w:shd w:val="clear" w:color="auto" w:fill="FFFFFF"/>
          <w:lang w:eastAsia="zh-CN"/>
        </w:rPr>
        <w:t>、</w:t>
      </w:r>
      <w:r>
        <w:rPr>
          <w:rFonts w:hint="eastAsia" w:ascii="宋体" w:hAnsi="宋体" w:eastAsia="宋体" w:cs="宋体"/>
          <w:b w:val="0"/>
          <w:i w:val="0"/>
          <w:caps w:val="0"/>
          <w:color w:val="auto"/>
          <w:spacing w:val="0"/>
          <w:sz w:val="24"/>
          <w:szCs w:val="24"/>
          <w:shd w:val="clear" w:color="auto" w:fill="FFFFFF"/>
        </w:rPr>
        <w:t>呕吐、发热</w:t>
      </w:r>
      <w:r>
        <w:rPr>
          <w:rFonts w:hint="eastAsia" w:ascii="宋体" w:hAnsi="宋体" w:eastAsia="宋体" w:cs="宋体"/>
          <w:b w:val="0"/>
          <w:i w:val="0"/>
          <w:caps w:val="0"/>
          <w:color w:val="auto"/>
          <w:spacing w:val="0"/>
          <w:sz w:val="24"/>
          <w:szCs w:val="24"/>
          <w:shd w:val="clear" w:color="auto" w:fill="FFFFFF"/>
          <w:lang w:eastAsia="zh-CN"/>
        </w:rPr>
        <w:t>，黄色粘液便、</w:t>
      </w:r>
      <w:r>
        <w:rPr>
          <w:rFonts w:hint="eastAsia" w:ascii="宋体" w:hAnsi="宋体" w:eastAsia="宋体" w:cs="宋体"/>
          <w:b w:val="0"/>
          <w:i w:val="0"/>
          <w:caps w:val="0"/>
          <w:color w:val="auto"/>
          <w:spacing w:val="0"/>
          <w:sz w:val="24"/>
          <w:szCs w:val="24"/>
          <w:shd w:val="clear" w:color="auto" w:fill="FFFFFF"/>
        </w:rPr>
        <w:t>显微镜检查见有红、白细胞</w:t>
      </w:r>
      <w:r>
        <w:rPr>
          <w:rFonts w:hint="eastAsia" w:ascii="宋体" w:hAnsi="宋体" w:eastAsia="宋体" w:cs="宋体"/>
          <w:b w:val="0"/>
          <w:i w:val="0"/>
          <w:caps w:val="0"/>
          <w:color w:val="auto"/>
          <w:spacing w:val="0"/>
          <w:sz w:val="24"/>
          <w:szCs w:val="24"/>
          <w:shd w:val="clear" w:color="auto" w:fill="FFFFFF"/>
          <w:lang w:eastAsia="zh-CN"/>
        </w:rPr>
        <w:t>。参见教材</w:t>
      </w:r>
      <w:r>
        <w:rPr>
          <w:rFonts w:hint="eastAsia" w:ascii="宋体" w:hAnsi="宋体" w:eastAsia="宋体" w:cs="宋体"/>
          <w:b w:val="0"/>
          <w:i w:val="0"/>
          <w:caps w:val="0"/>
          <w:color w:val="auto"/>
          <w:spacing w:val="0"/>
          <w:sz w:val="24"/>
          <w:szCs w:val="24"/>
          <w:shd w:val="clear" w:color="auto" w:fill="FFFFFF"/>
          <w:lang w:val="en-US" w:eastAsia="zh-CN"/>
        </w:rPr>
        <w:t>P194。正确答案：C。</w:t>
      </w:r>
    </w:p>
    <w:p>
      <w:pPr>
        <w:widowControl w:val="0"/>
        <w:numPr>
          <w:ilvl w:val="0"/>
          <w:numId w:val="0"/>
        </w:numPr>
        <w:spacing w:line="360" w:lineRule="auto"/>
        <w:jc w:val="both"/>
        <w:rPr>
          <w:rFonts w:hint="eastAsia" w:ascii="宋体" w:hAnsi="宋体" w:eastAsia="宋体" w:cs="宋体"/>
          <w:b w:val="0"/>
          <w:i w:val="0"/>
          <w:caps w:val="0"/>
          <w:color w:val="auto"/>
          <w:spacing w:val="0"/>
          <w:sz w:val="24"/>
          <w:szCs w:val="24"/>
          <w:shd w:val="clear" w:color="auto" w:fill="FFFFFF"/>
          <w:lang w:val="en-US" w:eastAsia="zh-CN"/>
        </w:rPr>
      </w:pPr>
      <w:r>
        <w:rPr>
          <w:rFonts w:hint="eastAsia" w:ascii="宋体" w:hAnsi="宋体" w:eastAsia="宋体" w:cs="宋体"/>
          <w:b w:val="0"/>
          <w:i w:val="0"/>
          <w:caps w:val="0"/>
          <w:color w:val="auto"/>
          <w:spacing w:val="0"/>
          <w:sz w:val="24"/>
          <w:szCs w:val="24"/>
          <w:shd w:val="clear" w:color="auto" w:fill="FFFFFF"/>
          <w:lang w:val="en-US" w:eastAsia="zh-CN"/>
        </w:rPr>
        <w:t>102.洛哌丁胺不能作为有发热、便血的细菌性痢疾的治疗药。其余选项均可用于感染性腹泻。正确答案：B。</w:t>
      </w:r>
    </w:p>
    <w:p>
      <w:pPr>
        <w:widowControl w:val="0"/>
        <w:numPr>
          <w:ilvl w:val="0"/>
          <w:numId w:val="0"/>
        </w:numPr>
        <w:spacing w:line="360" w:lineRule="auto"/>
        <w:jc w:val="both"/>
        <w:rPr>
          <w:rFonts w:hint="eastAsia" w:ascii="宋体" w:hAnsi="宋体" w:eastAsia="宋体" w:cs="宋体"/>
          <w:b w:val="0"/>
          <w:i w:val="0"/>
          <w:caps w:val="0"/>
          <w:color w:val="auto"/>
          <w:spacing w:val="0"/>
          <w:sz w:val="24"/>
          <w:szCs w:val="24"/>
          <w:shd w:val="clear" w:color="auto" w:fill="FFFFFF"/>
          <w:lang w:val="en-US" w:eastAsia="zh-CN"/>
        </w:rPr>
      </w:pPr>
      <w:r>
        <w:rPr>
          <w:rFonts w:hint="eastAsia" w:ascii="宋体" w:hAnsi="宋体" w:eastAsia="宋体" w:cs="宋体"/>
          <w:b w:val="0"/>
          <w:i w:val="0"/>
          <w:caps w:val="0"/>
          <w:color w:val="auto"/>
          <w:spacing w:val="0"/>
          <w:sz w:val="24"/>
          <w:szCs w:val="24"/>
          <w:shd w:val="clear" w:color="auto" w:fill="FFFFFF"/>
          <w:lang w:val="en-US" w:eastAsia="zh-CN"/>
        </w:rPr>
        <w:t>103.药用炭不宜与维生素、抗生素、生物碱、乳酶生及各种消化酶同时服用，因能吸附上述药物，影响它们疗效。正确答案：A。</w:t>
      </w:r>
    </w:p>
    <w:p>
      <w:pPr>
        <w:widowControl w:val="0"/>
        <w:numPr>
          <w:ilvl w:val="0"/>
          <w:numId w:val="0"/>
        </w:numPr>
        <w:spacing w:line="360" w:lineRule="auto"/>
        <w:jc w:val="both"/>
        <w:rPr>
          <w:rFonts w:hint="eastAsia" w:ascii="宋体" w:hAnsi="宋体" w:eastAsia="宋体" w:cs="宋体"/>
          <w:b w:val="0"/>
          <w:i w:val="0"/>
          <w:caps w:val="0"/>
          <w:color w:val="auto"/>
          <w:spacing w:val="0"/>
          <w:sz w:val="24"/>
          <w:szCs w:val="24"/>
          <w:shd w:val="clear" w:color="auto" w:fill="FFFFFF"/>
          <w:lang w:val="en-US" w:eastAsia="zh-CN"/>
        </w:rPr>
      </w:pPr>
      <w:r>
        <w:rPr>
          <w:rFonts w:hint="eastAsia" w:ascii="宋体" w:hAnsi="宋体" w:eastAsia="宋体" w:cs="宋体"/>
          <w:b w:val="0"/>
          <w:i w:val="0"/>
          <w:caps w:val="0"/>
          <w:color w:val="auto"/>
          <w:spacing w:val="0"/>
          <w:sz w:val="24"/>
          <w:szCs w:val="24"/>
          <w:shd w:val="clear" w:color="auto" w:fill="FFFFFF"/>
          <w:lang w:val="en-US" w:eastAsia="zh-CN"/>
        </w:rPr>
        <w:t>104.喹诺酮类药物，对未成年人承重骨发育有影响。正确答案：C。</w:t>
      </w:r>
    </w:p>
    <w:p>
      <w:pPr>
        <w:widowControl w:val="0"/>
        <w:numPr>
          <w:ilvl w:val="0"/>
          <w:numId w:val="0"/>
        </w:numPr>
        <w:spacing w:line="360" w:lineRule="auto"/>
        <w:jc w:val="both"/>
        <w:rPr>
          <w:rFonts w:hint="eastAsia" w:ascii="宋体" w:hAnsi="宋体" w:eastAsia="宋体" w:cs="宋体"/>
          <w:b w:val="0"/>
          <w:i w:val="0"/>
          <w:caps w:val="0"/>
          <w:color w:val="auto"/>
          <w:spacing w:val="0"/>
          <w:sz w:val="24"/>
          <w:szCs w:val="24"/>
          <w:shd w:val="clear" w:color="auto" w:fill="FFFFFF"/>
          <w:lang w:val="en-US" w:eastAsia="zh-CN"/>
        </w:rPr>
      </w:pPr>
      <w:r>
        <w:rPr>
          <w:rFonts w:hint="eastAsia" w:ascii="宋体" w:hAnsi="宋体" w:eastAsia="宋体" w:cs="宋体"/>
          <w:b w:val="0"/>
          <w:i w:val="0"/>
          <w:caps w:val="0"/>
          <w:color w:val="auto"/>
          <w:spacing w:val="0"/>
          <w:sz w:val="24"/>
          <w:szCs w:val="24"/>
          <w:shd w:val="clear" w:color="auto" w:fill="FFFFFF"/>
          <w:lang w:val="en-US" w:eastAsia="zh-CN"/>
        </w:rPr>
        <w:t>105.高血压合并糖尿病，肾脏疾病（糖尿病肾病），药物治疗首先考虑ACEI或ARB，两者为治疗糖尿病高血压的一线药。正确答案：C。</w:t>
      </w:r>
    </w:p>
    <w:p>
      <w:pPr>
        <w:widowControl w:val="0"/>
        <w:numPr>
          <w:ilvl w:val="0"/>
          <w:numId w:val="0"/>
        </w:numPr>
        <w:spacing w:line="360" w:lineRule="auto"/>
        <w:jc w:val="both"/>
        <w:rPr>
          <w:rFonts w:hint="eastAsia" w:ascii="宋体" w:hAnsi="宋体" w:eastAsia="宋体" w:cs="宋体"/>
          <w:b w:val="0"/>
          <w:i w:val="0"/>
          <w:caps w:val="0"/>
          <w:color w:val="auto"/>
          <w:spacing w:val="0"/>
          <w:sz w:val="24"/>
          <w:szCs w:val="24"/>
          <w:shd w:val="clear" w:color="auto" w:fill="FFFFFF"/>
          <w:lang w:val="en-US" w:eastAsia="zh-CN"/>
        </w:rPr>
      </w:pPr>
      <w:r>
        <w:rPr>
          <w:rFonts w:hint="eastAsia" w:ascii="宋体" w:hAnsi="宋体" w:eastAsia="宋体" w:cs="宋体"/>
          <w:b w:val="0"/>
          <w:i w:val="0"/>
          <w:caps w:val="0"/>
          <w:color w:val="auto"/>
          <w:spacing w:val="0"/>
          <w:sz w:val="24"/>
          <w:szCs w:val="24"/>
          <w:shd w:val="clear" w:color="auto" w:fill="FFFFFF"/>
          <w:lang w:val="en-US" w:eastAsia="zh-CN"/>
        </w:rPr>
        <w:t>106.他汀类调脂药适应于</w:t>
      </w:r>
      <w:r>
        <w:rPr>
          <w:rFonts w:hint="eastAsia" w:ascii="宋体" w:hAnsi="宋体" w:eastAsia="宋体" w:cs="宋体"/>
          <w:b w:val="0"/>
          <w:i w:val="0"/>
          <w:caps w:val="0"/>
          <w:color w:val="auto"/>
          <w:spacing w:val="0"/>
          <w:sz w:val="24"/>
          <w:szCs w:val="24"/>
          <w:shd w:val="clear" w:color="auto" w:fill="FFFFFF"/>
        </w:rPr>
        <w:t>冠心病或冠心病等危症（如：糖尿病，症状性动脉粥样硬化性疾病等）合并高胆固醇血症或混合型血脂异常的患者</w:t>
      </w:r>
      <w:r>
        <w:rPr>
          <w:rFonts w:hint="eastAsia" w:ascii="宋体" w:hAnsi="宋体" w:eastAsia="宋体" w:cs="宋体"/>
          <w:b w:val="0"/>
          <w:i w:val="0"/>
          <w:caps w:val="0"/>
          <w:color w:val="auto"/>
          <w:spacing w:val="0"/>
          <w:sz w:val="24"/>
          <w:szCs w:val="24"/>
          <w:shd w:val="clear" w:color="auto" w:fill="FFFFFF"/>
          <w:lang w:eastAsia="zh-CN"/>
        </w:rPr>
        <w:t>。正确答案：</w:t>
      </w:r>
      <w:r>
        <w:rPr>
          <w:rFonts w:hint="eastAsia" w:ascii="宋体" w:hAnsi="宋体" w:eastAsia="宋体" w:cs="宋体"/>
          <w:b w:val="0"/>
          <w:i w:val="0"/>
          <w:caps w:val="0"/>
          <w:color w:val="auto"/>
          <w:spacing w:val="0"/>
          <w:sz w:val="24"/>
          <w:szCs w:val="24"/>
          <w:shd w:val="clear" w:color="auto" w:fill="FFFFFF"/>
          <w:lang w:val="en-US" w:eastAsia="zh-CN"/>
        </w:rPr>
        <w:t>D。</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107.ACEI最常见的不良反应为持续性干咳。正确答案：E。</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108.采用合理均衡的膳食，减少钠盐、减少膳食脂肪、注意补充钾和钙等。其余选项均正确。正确答案：B。</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109.2型肥胖型（身高160cm、体重75kg）糖尿病患者，经饮食和运动治疗尚未达标者，首选二甲双胍。正确答案：C。</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110.单纯餐的后血糖高，而空腹和餐前血糖不高，为控制餐后血糖，可选用α-葡萄糖苷酶抑制剂。正确答案：E。</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111.患者教育技能为咨询与用药教育技能。正确答案：BDE。</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112.不合理处方包括不规范处方、用药不适宜处方及超常处方，ABCE为超常处方。正确答案：ABCE。</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113.参照管理麻醉药、一类精神药品，正确答案：AB。</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114.阿司匹林常见不良反应有腹痛、胃出血和胃溃疡，能减少尿酸的排泄，对正常体温无影响。正确答案：ABCE。</w:t>
      </w:r>
    </w:p>
    <w:p>
      <w:pPr>
        <w:widowControl w:val="0"/>
        <w:numPr>
          <w:ilvl w:val="0"/>
          <w:numId w:val="0"/>
        </w:numPr>
        <w:spacing w:line="360" w:lineRule="auto"/>
        <w:jc w:val="both"/>
        <w:rPr>
          <w:rFonts w:hint="eastAsia" w:ascii="宋体" w:hAnsi="宋体" w:eastAsia="宋体" w:cs="宋体"/>
          <w:color w:val="auto"/>
          <w:kern w:val="2"/>
          <w:sz w:val="24"/>
          <w:szCs w:val="24"/>
          <w:lang w:val="en-US" w:eastAsia="zh-CN"/>
        </w:rPr>
      </w:pPr>
      <w:r>
        <w:rPr>
          <w:rFonts w:hint="eastAsia" w:ascii="宋体" w:hAnsi="宋体" w:eastAsia="宋体" w:cs="宋体"/>
          <w:color w:val="auto"/>
          <w:sz w:val="24"/>
          <w:szCs w:val="24"/>
          <w:lang w:val="en-US" w:eastAsia="zh-CN"/>
        </w:rPr>
        <w:t>115.药品不良反应监测目的和意义：弥补药品上市前研究的不足，减少ADR的危害，促进新药的研制开发，促进临床合理用药。正确答案：ABCE。</w:t>
      </w:r>
    </w:p>
    <w:p>
      <w:pPr>
        <w:widowControl w:val="0"/>
        <w:numPr>
          <w:ilvl w:val="0"/>
          <w:numId w:val="0"/>
        </w:numPr>
        <w:spacing w:line="360" w:lineRule="auto"/>
        <w:jc w:val="both"/>
        <w:rPr>
          <w:rFonts w:hint="eastAsia" w:ascii="宋体" w:hAnsi="宋体" w:eastAsia="宋体" w:cs="宋体"/>
          <w:color w:val="4F81BD"/>
          <w:kern w:val="2"/>
          <w:sz w:val="24"/>
          <w:szCs w:val="24"/>
          <w:lang w:val="en-US" w:eastAsia="zh-CN"/>
        </w:rPr>
      </w:pPr>
      <w:r>
        <w:rPr>
          <w:rFonts w:hint="eastAsia" w:ascii="宋体" w:hAnsi="宋体" w:eastAsia="宋体" w:cs="宋体"/>
          <w:color w:val="4F81BD"/>
          <w:kern w:val="2"/>
          <w:sz w:val="24"/>
          <w:szCs w:val="24"/>
          <w:lang w:val="en-US" w:eastAsia="zh-CN"/>
        </w:rPr>
        <w:t>116.药品质量缺陷问题分类：1.包装破损、2.药品包装质量问题、3.药品变质、4.不合格药品混入、5.其他问题。维生素C注射液外观为无色或澄明微黄色（也有认为此项为维生素C氧化变质）。正确答案：ABC。</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117.对乙酰氨基酚正常剂量下较为安全有效，可作为退热药的首选，尤其适宜老年人和儿童服用。布洛芬对胃肠道的不良反应轻，易于耐受，为此类药物中对胃肠道刺激性最低的。正确答案：AB。</w:t>
      </w:r>
    </w:p>
    <w:p>
      <w:pPr>
        <w:widowControl w:val="0"/>
        <w:numPr>
          <w:ilvl w:val="0"/>
          <w:numId w:val="0"/>
        </w:numPr>
        <w:spacing w:line="360" w:lineRule="auto"/>
        <w:jc w:val="both"/>
        <w:rPr>
          <w:rFonts w:hint="eastAsia" w:ascii="宋体" w:hAnsi="宋体" w:eastAsia="宋体" w:cs="宋体"/>
          <w:b w:val="0"/>
          <w:i w:val="0"/>
          <w:caps w:val="0"/>
          <w:color w:val="auto"/>
          <w:spacing w:val="0"/>
          <w:sz w:val="24"/>
          <w:szCs w:val="24"/>
          <w:shd w:val="clear" w:color="auto" w:fill="FFFFFF"/>
          <w:lang w:val="en-US" w:eastAsia="zh-CN"/>
        </w:rPr>
      </w:pPr>
      <w:r>
        <w:rPr>
          <w:rFonts w:hint="eastAsia" w:ascii="宋体" w:hAnsi="宋体" w:eastAsia="宋体" w:cs="宋体"/>
          <w:color w:val="auto"/>
          <w:sz w:val="24"/>
          <w:szCs w:val="24"/>
          <w:lang w:val="en-US" w:eastAsia="zh-CN"/>
        </w:rPr>
        <w:t>118.治疗乙型病毒性肝炎的药物有</w:t>
      </w:r>
      <w:r>
        <w:rPr>
          <w:rFonts w:hint="eastAsia" w:ascii="宋体" w:hAnsi="宋体" w:eastAsia="宋体" w:cs="宋体"/>
          <w:b w:val="0"/>
          <w:i w:val="0"/>
          <w:caps w:val="0"/>
          <w:color w:val="auto"/>
          <w:spacing w:val="0"/>
          <w:sz w:val="24"/>
          <w:szCs w:val="24"/>
          <w:shd w:val="clear" w:color="auto" w:fill="FFFFFF"/>
        </w:rPr>
        <w:t>干扰素（普通干扰素，长效干扰素）</w:t>
      </w:r>
      <w:r>
        <w:rPr>
          <w:rFonts w:hint="eastAsia" w:ascii="宋体" w:hAnsi="宋体" w:eastAsia="宋体" w:cs="宋体"/>
          <w:b w:val="0"/>
          <w:i w:val="0"/>
          <w:caps w:val="0"/>
          <w:color w:val="auto"/>
          <w:spacing w:val="0"/>
          <w:sz w:val="24"/>
          <w:szCs w:val="24"/>
          <w:shd w:val="clear" w:color="auto" w:fill="FFFFFF"/>
          <w:lang w:eastAsia="zh-CN"/>
        </w:rPr>
        <w:t>、</w:t>
      </w:r>
      <w:r>
        <w:rPr>
          <w:rFonts w:hint="eastAsia" w:ascii="宋体" w:hAnsi="宋体" w:eastAsia="宋体" w:cs="宋体"/>
          <w:b w:val="0"/>
          <w:i w:val="0"/>
          <w:caps w:val="0"/>
          <w:color w:val="auto"/>
          <w:spacing w:val="0"/>
          <w:sz w:val="24"/>
          <w:szCs w:val="24"/>
          <w:shd w:val="clear" w:color="auto" w:fill="FFFFFF"/>
        </w:rPr>
        <w:t>核苷（酸）类似物</w:t>
      </w:r>
      <w:r>
        <w:rPr>
          <w:rFonts w:hint="eastAsia" w:ascii="宋体" w:hAnsi="宋体" w:eastAsia="宋体" w:cs="宋体"/>
          <w:b w:val="0"/>
          <w:i w:val="0"/>
          <w:caps w:val="0"/>
          <w:color w:val="auto"/>
          <w:spacing w:val="0"/>
          <w:sz w:val="24"/>
          <w:szCs w:val="24"/>
          <w:shd w:val="clear" w:color="auto" w:fill="FFFFFF"/>
          <w:lang w:eastAsia="zh-CN"/>
        </w:rPr>
        <w:t>两大类，</w:t>
      </w:r>
      <w:r>
        <w:rPr>
          <w:rFonts w:hint="eastAsia" w:ascii="宋体" w:hAnsi="宋体" w:eastAsia="宋体" w:cs="宋体"/>
          <w:b w:val="0"/>
          <w:i w:val="0"/>
          <w:caps w:val="0"/>
          <w:color w:val="auto"/>
          <w:spacing w:val="0"/>
          <w:sz w:val="24"/>
          <w:szCs w:val="24"/>
          <w:shd w:val="clear" w:color="auto" w:fill="FFFFFF"/>
          <w:lang w:val="en-US" w:eastAsia="zh-CN"/>
        </w:rPr>
        <w:t>A、C、E都属于核苷酸类似物。正确答案：ABCE。</w:t>
      </w:r>
    </w:p>
    <w:p>
      <w:pPr>
        <w:widowControl w:val="0"/>
        <w:numPr>
          <w:ilvl w:val="0"/>
          <w:numId w:val="0"/>
        </w:numPr>
        <w:spacing w:line="360" w:lineRule="auto"/>
        <w:jc w:val="both"/>
        <w:rPr>
          <w:rFonts w:hint="eastAsia" w:ascii="宋体" w:hAnsi="宋体" w:eastAsia="宋体" w:cs="宋体"/>
          <w:b w:val="0"/>
          <w:i w:val="0"/>
          <w:caps w:val="0"/>
          <w:color w:val="auto"/>
          <w:spacing w:val="0"/>
          <w:sz w:val="24"/>
          <w:szCs w:val="24"/>
          <w:shd w:val="clear" w:color="auto" w:fill="FFFFFF"/>
          <w:lang w:val="en-US" w:eastAsia="zh-CN"/>
        </w:rPr>
      </w:pPr>
      <w:r>
        <w:rPr>
          <w:rFonts w:hint="eastAsia" w:ascii="宋体" w:hAnsi="宋体" w:eastAsia="宋体" w:cs="宋体"/>
          <w:b w:val="0"/>
          <w:i w:val="0"/>
          <w:caps w:val="0"/>
          <w:color w:val="auto"/>
          <w:spacing w:val="0"/>
          <w:sz w:val="24"/>
          <w:szCs w:val="24"/>
          <w:shd w:val="clear" w:color="auto" w:fill="FFFFFF"/>
          <w:lang w:val="en-US" w:eastAsia="zh-CN"/>
        </w:rPr>
        <w:t>119.正确答案：ABDE。</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b w:val="0"/>
          <w:i w:val="0"/>
          <w:caps w:val="0"/>
          <w:color w:val="auto"/>
          <w:spacing w:val="0"/>
          <w:sz w:val="24"/>
          <w:szCs w:val="24"/>
          <w:shd w:val="clear" w:color="auto" w:fill="FFFFFF"/>
          <w:lang w:val="en-US" w:eastAsia="zh-CN"/>
        </w:rPr>
        <w:t>120.有机磷中毒药物解救：阿托品、解磷定、氯磷定。正确答案:AB。</w:t>
      </w:r>
    </w:p>
    <w:p>
      <w:pPr>
        <w:sectPr>
          <w:type w:val="continuous"/>
          <w:pgSz w:w="11906" w:h="16838"/>
          <w:pgMar w:top="1440" w:right="1800" w:bottom="1440" w:left="1800" w:header="851" w:footer="992" w:gutter="0"/>
          <w:cols w:equalWidth="0" w:num="2">
            <w:col w:w="3940" w:space="425"/>
            <w:col w:w="3940"/>
          </w:cols>
          <w:docGrid w:type="lines" w:linePitch="312" w:charSpace="0"/>
        </w:sectPr>
      </w:pPr>
      <w:bookmarkStart w:id="0" w:name="_GoBack"/>
      <w:bookmarkEnd w:id="0"/>
    </w:p>
    <w:p/>
    <w:sectPr>
      <w:type w:val="continuous"/>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monospace">
    <w:altName w:val="仿宋_GB2312"/>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ascii="宋体" w:hAnsi="宋体" w:cs="Times New Roman"/>
        <w:kern w:val="0"/>
        <w:sz w:val="21"/>
        <w:szCs w:val="21"/>
        <w:lang w:val="en-US" w:eastAsia="zh-CN" w:bidi="ar-SA"/>
      </w:rPr>
      <w:t xml:space="preserve"> </w:t>
    </w:r>
    <w:r>
      <w:rPr>
        <w:rFonts w:ascii="宋体" w:hAnsi="宋体" w:eastAsia="宋体" w:cs="Times New Roman"/>
        <w:kern w:val="0"/>
        <w:sz w:val="21"/>
        <w:szCs w:val="21"/>
        <w:lang w:val="en-US" w:eastAsia="zh-CN" w:bidi="ar-SA"/>
      </w:rPr>
      <w:drawing>
        <wp:inline distT="0" distB="0" distL="114300" distR="114300">
          <wp:extent cx="1339850" cy="477520"/>
          <wp:effectExtent l="0" t="0" r="12700" b="1778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
                    <a:lum/>
                  </a:blip>
                  <a:stretch>
                    <a:fillRect/>
                  </a:stretch>
                </pic:blipFill>
                <pic:spPr>
                  <a:xfrm>
                    <a:off x="0" y="0"/>
                    <a:ext cx="1339850" cy="477520"/>
                  </a:xfrm>
                  <a:prstGeom prst="rect">
                    <a:avLst/>
                  </a:prstGeom>
                  <a:noFill/>
                  <a:ln w="9525">
                    <a:noFill/>
                  </a:ln>
                </pic:spPr>
              </pic:pic>
            </a:graphicData>
          </a:graphic>
        </wp:inline>
      </w:drawing>
    </w:r>
    <w:r>
      <w:rPr>
        <w:rFonts w:hint="eastAsia"/>
      </w:rPr>
      <w:t xml:space="preserve"> </w:t>
    </w:r>
    <w:r>
      <w:rPr>
        <w:rFonts w:hint="eastAsia"/>
        <w:lang w:val="en-US" w:eastAsia="zh-CN"/>
      </w:rPr>
      <w:t xml:space="preserve">                    </w:t>
    </w:r>
    <w:r>
      <w:rPr>
        <w:rFonts w:hint="eastAsia"/>
        <w:sz w:val="24"/>
        <w:szCs w:val="24"/>
        <w:lang w:val="en-US" w:eastAsia="zh-CN"/>
      </w:rPr>
      <w:t xml:space="preserve"> </w:t>
    </w:r>
    <w:r>
      <w:rPr>
        <w:rFonts w:hint="eastAsia" w:ascii="宋体" w:hAnsi="宋体"/>
        <w:sz w:val="24"/>
        <w:szCs w:val="24"/>
        <w:lang w:eastAsia="zh-CN"/>
      </w:rPr>
      <w:t>医时代</w:t>
    </w:r>
    <w:r>
      <w:rPr>
        <w:rFonts w:hint="eastAsia" w:ascii="宋体" w:hAnsi="宋体"/>
        <w:sz w:val="24"/>
        <w:szCs w:val="24"/>
        <w:lang w:val="en-US" w:eastAsia="zh-CN"/>
      </w:rPr>
      <w:t>----</w:t>
    </w:r>
    <w:r>
      <w:rPr>
        <w:rFonts w:hint="eastAsia" w:ascii="宋体" w:hAnsi="宋体"/>
        <w:sz w:val="24"/>
        <w:szCs w:val="24"/>
        <w:lang w:eastAsia="zh-CN"/>
      </w:rPr>
      <w:t>贴身医药考试培训专家</w:t>
    </w:r>
    <w:r>
      <w:rPr>
        <w:rFonts w:ascii="Calibri" w:hAnsi="Calibri" w:eastAsia="宋体" w:cs="Times New Roman"/>
        <w:kern w:val="2"/>
        <w:sz w:val="21"/>
        <w:szCs w:val="18"/>
        <w:lang w:val="en-US" w:eastAsia="zh-CN" w:bidi="ar-SA"/>
      </w:rPr>
      <w:pict>
        <v:group id="组合 35" o:spid="_x0000_s2049" o:spt="203" style="position:absolute;left:0pt;margin-left:-48.7pt;margin-top:100.9pt;height:486.7pt;width:494.6pt;z-index:251658240;mso-width-relative:page;mso-height-relative:page;" coordorigin="826,2869" coordsize="9892,9734">
          <o:lock v:ext="edit" position="f" selection="f" grouping="f" rotation="f" cropping="f" text="f" aspectratio="f"/>
          <v:shape id="PowerPlusWaterMarkObject18428696" o:spid="_x0000_s2050" o:spt="136" type="#_x0000_t136" style="position:absolute;left:5509;top:2929;height:510;width:5102;rotation:20643840f;" fillcolor="#C0C0C0" filled="t" o:preferrelative="t" stroked="f" coordsize="21600,21600" adj="10800">
            <v:path/>
            <v:fill on="t" opacity="32768f" focussize="0,0"/>
            <v:stroke on="f"/>
            <v:imagedata gain="65536f" blacklevel="0f" gamma="0" o:title=""/>
            <o:lock v:ext="edit" position="f" selection="f" grouping="f" rotation="f" cropping="f" text="f" aspectratio="f"/>
            <v:textpath on="t" fitshape="t" fitpath="t" trim="t" xscale="f" string="华图医时代整理" style="font-family:宋体;font-size:8pt;v-text-align:center;"/>
          </v:shape>
          <v:shape id="PowerPlusWaterMarkObject18428696" o:spid="_x0000_s2051" o:spt="136" type="#_x0000_t136" style="position:absolute;left:826;top:2869;height:510;width:5102;rotation:20643840f;" fillcolor="#C0C0C0" filled="t" o:preferrelative="t" stroked="f" coordsize="21600,21600" adj="10800">
            <v:path/>
            <v:fill on="t" opacity="32768f" focussize="0,0"/>
            <v:stroke on="f"/>
            <v:imagedata gain="65536f" blacklevel="0f" gamma="0" o:title=""/>
            <o:lock v:ext="edit" position="f" selection="f" grouping="f" rotation="f" cropping="f" text="f" aspectratio="f"/>
            <v:textpath on="t" fitshape="t" fitpath="t" trim="t" xscale="f" string="华图医时代整理" style="font-family:宋体;font-size:8pt;v-text-align:center;"/>
          </v:shape>
          <v:shape id="PowerPlusWaterMarkObject18428696" o:spid="_x0000_s2052" o:spt="136" type="#_x0000_t136" style="position:absolute;left:940;top:7416;height:510;width:5102;rotation:20643840f;" fillcolor="#C0C0C0" filled="t" o:preferrelative="t" stroked="f" coordsize="21600,21600" adj="10800">
            <v:path/>
            <v:fill on="t" opacity="32768f" focussize="0,0"/>
            <v:stroke on="f"/>
            <v:imagedata gain="65536f" blacklevel="0f" gamma="0" o:title=""/>
            <o:lock v:ext="edit" position="f" selection="f" grouping="f" rotation="f" cropping="f" text="f" aspectratio="f"/>
            <v:textpath on="t" fitshape="t" fitpath="t" trim="t" xscale="f" string="华图医时代整理" style="font-family:宋体;font-size:8pt;v-text-align:center;"/>
          </v:shape>
          <v:shape id="PowerPlusWaterMarkObject18428696" o:spid="_x0000_s2053" o:spt="136" type="#_x0000_t136" style="position:absolute;left:5290;top:7404;height:510;width:5102;rotation:20643840f;" fillcolor="#C0C0C0" filled="t" o:preferrelative="t" stroked="f" coordsize="21600,21600" adj="10800">
            <v:path/>
            <v:fill on="t" opacity="32768f" focussize="0,0"/>
            <v:stroke on="f"/>
            <v:imagedata gain="65536f" blacklevel="0f" gamma="0" o:title=""/>
            <o:lock v:ext="edit" position="f" selection="f" grouping="f" rotation="f" cropping="f" text="f" aspectratio="f"/>
            <v:textpath on="t" fitshape="t" fitpath="t" trim="t" xscale="f" string="华图医时代整理" style="font-family:宋体;font-size:8pt;v-text-align:center;"/>
          </v:shape>
          <v:shape id="PowerPlusWaterMarkObject18428696" o:spid="_x0000_s2054" o:spt="136" type="#_x0000_t136" style="position:absolute;left:954;top:11943;height:510;width:5102;rotation:20643840f;" fillcolor="#C0C0C0" filled="t" o:preferrelative="t" stroked="f" coordsize="21600,21600" adj="10800">
            <v:path/>
            <v:fill on="t" opacity="32768f" focussize="0,0"/>
            <v:stroke on="f"/>
            <v:imagedata gain="65536f" blacklevel="0f" gamma="0" o:title=""/>
            <o:lock v:ext="edit" position="f" selection="f" grouping="f" rotation="f" cropping="f" text="f" aspectratio="f"/>
            <v:textpath on="t" fitshape="t" fitpath="t" trim="t" xscale="f" string="华图医时代整理" style="font-family:宋体;font-size:8pt;v-text-align:center;"/>
          </v:shape>
          <v:shape id="PowerPlusWaterMarkObject18428696" o:spid="_x0000_s2055" o:spt="136" type="#_x0000_t136" style="position:absolute;left:5616;top:12093;height:510;width:5102;rotation:20643840f;" fillcolor="#C0C0C0" filled="t" o:preferrelative="t" stroked="f" coordsize="21600,21600" adj="10800">
            <v:path/>
            <v:fill on="t" opacity="32768f" focussize="0,0"/>
            <v:stroke on="f"/>
            <v:imagedata gain="65536f" blacklevel="0f" gamma="0" o:title=""/>
            <o:lock v:ext="edit" position="f" selection="f" grouping="f" rotation="f" cropping="f" text="f" aspectratio="f"/>
            <v:textpath on="t" fitshape="t" fitpath="t" trim="t" xscale="f" string="华图医时代整理" style="font-family:宋体;font-size:8pt;v-text-align:center;"/>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43DD9"/>
    <w:multiLevelType w:val="singleLevel"/>
    <w:tmpl w:val="56243DD9"/>
    <w:lvl w:ilvl="0" w:tentative="0">
      <w:start w:val="1"/>
      <w:numFmt w:val="upperLetter"/>
      <w:suff w:val="nothing"/>
      <w:lvlText w:val="%1."/>
      <w:lvlJc w:val="left"/>
    </w:lvl>
  </w:abstractNum>
  <w:abstractNum w:abstractNumId="1">
    <w:nsid w:val="56243E56"/>
    <w:multiLevelType w:val="singleLevel"/>
    <w:tmpl w:val="56243E56"/>
    <w:lvl w:ilvl="0" w:tentative="0">
      <w:start w:val="82"/>
      <w:numFmt w:val="decimal"/>
      <w:suff w:val="nothing"/>
      <w:lvlText w:val="%1."/>
      <w:lvlJc w:val="left"/>
    </w:lvl>
  </w:abstractNum>
  <w:abstractNum w:abstractNumId="2">
    <w:nsid w:val="56243EB3"/>
    <w:multiLevelType w:val="singleLevel"/>
    <w:tmpl w:val="56243EB3"/>
    <w:lvl w:ilvl="0" w:tentative="0">
      <w:start w:val="1"/>
      <w:numFmt w:val="upperLetter"/>
      <w:suff w:val="nothing"/>
      <w:lvlText w:val="%1."/>
      <w:lvlJc w:val="left"/>
    </w:lvl>
  </w:abstractNum>
  <w:abstractNum w:abstractNumId="3">
    <w:nsid w:val="56243F56"/>
    <w:multiLevelType w:val="singleLevel"/>
    <w:tmpl w:val="56243F56"/>
    <w:lvl w:ilvl="0" w:tentative="0">
      <w:start w:val="84"/>
      <w:numFmt w:val="decimal"/>
      <w:suff w:val="nothing"/>
      <w:lvlText w:val="%1."/>
      <w:lvlJc w:val="left"/>
    </w:lvl>
  </w:abstractNum>
  <w:abstractNum w:abstractNumId="4">
    <w:nsid w:val="56244009"/>
    <w:multiLevelType w:val="singleLevel"/>
    <w:tmpl w:val="56244009"/>
    <w:lvl w:ilvl="0" w:tentative="0">
      <w:start w:val="1"/>
      <w:numFmt w:val="upperLetter"/>
      <w:suff w:val="nothing"/>
      <w:lvlText w:val="%1."/>
      <w:lvlJc w:val="left"/>
    </w:lvl>
  </w:abstractNum>
  <w:abstractNum w:abstractNumId="5">
    <w:nsid w:val="5624406A"/>
    <w:multiLevelType w:val="singleLevel"/>
    <w:tmpl w:val="5624406A"/>
    <w:lvl w:ilvl="0" w:tentative="0">
      <w:start w:val="87"/>
      <w:numFmt w:val="decimal"/>
      <w:suff w:val="nothing"/>
      <w:lvlText w:val="%1."/>
      <w:lvlJc w:val="left"/>
    </w:lvl>
  </w:abstractNum>
  <w:abstractNum w:abstractNumId="6">
    <w:nsid w:val="562440B4"/>
    <w:multiLevelType w:val="singleLevel"/>
    <w:tmpl w:val="562440B4"/>
    <w:lvl w:ilvl="0" w:tentative="0">
      <w:start w:val="1"/>
      <w:numFmt w:val="upperLetter"/>
      <w:suff w:val="nothing"/>
      <w:lvlText w:val="%1."/>
      <w:lvlJc w:val="left"/>
    </w:lvl>
  </w:abstractNum>
  <w:abstractNum w:abstractNumId="7">
    <w:nsid w:val="5624411B"/>
    <w:multiLevelType w:val="singleLevel"/>
    <w:tmpl w:val="5624411B"/>
    <w:lvl w:ilvl="0" w:tentative="0">
      <w:start w:val="89"/>
      <w:numFmt w:val="decimal"/>
      <w:suff w:val="nothing"/>
      <w:lvlText w:val="%1."/>
      <w:lvlJc w:val="left"/>
    </w:lvl>
  </w:abstractNum>
  <w:abstractNum w:abstractNumId="8">
    <w:nsid w:val="562441EF"/>
    <w:multiLevelType w:val="singleLevel"/>
    <w:tmpl w:val="562441EF"/>
    <w:lvl w:ilvl="0" w:tentative="0">
      <w:start w:val="3"/>
      <w:numFmt w:val="chineseCounting"/>
      <w:suff w:val="nothing"/>
      <w:lvlText w:val="%1、"/>
      <w:lvlJc w:val="left"/>
    </w:lvl>
  </w:abstractNum>
  <w:abstractNum w:abstractNumId="9">
    <w:nsid w:val="562442C1"/>
    <w:multiLevelType w:val="singleLevel"/>
    <w:tmpl w:val="562442C1"/>
    <w:lvl w:ilvl="0" w:tentative="0">
      <w:start w:val="91"/>
      <w:numFmt w:val="decimal"/>
      <w:suff w:val="nothing"/>
      <w:lvlText w:val="%1."/>
      <w:lvlJc w:val="left"/>
    </w:lvl>
  </w:abstractNum>
  <w:abstractNum w:abstractNumId="10">
    <w:nsid w:val="5624430F"/>
    <w:multiLevelType w:val="singleLevel"/>
    <w:tmpl w:val="5624430F"/>
    <w:lvl w:ilvl="0" w:tentative="0">
      <w:start w:val="1"/>
      <w:numFmt w:val="upperLetter"/>
      <w:suff w:val="nothing"/>
      <w:lvlText w:val="%1."/>
      <w:lvlJc w:val="left"/>
    </w:lvl>
  </w:abstractNum>
  <w:abstractNum w:abstractNumId="11">
    <w:nsid w:val="56244449"/>
    <w:multiLevelType w:val="singleLevel"/>
    <w:tmpl w:val="56244449"/>
    <w:lvl w:ilvl="0" w:tentative="0">
      <w:start w:val="92"/>
      <w:numFmt w:val="decimal"/>
      <w:suff w:val="nothing"/>
      <w:lvlText w:val="%1."/>
      <w:lvlJc w:val="left"/>
    </w:lvl>
  </w:abstractNum>
  <w:abstractNum w:abstractNumId="12">
    <w:nsid w:val="5624445D"/>
    <w:multiLevelType w:val="singleLevel"/>
    <w:tmpl w:val="5624445D"/>
    <w:lvl w:ilvl="0" w:tentative="0">
      <w:start w:val="1"/>
      <w:numFmt w:val="upperLetter"/>
      <w:suff w:val="nothing"/>
      <w:lvlText w:val="%1."/>
      <w:lvlJc w:val="left"/>
    </w:lvl>
  </w:abstractNum>
  <w:abstractNum w:abstractNumId="13">
    <w:nsid w:val="562445A2"/>
    <w:multiLevelType w:val="singleLevel"/>
    <w:tmpl w:val="562445A2"/>
    <w:lvl w:ilvl="0" w:tentative="0">
      <w:start w:val="93"/>
      <w:numFmt w:val="decimal"/>
      <w:suff w:val="nothing"/>
      <w:lvlText w:val="%1."/>
      <w:lvlJc w:val="left"/>
    </w:lvl>
  </w:abstractNum>
  <w:abstractNum w:abstractNumId="14">
    <w:nsid w:val="562445BD"/>
    <w:multiLevelType w:val="singleLevel"/>
    <w:tmpl w:val="562445BD"/>
    <w:lvl w:ilvl="0" w:tentative="0">
      <w:start w:val="1"/>
      <w:numFmt w:val="upperLetter"/>
      <w:suff w:val="nothing"/>
      <w:lvlText w:val="%1."/>
      <w:lvlJc w:val="left"/>
    </w:lvl>
  </w:abstractNum>
  <w:abstractNum w:abstractNumId="15">
    <w:nsid w:val="5624465F"/>
    <w:multiLevelType w:val="singleLevel"/>
    <w:tmpl w:val="5624465F"/>
    <w:lvl w:ilvl="0" w:tentative="0">
      <w:start w:val="1"/>
      <w:numFmt w:val="upperLetter"/>
      <w:suff w:val="nothing"/>
      <w:lvlText w:val="%1."/>
      <w:lvlJc w:val="left"/>
    </w:lvl>
  </w:abstractNum>
  <w:abstractNum w:abstractNumId="16">
    <w:nsid w:val="56244B0D"/>
    <w:multiLevelType w:val="singleLevel"/>
    <w:tmpl w:val="56244B0D"/>
    <w:lvl w:ilvl="0" w:tentative="0">
      <w:start w:val="95"/>
      <w:numFmt w:val="decimal"/>
      <w:suff w:val="nothing"/>
      <w:lvlText w:val="%1."/>
      <w:lvlJc w:val="left"/>
    </w:lvl>
  </w:abstractNum>
  <w:abstractNum w:abstractNumId="17">
    <w:nsid w:val="56244B3D"/>
    <w:multiLevelType w:val="singleLevel"/>
    <w:tmpl w:val="56244B3D"/>
    <w:lvl w:ilvl="0" w:tentative="0">
      <w:start w:val="1"/>
      <w:numFmt w:val="upperLetter"/>
      <w:suff w:val="nothing"/>
      <w:lvlText w:val="%1."/>
      <w:lvlJc w:val="left"/>
    </w:lvl>
  </w:abstractNum>
  <w:abstractNum w:abstractNumId="18">
    <w:nsid w:val="56244B75"/>
    <w:multiLevelType w:val="singleLevel"/>
    <w:tmpl w:val="56244B75"/>
    <w:lvl w:ilvl="0" w:tentative="0">
      <w:start w:val="96"/>
      <w:numFmt w:val="decimal"/>
      <w:suff w:val="nothing"/>
      <w:lvlText w:val="%1."/>
      <w:lvlJc w:val="left"/>
    </w:lvl>
  </w:abstractNum>
  <w:abstractNum w:abstractNumId="19">
    <w:nsid w:val="56244B95"/>
    <w:multiLevelType w:val="singleLevel"/>
    <w:tmpl w:val="56244B95"/>
    <w:lvl w:ilvl="0" w:tentative="0">
      <w:start w:val="1"/>
      <w:numFmt w:val="upperLetter"/>
      <w:suff w:val="nothing"/>
      <w:lvlText w:val="%1."/>
      <w:lvlJc w:val="left"/>
    </w:lvl>
  </w:abstractNum>
  <w:abstractNum w:abstractNumId="20">
    <w:nsid w:val="56244BE1"/>
    <w:multiLevelType w:val="singleLevel"/>
    <w:tmpl w:val="56244BE1"/>
    <w:lvl w:ilvl="0" w:tentative="0">
      <w:start w:val="97"/>
      <w:numFmt w:val="decimal"/>
      <w:suff w:val="nothing"/>
      <w:lvlText w:val="%1."/>
      <w:lvlJc w:val="left"/>
    </w:lvl>
  </w:abstractNum>
  <w:abstractNum w:abstractNumId="21">
    <w:nsid w:val="56244C0B"/>
    <w:multiLevelType w:val="singleLevel"/>
    <w:tmpl w:val="56244C0B"/>
    <w:lvl w:ilvl="0" w:tentative="0">
      <w:start w:val="1"/>
      <w:numFmt w:val="upperLetter"/>
      <w:suff w:val="nothing"/>
      <w:lvlText w:val="%1."/>
      <w:lvlJc w:val="left"/>
    </w:lvl>
  </w:abstractNum>
  <w:abstractNum w:abstractNumId="22">
    <w:nsid w:val="56244D59"/>
    <w:multiLevelType w:val="singleLevel"/>
    <w:tmpl w:val="56244D59"/>
    <w:lvl w:ilvl="0" w:tentative="0">
      <w:start w:val="98"/>
      <w:numFmt w:val="decimal"/>
      <w:suff w:val="nothing"/>
      <w:lvlText w:val="%1."/>
      <w:lvlJc w:val="left"/>
    </w:lvl>
  </w:abstractNum>
  <w:abstractNum w:abstractNumId="23">
    <w:nsid w:val="56244DB1"/>
    <w:multiLevelType w:val="singleLevel"/>
    <w:tmpl w:val="56244DB1"/>
    <w:lvl w:ilvl="0" w:tentative="0">
      <w:start w:val="1"/>
      <w:numFmt w:val="upperLetter"/>
      <w:suff w:val="nothing"/>
      <w:lvlText w:val="%1."/>
      <w:lvlJc w:val="left"/>
    </w:lvl>
  </w:abstractNum>
  <w:abstractNum w:abstractNumId="24">
    <w:nsid w:val="56244E75"/>
    <w:multiLevelType w:val="singleLevel"/>
    <w:tmpl w:val="56244E75"/>
    <w:lvl w:ilvl="0" w:tentative="0">
      <w:start w:val="99"/>
      <w:numFmt w:val="decimal"/>
      <w:suff w:val="nothing"/>
      <w:lvlText w:val="%1."/>
      <w:lvlJc w:val="left"/>
    </w:lvl>
  </w:abstractNum>
  <w:abstractNum w:abstractNumId="25">
    <w:nsid w:val="56244E9D"/>
    <w:multiLevelType w:val="singleLevel"/>
    <w:tmpl w:val="56244E9D"/>
    <w:lvl w:ilvl="0" w:tentative="0">
      <w:start w:val="1"/>
      <w:numFmt w:val="upperLetter"/>
      <w:suff w:val="nothing"/>
      <w:lvlText w:val="%1."/>
      <w:lvlJc w:val="left"/>
    </w:lvl>
  </w:abstractNum>
  <w:abstractNum w:abstractNumId="26">
    <w:nsid w:val="56244F0E"/>
    <w:multiLevelType w:val="singleLevel"/>
    <w:tmpl w:val="56244F0E"/>
    <w:lvl w:ilvl="0" w:tentative="0">
      <w:start w:val="100"/>
      <w:numFmt w:val="decimal"/>
      <w:suff w:val="nothing"/>
      <w:lvlText w:val="%1."/>
      <w:lvlJc w:val="left"/>
    </w:lvl>
  </w:abstractNum>
  <w:abstractNum w:abstractNumId="27">
    <w:nsid w:val="56244F3F"/>
    <w:multiLevelType w:val="singleLevel"/>
    <w:tmpl w:val="56244F3F"/>
    <w:lvl w:ilvl="0" w:tentative="0">
      <w:start w:val="1"/>
      <w:numFmt w:val="upperLetter"/>
      <w:suff w:val="nothing"/>
      <w:lvlText w:val="%1."/>
      <w:lvlJc w:val="left"/>
    </w:lvl>
  </w:abstractNum>
  <w:abstractNum w:abstractNumId="28">
    <w:nsid w:val="56245286"/>
    <w:multiLevelType w:val="singleLevel"/>
    <w:tmpl w:val="56245286"/>
    <w:lvl w:ilvl="0" w:tentative="0">
      <w:start w:val="101"/>
      <w:numFmt w:val="decimal"/>
      <w:suff w:val="nothing"/>
      <w:lvlText w:val="%1."/>
      <w:lvlJc w:val="left"/>
    </w:lvl>
  </w:abstractNum>
  <w:abstractNum w:abstractNumId="29">
    <w:nsid w:val="5624529C"/>
    <w:multiLevelType w:val="singleLevel"/>
    <w:tmpl w:val="5624529C"/>
    <w:lvl w:ilvl="0" w:tentative="0">
      <w:start w:val="1"/>
      <w:numFmt w:val="upperLetter"/>
      <w:suff w:val="nothing"/>
      <w:lvlText w:val="%1."/>
      <w:lvlJc w:val="left"/>
    </w:lvl>
  </w:abstractNum>
  <w:abstractNum w:abstractNumId="30">
    <w:nsid w:val="562452F1"/>
    <w:multiLevelType w:val="singleLevel"/>
    <w:tmpl w:val="562452F1"/>
    <w:lvl w:ilvl="0" w:tentative="0">
      <w:start w:val="102"/>
      <w:numFmt w:val="decimal"/>
      <w:suff w:val="nothing"/>
      <w:lvlText w:val="%1."/>
      <w:lvlJc w:val="left"/>
    </w:lvl>
  </w:abstractNum>
  <w:abstractNum w:abstractNumId="31">
    <w:nsid w:val="56245315"/>
    <w:multiLevelType w:val="singleLevel"/>
    <w:tmpl w:val="56245315"/>
    <w:lvl w:ilvl="0" w:tentative="0">
      <w:start w:val="1"/>
      <w:numFmt w:val="upperLetter"/>
      <w:suff w:val="nothing"/>
      <w:lvlText w:val="%1."/>
      <w:lvlJc w:val="left"/>
    </w:lvl>
  </w:abstractNum>
  <w:abstractNum w:abstractNumId="32">
    <w:nsid w:val="56245370"/>
    <w:multiLevelType w:val="singleLevel"/>
    <w:tmpl w:val="56245370"/>
    <w:lvl w:ilvl="0" w:tentative="0">
      <w:start w:val="103"/>
      <w:numFmt w:val="decimal"/>
      <w:suff w:val="nothing"/>
      <w:lvlText w:val="%1."/>
      <w:lvlJc w:val="left"/>
    </w:lvl>
  </w:abstractNum>
  <w:abstractNum w:abstractNumId="33">
    <w:nsid w:val="562453B3"/>
    <w:multiLevelType w:val="singleLevel"/>
    <w:tmpl w:val="562453B3"/>
    <w:lvl w:ilvl="0" w:tentative="0">
      <w:start w:val="1"/>
      <w:numFmt w:val="upperLetter"/>
      <w:suff w:val="nothing"/>
      <w:lvlText w:val="%1."/>
      <w:lvlJc w:val="left"/>
    </w:lvl>
  </w:abstractNum>
  <w:abstractNum w:abstractNumId="34">
    <w:nsid w:val="56245442"/>
    <w:multiLevelType w:val="singleLevel"/>
    <w:tmpl w:val="56245442"/>
    <w:lvl w:ilvl="0" w:tentative="0">
      <w:start w:val="104"/>
      <w:numFmt w:val="decimal"/>
      <w:suff w:val="nothing"/>
      <w:lvlText w:val="%1."/>
      <w:lvlJc w:val="left"/>
    </w:lvl>
  </w:abstractNum>
  <w:abstractNum w:abstractNumId="35">
    <w:nsid w:val="56245487"/>
    <w:multiLevelType w:val="singleLevel"/>
    <w:tmpl w:val="56245487"/>
    <w:lvl w:ilvl="0" w:tentative="0">
      <w:start w:val="1"/>
      <w:numFmt w:val="upperLetter"/>
      <w:suff w:val="nothing"/>
      <w:lvlText w:val="%1."/>
      <w:lvlJc w:val="left"/>
    </w:lvl>
  </w:abstractNum>
  <w:abstractNum w:abstractNumId="36">
    <w:nsid w:val="562457A7"/>
    <w:multiLevelType w:val="singleLevel"/>
    <w:tmpl w:val="562457A7"/>
    <w:lvl w:ilvl="0" w:tentative="0">
      <w:start w:val="106"/>
      <w:numFmt w:val="decimal"/>
      <w:suff w:val="nothing"/>
      <w:lvlText w:val="%1."/>
      <w:lvlJc w:val="left"/>
    </w:lvl>
  </w:abstractNum>
  <w:abstractNum w:abstractNumId="37">
    <w:nsid w:val="562457BC"/>
    <w:multiLevelType w:val="singleLevel"/>
    <w:tmpl w:val="562457BC"/>
    <w:lvl w:ilvl="0" w:tentative="0">
      <w:start w:val="1"/>
      <w:numFmt w:val="upperLetter"/>
      <w:suff w:val="nothing"/>
      <w:lvlText w:val="%1."/>
      <w:lvlJc w:val="left"/>
    </w:lvl>
  </w:abstractNum>
  <w:abstractNum w:abstractNumId="38">
    <w:nsid w:val="56245814"/>
    <w:multiLevelType w:val="singleLevel"/>
    <w:tmpl w:val="56245814"/>
    <w:lvl w:ilvl="0" w:tentative="0">
      <w:start w:val="107"/>
      <w:numFmt w:val="decimal"/>
      <w:suff w:val="nothing"/>
      <w:lvlText w:val="%1."/>
      <w:lvlJc w:val="left"/>
    </w:lvl>
  </w:abstractNum>
  <w:abstractNum w:abstractNumId="39">
    <w:nsid w:val="5624582A"/>
    <w:multiLevelType w:val="singleLevel"/>
    <w:tmpl w:val="5624582A"/>
    <w:lvl w:ilvl="0" w:tentative="0">
      <w:start w:val="1"/>
      <w:numFmt w:val="upperLetter"/>
      <w:suff w:val="nothing"/>
      <w:lvlText w:val="%1."/>
      <w:lvlJc w:val="left"/>
    </w:lvl>
  </w:abstractNum>
  <w:abstractNum w:abstractNumId="40">
    <w:nsid w:val="56245872"/>
    <w:multiLevelType w:val="singleLevel"/>
    <w:tmpl w:val="56245872"/>
    <w:lvl w:ilvl="0" w:tentative="0">
      <w:start w:val="108"/>
      <w:numFmt w:val="decimal"/>
      <w:suff w:val="nothing"/>
      <w:lvlText w:val="%1."/>
      <w:lvlJc w:val="left"/>
    </w:lvl>
  </w:abstractNum>
  <w:abstractNum w:abstractNumId="41">
    <w:nsid w:val="5624588A"/>
    <w:multiLevelType w:val="singleLevel"/>
    <w:tmpl w:val="5624588A"/>
    <w:lvl w:ilvl="0" w:tentative="0">
      <w:start w:val="1"/>
      <w:numFmt w:val="upperLetter"/>
      <w:suff w:val="nothing"/>
      <w:lvlText w:val="%1."/>
      <w:lvlJc w:val="left"/>
    </w:lvl>
  </w:abstractNum>
  <w:abstractNum w:abstractNumId="42">
    <w:nsid w:val="562459E0"/>
    <w:multiLevelType w:val="singleLevel"/>
    <w:tmpl w:val="562459E0"/>
    <w:lvl w:ilvl="0" w:tentative="0">
      <w:start w:val="109"/>
      <w:numFmt w:val="decimal"/>
      <w:suff w:val="nothing"/>
      <w:lvlText w:val="%1."/>
      <w:lvlJc w:val="left"/>
    </w:lvl>
  </w:abstractNum>
  <w:abstractNum w:abstractNumId="43">
    <w:nsid w:val="562459F3"/>
    <w:multiLevelType w:val="singleLevel"/>
    <w:tmpl w:val="562459F3"/>
    <w:lvl w:ilvl="0" w:tentative="0">
      <w:start w:val="1"/>
      <w:numFmt w:val="upperLetter"/>
      <w:suff w:val="nothing"/>
      <w:lvlText w:val="%1."/>
      <w:lvlJc w:val="left"/>
    </w:lvl>
  </w:abstractNum>
  <w:abstractNum w:abstractNumId="44">
    <w:nsid w:val="56245A77"/>
    <w:multiLevelType w:val="singleLevel"/>
    <w:tmpl w:val="56245A77"/>
    <w:lvl w:ilvl="0" w:tentative="0">
      <w:start w:val="110"/>
      <w:numFmt w:val="decimal"/>
      <w:suff w:val="nothing"/>
      <w:lvlText w:val="%1."/>
      <w:lvlJc w:val="left"/>
    </w:lvl>
  </w:abstractNum>
  <w:abstractNum w:abstractNumId="45">
    <w:nsid w:val="56245A94"/>
    <w:multiLevelType w:val="singleLevel"/>
    <w:tmpl w:val="56245A94"/>
    <w:lvl w:ilvl="0" w:tentative="0">
      <w:start w:val="1"/>
      <w:numFmt w:val="upperLetter"/>
      <w:suff w:val="nothing"/>
      <w:lvlText w:val="%1."/>
      <w:lvlJc w:val="left"/>
    </w:lvl>
  </w:abstractNum>
  <w:abstractNum w:abstractNumId="46">
    <w:nsid w:val="56245B27"/>
    <w:multiLevelType w:val="singleLevel"/>
    <w:tmpl w:val="56245B27"/>
    <w:lvl w:ilvl="0" w:tentative="0">
      <w:start w:val="111"/>
      <w:numFmt w:val="decimal"/>
      <w:suff w:val="nothing"/>
      <w:lvlText w:val="%1."/>
      <w:lvlJc w:val="left"/>
    </w:lvl>
  </w:abstractNum>
  <w:abstractNum w:abstractNumId="47">
    <w:nsid w:val="56245B4A"/>
    <w:multiLevelType w:val="singleLevel"/>
    <w:tmpl w:val="56245B4A"/>
    <w:lvl w:ilvl="0" w:tentative="0">
      <w:start w:val="1"/>
      <w:numFmt w:val="upperLetter"/>
      <w:suff w:val="nothing"/>
      <w:lvlText w:val="%1."/>
      <w:lvlJc w:val="left"/>
    </w:lvl>
  </w:abstractNum>
  <w:abstractNum w:abstractNumId="48">
    <w:nsid w:val="56245BB6"/>
    <w:multiLevelType w:val="singleLevel"/>
    <w:tmpl w:val="56245BB6"/>
    <w:lvl w:ilvl="0" w:tentative="0">
      <w:start w:val="112"/>
      <w:numFmt w:val="decimal"/>
      <w:suff w:val="nothing"/>
      <w:lvlText w:val="%1."/>
      <w:lvlJc w:val="left"/>
    </w:lvl>
  </w:abstractNum>
  <w:abstractNum w:abstractNumId="49">
    <w:nsid w:val="56245BCE"/>
    <w:multiLevelType w:val="singleLevel"/>
    <w:tmpl w:val="56245BCE"/>
    <w:lvl w:ilvl="0" w:tentative="0">
      <w:start w:val="1"/>
      <w:numFmt w:val="upperLetter"/>
      <w:suff w:val="nothing"/>
      <w:lvlText w:val="%1."/>
      <w:lvlJc w:val="left"/>
    </w:lvl>
  </w:abstractNum>
  <w:abstractNum w:abstractNumId="50">
    <w:nsid w:val="56245CA8"/>
    <w:multiLevelType w:val="singleLevel"/>
    <w:tmpl w:val="56245CA8"/>
    <w:lvl w:ilvl="0" w:tentative="0">
      <w:start w:val="113"/>
      <w:numFmt w:val="decimal"/>
      <w:suff w:val="nothing"/>
      <w:lvlText w:val="%1."/>
      <w:lvlJc w:val="left"/>
    </w:lvl>
  </w:abstractNum>
  <w:abstractNum w:abstractNumId="51">
    <w:nsid w:val="56245CC1"/>
    <w:multiLevelType w:val="singleLevel"/>
    <w:tmpl w:val="56245CC1"/>
    <w:lvl w:ilvl="0" w:tentative="0">
      <w:start w:val="1"/>
      <w:numFmt w:val="upperLetter"/>
      <w:suff w:val="nothing"/>
      <w:lvlText w:val="%1."/>
      <w:lvlJc w:val="left"/>
    </w:lvl>
  </w:abstractNum>
  <w:abstractNum w:abstractNumId="52">
    <w:nsid w:val="56245D10"/>
    <w:multiLevelType w:val="singleLevel"/>
    <w:tmpl w:val="56245D10"/>
    <w:lvl w:ilvl="0" w:tentative="0">
      <w:start w:val="114"/>
      <w:numFmt w:val="decimal"/>
      <w:suff w:val="nothing"/>
      <w:lvlText w:val="%1."/>
      <w:lvlJc w:val="left"/>
    </w:lvl>
  </w:abstractNum>
  <w:abstractNum w:abstractNumId="53">
    <w:nsid w:val="56245D33"/>
    <w:multiLevelType w:val="singleLevel"/>
    <w:tmpl w:val="56245D33"/>
    <w:lvl w:ilvl="0" w:tentative="0">
      <w:start w:val="1"/>
      <w:numFmt w:val="upperLetter"/>
      <w:suff w:val="nothing"/>
      <w:lvlText w:val="%1."/>
      <w:lvlJc w:val="left"/>
    </w:lvl>
  </w:abstractNum>
  <w:abstractNum w:abstractNumId="54">
    <w:nsid w:val="56245D84"/>
    <w:multiLevelType w:val="singleLevel"/>
    <w:tmpl w:val="56245D84"/>
    <w:lvl w:ilvl="0" w:tentative="0">
      <w:start w:val="115"/>
      <w:numFmt w:val="decimal"/>
      <w:suff w:val="nothing"/>
      <w:lvlText w:val="%1."/>
      <w:lvlJc w:val="left"/>
    </w:lvl>
  </w:abstractNum>
  <w:abstractNum w:abstractNumId="55">
    <w:nsid w:val="56245D9E"/>
    <w:multiLevelType w:val="singleLevel"/>
    <w:tmpl w:val="56245D9E"/>
    <w:lvl w:ilvl="0" w:tentative="0">
      <w:start w:val="1"/>
      <w:numFmt w:val="upperLetter"/>
      <w:suff w:val="nothing"/>
      <w:lvlText w:val="%1."/>
      <w:lvlJc w:val="left"/>
    </w:lvl>
  </w:abstractNum>
  <w:abstractNum w:abstractNumId="56">
    <w:nsid w:val="56245E09"/>
    <w:multiLevelType w:val="singleLevel"/>
    <w:tmpl w:val="56245E09"/>
    <w:lvl w:ilvl="0" w:tentative="0">
      <w:start w:val="116"/>
      <w:numFmt w:val="decimal"/>
      <w:suff w:val="nothing"/>
      <w:lvlText w:val="%1."/>
      <w:lvlJc w:val="left"/>
    </w:lvl>
  </w:abstractNum>
  <w:abstractNum w:abstractNumId="57">
    <w:nsid w:val="56245E91"/>
    <w:multiLevelType w:val="singleLevel"/>
    <w:tmpl w:val="56245E91"/>
    <w:lvl w:ilvl="0" w:tentative="0">
      <w:start w:val="1"/>
      <w:numFmt w:val="upperLetter"/>
      <w:suff w:val="nothing"/>
      <w:lvlText w:val="%1."/>
      <w:lvlJc w:val="left"/>
    </w:lvl>
  </w:abstractNum>
  <w:abstractNum w:abstractNumId="58">
    <w:nsid w:val="56245F5B"/>
    <w:multiLevelType w:val="singleLevel"/>
    <w:tmpl w:val="56245F5B"/>
    <w:lvl w:ilvl="0" w:tentative="0">
      <w:start w:val="1"/>
      <w:numFmt w:val="upperLetter"/>
      <w:suff w:val="nothing"/>
      <w:lvlText w:val="%1."/>
      <w:lvlJc w:val="left"/>
    </w:lvl>
  </w:abstractNum>
  <w:abstractNum w:abstractNumId="59">
    <w:nsid w:val="56245FB0"/>
    <w:multiLevelType w:val="singleLevel"/>
    <w:tmpl w:val="56245FB0"/>
    <w:lvl w:ilvl="0" w:tentative="0">
      <w:start w:val="118"/>
      <w:numFmt w:val="decimal"/>
      <w:suff w:val="nothing"/>
      <w:lvlText w:val="%1."/>
      <w:lvlJc w:val="left"/>
    </w:lvl>
  </w:abstractNum>
  <w:abstractNum w:abstractNumId="60">
    <w:nsid w:val="56245FC7"/>
    <w:multiLevelType w:val="singleLevel"/>
    <w:tmpl w:val="56245FC7"/>
    <w:lvl w:ilvl="0" w:tentative="0">
      <w:start w:val="1"/>
      <w:numFmt w:val="upperLetter"/>
      <w:suff w:val="nothing"/>
      <w:lvlText w:val="%1."/>
      <w:lvlJc w:val="left"/>
    </w:lvl>
  </w:abstractNum>
  <w:abstractNum w:abstractNumId="61">
    <w:nsid w:val="56246034"/>
    <w:multiLevelType w:val="singleLevel"/>
    <w:tmpl w:val="56246034"/>
    <w:lvl w:ilvl="0" w:tentative="0">
      <w:start w:val="119"/>
      <w:numFmt w:val="decimal"/>
      <w:suff w:val="nothing"/>
      <w:lvlText w:val="%1."/>
      <w:lvlJc w:val="left"/>
    </w:lvl>
  </w:abstractNum>
  <w:abstractNum w:abstractNumId="62">
    <w:nsid w:val="56246076"/>
    <w:multiLevelType w:val="singleLevel"/>
    <w:tmpl w:val="56246076"/>
    <w:lvl w:ilvl="0" w:tentative="0">
      <w:start w:val="1"/>
      <w:numFmt w:val="upperLetter"/>
      <w:suff w:val="nothing"/>
      <w:lvlText w:val="%1."/>
      <w:lvlJc w:val="left"/>
    </w:lvl>
  </w:abstractNum>
  <w:abstractNum w:abstractNumId="63">
    <w:nsid w:val="56246166"/>
    <w:multiLevelType w:val="singleLevel"/>
    <w:tmpl w:val="56246166"/>
    <w:lvl w:ilvl="0" w:tentative="0">
      <w:start w:val="120"/>
      <w:numFmt w:val="decimal"/>
      <w:suff w:val="nothing"/>
      <w:lvlText w:val="%1."/>
      <w:lvlJc w:val="left"/>
    </w:lvl>
  </w:abstractNum>
  <w:abstractNum w:abstractNumId="64">
    <w:nsid w:val="5624617B"/>
    <w:multiLevelType w:val="singleLevel"/>
    <w:tmpl w:val="5624617B"/>
    <w:lvl w:ilvl="0" w:tentative="0">
      <w:start w:val="1"/>
      <w:numFmt w:val="upperLetter"/>
      <w:suff w:val="nothing"/>
      <w:lvlText w:val="%1."/>
      <w:lvlJc w:val="left"/>
    </w:lvl>
  </w:abstractNum>
  <w:abstractNum w:abstractNumId="65">
    <w:nsid w:val="5629CEE3"/>
    <w:multiLevelType w:val="singleLevel"/>
    <w:tmpl w:val="5629CEE3"/>
    <w:lvl w:ilvl="0" w:tentative="0">
      <w:start w:val="47"/>
      <w:numFmt w:val="decimal"/>
      <w:suff w:val="nothing"/>
      <w:lvlText w:val="%1."/>
      <w:lvlJc w:val="left"/>
    </w:lvl>
  </w:abstractNum>
  <w:abstractNum w:abstractNumId="66">
    <w:nsid w:val="5629F9E6"/>
    <w:multiLevelType w:val="singleLevel"/>
    <w:tmpl w:val="5629F9E6"/>
    <w:lvl w:ilvl="0" w:tentative="0">
      <w:start w:val="82"/>
      <w:numFmt w:val="decimal"/>
      <w:suff w:val="nothing"/>
      <w:lvlText w:val="%1."/>
      <w:lvlJc w:val="left"/>
    </w:lvl>
  </w:abstractNum>
  <w:abstractNum w:abstractNumId="67">
    <w:nsid w:val="57C636E0"/>
    <w:multiLevelType w:val="singleLevel"/>
    <w:tmpl w:val="57C636E0"/>
    <w:lvl w:ilvl="0" w:tentative="0">
      <w:start w:val="2"/>
      <w:numFmt w:val="chineseCounting"/>
      <w:suff w:val="nothing"/>
      <w:lvlText w:val="%1、"/>
      <w:lvlJc w:val="left"/>
    </w:lvl>
  </w:abstractNum>
  <w:num w:numId="1">
    <w:abstractNumId w:val="6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0"/>
  </w:num>
  <w:num w:numId="53">
    <w:abstractNumId w:val="51"/>
  </w:num>
  <w:num w:numId="54">
    <w:abstractNumId w:val="52"/>
  </w:num>
  <w:num w:numId="55">
    <w:abstractNumId w:val="53"/>
  </w:num>
  <w:num w:numId="56">
    <w:abstractNumId w:val="54"/>
  </w:num>
  <w:num w:numId="57">
    <w:abstractNumId w:val="55"/>
  </w:num>
  <w:num w:numId="58">
    <w:abstractNumId w:val="56"/>
  </w:num>
  <w:num w:numId="59">
    <w:abstractNumId w:val="57"/>
  </w:num>
  <w:num w:numId="60">
    <w:abstractNumId w:val="58"/>
  </w:num>
  <w:num w:numId="61">
    <w:abstractNumId w:val="59"/>
  </w:num>
  <w:num w:numId="62">
    <w:abstractNumId w:val="60"/>
  </w:num>
  <w:num w:numId="63">
    <w:abstractNumId w:val="61"/>
  </w:num>
  <w:num w:numId="64">
    <w:abstractNumId w:val="62"/>
  </w:num>
  <w:num w:numId="65">
    <w:abstractNumId w:val="63"/>
  </w:num>
  <w:num w:numId="66">
    <w:abstractNumId w:val="64"/>
  </w:num>
  <w:num w:numId="67">
    <w:abstractNumId w:val="65"/>
  </w:num>
  <w:num w:numId="68">
    <w:abstractNumId w:val="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A27"/>
    <w:rsid w:val="00027E66"/>
    <w:rsid w:val="000E284F"/>
    <w:rsid w:val="00180F3E"/>
    <w:rsid w:val="001C65F0"/>
    <w:rsid w:val="00206DC7"/>
    <w:rsid w:val="00236EFD"/>
    <w:rsid w:val="00316FE9"/>
    <w:rsid w:val="003E3D67"/>
    <w:rsid w:val="004049A5"/>
    <w:rsid w:val="005B1A01"/>
    <w:rsid w:val="00644D88"/>
    <w:rsid w:val="006E6259"/>
    <w:rsid w:val="0077250F"/>
    <w:rsid w:val="007D4A27"/>
    <w:rsid w:val="00977DA5"/>
    <w:rsid w:val="00B8447E"/>
    <w:rsid w:val="00B92E98"/>
    <w:rsid w:val="00BC37BC"/>
    <w:rsid w:val="00C844B9"/>
    <w:rsid w:val="0C05193C"/>
    <w:rsid w:val="136C7830"/>
    <w:rsid w:val="16AC04CC"/>
    <w:rsid w:val="21F2143F"/>
    <w:rsid w:val="29745878"/>
    <w:rsid w:val="4C1651A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7">
    <w:name w:val="页眉 Char"/>
    <w:basedOn w:val="4"/>
    <w:link w:val="3"/>
    <w:uiPriority w:val="99"/>
    <w:rPr>
      <w:sz w:val="18"/>
      <w:szCs w:val="18"/>
    </w:rPr>
  </w:style>
  <w:style w:type="character" w:customStyle="1" w:styleId="8">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customShpInfo spid="_x0000_s2051"/>
    <customShpInfo spid="_x0000_s2052"/>
    <customShpInfo spid="_x0000_s2053"/>
    <customShpInfo spid="_x0000_s2054"/>
    <customShpInfo spid="_x0000_s2055"/>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18</Pages>
  <Words>1386</Words>
  <Characters>7902</Characters>
  <Lines>65</Lines>
  <Paragraphs>18</Paragraphs>
  <ScaleCrop>false</ScaleCrop>
  <LinksUpToDate>false</LinksUpToDate>
  <CharactersWithSpaces>0</CharactersWithSpaces>
  <Application>WPS Office_10.1.0.5864_F1E327BC-269C-435d-A152-05C5408002CA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2015-10-19T00:42:00Z</dcterms:created>
  <dc:creator>User</dc:creator>
  <cp:lastModifiedBy>Administrator</cp:lastModifiedBy>
  <dcterms:modified xsi:type="dcterms:W3CDTF">2016-08-31T01:43:13Z</dcterms:modified>
  <dc:title>2015年执业药师</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