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社区具体管辖范围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八一社区：管辖范围从六一桥沿直街至四平家电沿恩江大道东至地王大厦沿跃进东路至跃进桥沿永叔路至六一桥。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民主社区：管辖范围从工商银行沿崇文东大道至老石油公司沿欧阳修南大道至金家（到恩江河北岸）至永丰大桥桥头沿恩江南大道至工商银行。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塘仔角社区：管辖范围从永叔公园沿永叔路至六一桥沿直街至宝嘉旺沿恩江南路至永叔公园永丰大桥桥头。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贯岭社区：管辖范围从永丰大桥原汽车南站至农副产品交易中心两侧居民区，贯岭公园东侧居民区，园区管委会老办公楼区域居民区，农副产品交易中心至绕城路以东范围居民区，包括创业苑廉租房小区。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金香社区：管辖范围从邮电宾馆沿崇文东大道至交警大队沿欧阳修大道至凯旋门沿永丰大道中段至贸易广场沿恩江大道东至邮电宾馆。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北晖社区：管辖范围从邮政局沿崇文西大道至白鹇洲圆盘（国际都会）至君天御景湾至农商银行新办公大楼沿佐龙大道至邮政局。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永叔社区：管辖范围从康复医院沿佐龙大道至汽车站沿迎宾北大道至塍背村路沿滨江路至大园金家路口（含恩江河北岸）至康复医院。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东湖社区：管辖范围从泷江河以北东湖花城沿永丰东大道至新世纪花园至东方名城区域。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尹家坪社区：管辖范围从电力公司沿崇文西大道至物流园绕城公路白鹇州连接线沿绕城路到潭江楼至电力公司。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城南社区：管辖范围从永丰三桥至工业园圆盘两侧新建住宅小区（峰尚国际、天立华府、尚品福城、园中园小区），从圆盘至抚吉高速入口两侧居民，工业园二纵路与桥南大道交叉口以西。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龙祥社区：管辖范围包括：永丰二中以东原居民区；佐龙保障性住房区（原驻军养马场居民区）；永吉花苑居民区；永祥苑廉租房居民区（原制药一厂居民区）；下西坊安置地居民区（佐龙乡灵冈村水东桥老村与南塘村之间区域）；恩江北岸组团安置小区；户籍属佐龙乡的城镇居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5569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2018-05-29T00:52:52Z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