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1" w:rsidRPr="00190F11" w:rsidRDefault="00202101" w:rsidP="0020210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cs="宋体" w:hint="eastAsia"/>
          <w:sz w:val="32"/>
          <w:szCs w:val="32"/>
        </w:rPr>
        <w:t>附件1</w:t>
      </w:r>
    </w:p>
    <w:p w:rsidR="00202101" w:rsidRDefault="00202101" w:rsidP="00202101">
      <w:pPr>
        <w:spacing w:line="44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  <w:r w:rsidRPr="003D28EF">
        <w:rPr>
          <w:rFonts w:ascii="仿宋_GB2312" w:eastAsia="仿宋_GB2312" w:hAnsi="仿宋_GB2312" w:hint="eastAsia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 w:rsidRPr="003D28EF">
        <w:rPr>
          <w:rFonts w:ascii="仿宋_GB2312" w:eastAsia="仿宋_GB2312" w:hAnsi="仿宋_GB2312" w:hint="eastAsia"/>
          <w:sz w:val="32"/>
          <w:szCs w:val="32"/>
        </w:rPr>
        <w:t>年瑞昌市卫计委下属事业单位引进高层次人才计划表</w:t>
      </w:r>
    </w:p>
    <w:tbl>
      <w:tblPr>
        <w:tblpPr w:leftFromText="180" w:rightFromText="180" w:vertAnchor="page" w:horzAnchor="margin" w:tblpXSpec="center" w:tblpY="2845"/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032"/>
        <w:gridCol w:w="786"/>
        <w:gridCol w:w="3255"/>
        <w:gridCol w:w="3794"/>
      </w:tblGrid>
      <w:tr w:rsidR="00202101" w:rsidRPr="00A2405E" w:rsidTr="000C3626">
        <w:trPr>
          <w:trHeight w:val="439"/>
          <w:jc w:val="center"/>
        </w:trPr>
        <w:tc>
          <w:tcPr>
            <w:tcW w:w="0" w:type="auto"/>
            <w:vMerge w:val="restart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032" w:type="dxa"/>
            <w:vMerge w:val="restart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职位(岗位)名称</w:t>
            </w:r>
          </w:p>
        </w:tc>
        <w:tc>
          <w:tcPr>
            <w:tcW w:w="0" w:type="auto"/>
            <w:vMerge w:val="restart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 xml:space="preserve">　　岗位</w:t>
            </w:r>
          </w:p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计划数</w:t>
            </w:r>
          </w:p>
        </w:tc>
        <w:tc>
          <w:tcPr>
            <w:tcW w:w="0" w:type="auto"/>
            <w:gridSpan w:val="2"/>
            <w:vAlign w:val="center"/>
          </w:tcPr>
          <w:p w:rsidR="00202101" w:rsidRPr="00A2405E" w:rsidRDefault="00202101" w:rsidP="000C3626">
            <w:pPr>
              <w:spacing w:line="440" w:lineRule="exact"/>
              <w:jc w:val="center"/>
              <w:rPr>
                <w:rFonts w:ascii="仿宋_GB2312" w:eastAsia="仿宋_GB2312" w:hAnsi="仿宋_GB2312" w:cs="宋体" w:hint="eastAsia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资格条件</w:t>
            </w:r>
          </w:p>
        </w:tc>
      </w:tr>
      <w:tr w:rsidR="00202101" w:rsidRPr="00A2405E" w:rsidTr="000C3626">
        <w:trPr>
          <w:trHeight w:val="1232"/>
          <w:jc w:val="center"/>
        </w:trPr>
        <w:tc>
          <w:tcPr>
            <w:tcW w:w="0" w:type="auto"/>
            <w:vMerge/>
            <w:vAlign w:val="center"/>
          </w:tcPr>
          <w:p w:rsidR="00202101" w:rsidRPr="00A2405E" w:rsidRDefault="00202101" w:rsidP="000C3626">
            <w:pPr>
              <w:spacing w:line="440" w:lineRule="exact"/>
              <w:rPr>
                <w:rFonts w:ascii="仿宋_GB2312" w:eastAsia="仿宋_GB2312" w:hAnsi="仿宋_GB2312" w:cs="宋体" w:hint="eastAsia"/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202101" w:rsidRPr="00A2405E" w:rsidRDefault="00202101" w:rsidP="000C3626">
            <w:pPr>
              <w:spacing w:line="440" w:lineRule="exact"/>
              <w:rPr>
                <w:rFonts w:ascii="仿宋_GB2312" w:eastAsia="仿宋_GB2312" w:hAnsi="仿宋_GB2312" w:cs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02101" w:rsidRPr="00A2405E" w:rsidRDefault="00202101" w:rsidP="000C3626">
            <w:pPr>
              <w:spacing w:line="440" w:lineRule="exact"/>
              <w:rPr>
                <w:rFonts w:ascii="仿宋_GB2312" w:eastAsia="仿宋_GB2312" w:hAnsi="仿宋_GB2312" w:cs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学历、年龄和其他</w:t>
            </w:r>
          </w:p>
        </w:tc>
      </w:tr>
      <w:tr w:rsidR="00202101" w:rsidRPr="00A2405E" w:rsidTr="000C3626">
        <w:trPr>
          <w:trHeight w:val="902"/>
          <w:jc w:val="center"/>
        </w:trPr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人民医院</w:t>
            </w:r>
          </w:p>
        </w:tc>
        <w:tc>
          <w:tcPr>
            <w:tcW w:w="1032" w:type="dxa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妇科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中医妇科学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（100509）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全日制国家统招硕士研究生学历及以上,40周岁及以下,取得执业医师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资格</w:t>
            </w:r>
          </w:p>
        </w:tc>
      </w:tr>
      <w:tr w:rsidR="00202101" w:rsidRPr="00A2405E" w:rsidTr="000C3626">
        <w:trPr>
          <w:trHeight w:val="2100"/>
          <w:jc w:val="center"/>
        </w:trPr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人民医院</w:t>
            </w:r>
          </w:p>
        </w:tc>
        <w:tc>
          <w:tcPr>
            <w:tcW w:w="1032" w:type="dxa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病理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101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 w:hint="eastAsia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生物化学与分子生物学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（071010）</w:t>
            </w:r>
          </w:p>
          <w:p w:rsidR="00202101" w:rsidRPr="00E83AE9" w:rsidRDefault="00202101" w:rsidP="000C362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83AE9">
              <w:rPr>
                <w:rFonts w:ascii="仿宋_GB2312" w:eastAsia="仿宋_GB2312" w:hint="eastAsia"/>
                <w:sz w:val="28"/>
                <w:szCs w:val="28"/>
              </w:rPr>
              <w:t xml:space="preserve"> 病理学与病理生理学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83AE9">
              <w:rPr>
                <w:rFonts w:ascii="仿宋_GB2312" w:eastAsia="仿宋_GB2312" w:hint="eastAsia"/>
                <w:sz w:val="28"/>
                <w:szCs w:val="28"/>
              </w:rPr>
              <w:t xml:space="preserve">100104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E83AE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ind w:firstLineChars="100" w:firstLine="280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全日制国家统招硕士研究生学历及以上,40周岁及以下</w:t>
            </w:r>
          </w:p>
        </w:tc>
      </w:tr>
      <w:tr w:rsidR="00202101" w:rsidRPr="00A2405E" w:rsidTr="000C3626">
        <w:trPr>
          <w:trHeight w:val="878"/>
          <w:jc w:val="center"/>
        </w:trPr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人民医院</w:t>
            </w:r>
          </w:p>
        </w:tc>
        <w:tc>
          <w:tcPr>
            <w:tcW w:w="1032" w:type="dxa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文秘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新闻传播学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（0503）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 xml:space="preserve">　全日制国家统招硕士研究生学历及以上,40周岁及以下</w:t>
            </w:r>
          </w:p>
        </w:tc>
      </w:tr>
      <w:tr w:rsidR="00202101" w:rsidRPr="00A2405E" w:rsidTr="000C3626">
        <w:trPr>
          <w:trHeight w:val="1309"/>
          <w:jc w:val="center"/>
        </w:trPr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中医院</w:t>
            </w:r>
          </w:p>
        </w:tc>
        <w:tc>
          <w:tcPr>
            <w:tcW w:w="1032" w:type="dxa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妇科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 xml:space="preserve">　2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中医妇科学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（100509）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全日制国家统招硕士研究生学历及以上,40周岁及以下,取得执业医师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资格</w:t>
            </w:r>
          </w:p>
        </w:tc>
      </w:tr>
      <w:tr w:rsidR="00202101" w:rsidRPr="00A2405E" w:rsidTr="000C3626">
        <w:trPr>
          <w:trHeight w:val="1309"/>
          <w:jc w:val="center"/>
        </w:trPr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中医院</w:t>
            </w:r>
          </w:p>
        </w:tc>
        <w:tc>
          <w:tcPr>
            <w:tcW w:w="1032" w:type="dxa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内科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中医内科学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（100506）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全日制国家统招硕士研究生学历及以上,40周岁及以下,取得执业医师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资格</w:t>
            </w:r>
          </w:p>
        </w:tc>
      </w:tr>
      <w:tr w:rsidR="00202101" w:rsidRPr="00A2405E" w:rsidTr="000C3626">
        <w:trPr>
          <w:trHeight w:val="878"/>
          <w:jc w:val="center"/>
        </w:trPr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中医院</w:t>
            </w:r>
          </w:p>
        </w:tc>
        <w:tc>
          <w:tcPr>
            <w:tcW w:w="1032" w:type="dxa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内科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中医基础理论（100501）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全日制国家统招硕士研究生学历及以上,40周岁及以下,取得执业医师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资格</w:t>
            </w:r>
          </w:p>
        </w:tc>
      </w:tr>
      <w:tr w:rsidR="00202101" w:rsidRPr="00A2405E" w:rsidTr="000C3626">
        <w:trPr>
          <w:trHeight w:val="2019"/>
          <w:jc w:val="center"/>
        </w:trPr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中医院</w:t>
            </w:r>
          </w:p>
        </w:tc>
        <w:tc>
          <w:tcPr>
            <w:tcW w:w="1032" w:type="dxa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财务管理</w:t>
            </w: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101" w:rsidRPr="00E83AE9" w:rsidRDefault="00202101" w:rsidP="000C362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83AE9">
              <w:rPr>
                <w:rFonts w:ascii="仿宋_GB2312" w:eastAsia="仿宋_GB2312" w:hint="eastAsia"/>
                <w:sz w:val="28"/>
                <w:szCs w:val="28"/>
              </w:rPr>
              <w:t>国民经济学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（020201）  </w:t>
            </w:r>
            <w:r w:rsidRPr="00E83AE9">
              <w:rPr>
                <w:rFonts w:ascii="仿宋_GB2312" w:eastAsia="仿宋_GB2312" w:hint="eastAsia"/>
                <w:sz w:val="28"/>
                <w:szCs w:val="28"/>
              </w:rPr>
              <w:t>区域经济学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（020202）</w:t>
            </w:r>
          </w:p>
          <w:p w:rsidR="00202101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 w:hint="eastAsia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产业经济学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 xml:space="preserve">（020205） </w:t>
            </w:r>
          </w:p>
          <w:p w:rsidR="00202101" w:rsidRPr="00E83AE9" w:rsidRDefault="00202101" w:rsidP="000C362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83AE9">
              <w:rPr>
                <w:rFonts w:ascii="仿宋_GB2312" w:eastAsia="仿宋_GB2312" w:hint="eastAsia"/>
                <w:sz w:val="28"/>
                <w:szCs w:val="28"/>
              </w:rPr>
              <w:t>会计学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（120201）</w:t>
            </w:r>
          </w:p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2101" w:rsidRPr="00A2405E" w:rsidRDefault="00202101" w:rsidP="000C3626">
            <w:pPr>
              <w:widowControl/>
              <w:spacing w:line="44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  <w:r w:rsidRPr="00A2405E">
              <w:rPr>
                <w:rFonts w:ascii="仿宋_GB2312" w:eastAsia="仿宋_GB2312" w:hAnsi="仿宋_GB2312" w:cs="宋体" w:hint="eastAsia"/>
                <w:sz w:val="28"/>
                <w:szCs w:val="28"/>
              </w:rPr>
              <w:t>全日制国家统招硕士研究生学历及以上,40周岁及以下</w:t>
            </w:r>
          </w:p>
        </w:tc>
      </w:tr>
    </w:tbl>
    <w:p w:rsidR="00FC4CC2" w:rsidRPr="00202101" w:rsidRDefault="00FC4CC2">
      <w:pPr>
        <w:rPr>
          <w:b/>
        </w:rPr>
      </w:pPr>
    </w:p>
    <w:sectPr w:rsidR="00FC4CC2" w:rsidRPr="00202101" w:rsidSect="00202101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D5" w:rsidRDefault="00202101" w:rsidP="0064594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BD5" w:rsidRDefault="00202101" w:rsidP="00FE42A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D5" w:rsidRPr="00FE42A6" w:rsidRDefault="00202101" w:rsidP="0064594A">
    <w:pPr>
      <w:pStyle w:val="a3"/>
      <w:framePr w:wrap="around" w:vAnchor="text" w:hAnchor="margin" w:xAlign="outside" w:y="1"/>
      <w:rPr>
        <w:rStyle w:val="a4"/>
        <w:rFonts w:ascii="宋体" w:hAnsi="宋体"/>
        <w:sz w:val="24"/>
        <w:szCs w:val="24"/>
      </w:rPr>
    </w:pPr>
    <w:r w:rsidRPr="00FE42A6">
      <w:rPr>
        <w:rStyle w:val="a4"/>
        <w:rFonts w:ascii="宋体" w:hAnsi="宋体"/>
        <w:sz w:val="24"/>
        <w:szCs w:val="24"/>
      </w:rPr>
      <w:fldChar w:fldCharType="begin"/>
    </w:r>
    <w:r w:rsidRPr="00FE42A6">
      <w:rPr>
        <w:rStyle w:val="a4"/>
        <w:rFonts w:ascii="宋体" w:hAnsi="宋体"/>
        <w:sz w:val="24"/>
        <w:szCs w:val="24"/>
      </w:rPr>
      <w:instrText xml:space="preserve">PAGE  </w:instrText>
    </w:r>
    <w:r w:rsidRPr="00FE42A6">
      <w:rPr>
        <w:rStyle w:val="a4"/>
        <w:rFonts w:ascii="宋体" w:hAnsi="宋体"/>
        <w:sz w:val="24"/>
        <w:szCs w:val="24"/>
      </w:rPr>
      <w:fldChar w:fldCharType="separate"/>
    </w:r>
    <w:r>
      <w:rPr>
        <w:rStyle w:val="a4"/>
        <w:rFonts w:ascii="宋体" w:hAnsi="宋体"/>
        <w:noProof/>
        <w:sz w:val="24"/>
        <w:szCs w:val="24"/>
      </w:rPr>
      <w:t>- 2 -</w:t>
    </w:r>
    <w:r w:rsidRPr="00FE42A6">
      <w:rPr>
        <w:rStyle w:val="a4"/>
        <w:rFonts w:ascii="宋体" w:hAnsi="宋体"/>
        <w:sz w:val="24"/>
        <w:szCs w:val="24"/>
      </w:rPr>
      <w:fldChar w:fldCharType="end"/>
    </w:r>
  </w:p>
  <w:p w:rsidR="00107BD5" w:rsidRDefault="00202101" w:rsidP="00FE42A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101"/>
    <w:rsid w:val="00057A87"/>
    <w:rsid w:val="00202101"/>
    <w:rsid w:val="0021400E"/>
    <w:rsid w:val="00307414"/>
    <w:rsid w:val="00436D3B"/>
    <w:rsid w:val="00446A50"/>
    <w:rsid w:val="004C614A"/>
    <w:rsid w:val="004F0245"/>
    <w:rsid w:val="00522E68"/>
    <w:rsid w:val="00547725"/>
    <w:rsid w:val="005B428A"/>
    <w:rsid w:val="00621BE9"/>
    <w:rsid w:val="007254D7"/>
    <w:rsid w:val="008753AC"/>
    <w:rsid w:val="008F3747"/>
    <w:rsid w:val="00A22967"/>
    <w:rsid w:val="00A77E87"/>
    <w:rsid w:val="00BF1400"/>
    <w:rsid w:val="00CA5EBD"/>
    <w:rsid w:val="00D136FF"/>
    <w:rsid w:val="00D2264E"/>
    <w:rsid w:val="00D31F82"/>
    <w:rsid w:val="00D32D00"/>
    <w:rsid w:val="00E34AFB"/>
    <w:rsid w:val="00E416AC"/>
    <w:rsid w:val="00F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021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021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2018-04-11T03:09:00Z</dcterms:created>
  <dcterms:modified xsi:type="dcterms:W3CDTF">2018-04-11T03:09:00Z</dcterms:modified>
</cp:coreProperties>
</file>