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ascii="仿宋_GB2312" w:eastAsia="仿宋_GB2312" w:cs="仿宋_GB2312"/>
          <w:spacing w:val="15"/>
          <w:sz w:val="31"/>
          <w:szCs w:val="31"/>
        </w:rPr>
        <w:t>附件1：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民航西藏自治区管理局劳动人事处</w:t>
      </w:r>
      <w:r>
        <w:rPr>
          <w:rFonts w:hint="default" w:ascii="仿宋_GB2312" w:eastAsia="仿宋_GB2312" w:cs="仿宋_GB2312"/>
          <w:sz w:val="31"/>
          <w:szCs w:val="31"/>
        </w:rPr>
        <w:t>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    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附件2：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  <w:r>
        <w:t xml:space="preserve"> 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370"/>
        <w:gridCol w:w="1593"/>
        <w:gridCol w:w="1370"/>
        <w:gridCol w:w="1362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  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  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</w:t>
      </w: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 月  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附件3：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民航西藏自治区管理局劳动人事处</w:t>
      </w:r>
      <w:r>
        <w:rPr>
          <w:rFonts w:hint="default" w:ascii="仿宋_GB2312" w:eastAsia="仿宋_GB2312" w:cs="仿宋_GB2312"/>
          <w:sz w:val="31"/>
          <w:szCs w:val="31"/>
        </w:rPr>
        <w:t>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，政治面貌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XXXX,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，现系待业人员。档案存放在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  月  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default" w:ascii="仿宋_GB2312" w:eastAsia="仿宋_GB2312" w:cs="仿宋_GB2312"/>
          <w:sz w:val="31"/>
          <w:szCs w:val="31"/>
        </w:rPr>
        <w:t>（档案存放地联系人：       联系方式：         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52"/>
          <w:szCs w:val="52"/>
          <w:shd w:val="clear" w:fill="FFFFFF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附件4：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hint="eastAsia" w:ascii="宋体" w:hAnsi="宋体" w:eastAsia="宋体" w:cs="宋体"/>
          <w:b/>
          <w:sz w:val="36"/>
          <w:szCs w:val="36"/>
        </w:rPr>
        <w:t>四川成都双流机场空港大酒店方位图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drawing>
          <wp:inline distT="0" distB="0" distL="114300" distR="114300">
            <wp:extent cx="4057650" cy="4981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36"/>
          <w:szCs w:val="36"/>
        </w:rPr>
        <w:t> 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C5988"/>
    <w:rsid w:val="4AE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2018-02-12T00:47:00Z</dcterms:created>
  <dc:creator>Administrator</dc:creator>
  <cp:lastModifiedBy>Administrator</cp:lastModifiedBy>
  <dcterms:modified xsi:type="dcterms:W3CDTF">2018-02-12T00:47:50Z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