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15" w:type="dxa"/>
        <w:tblInd w:w="-135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90"/>
        <w:gridCol w:w="621"/>
        <w:gridCol w:w="1454"/>
        <w:gridCol w:w="1080"/>
        <w:gridCol w:w="645"/>
        <w:gridCol w:w="1740"/>
        <w:gridCol w:w="930"/>
        <w:gridCol w:w="990"/>
        <w:gridCol w:w="146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1115" w:type="dxa"/>
            <w:gridSpan w:val="9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中宋" w:hAnsi="华文中宋" w:eastAsia="华文中宋"/>
                <w:b/>
                <w:color w:val="000000"/>
                <w:sz w:val="28"/>
              </w:rPr>
            </w:pPr>
            <w:bookmarkStart w:id="0" w:name="_GoBack"/>
            <w:r>
              <w:rPr>
                <w:rFonts w:ascii="华文中宋" w:hAnsi="华文中宋" w:eastAsia="华文中宋"/>
                <w:b/>
                <w:color w:val="000000"/>
                <w:sz w:val="28"/>
              </w:rPr>
              <w:t>2018年辽源市暑假返乡大中专学生社会实践(实习)岗位信息汇总表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1115" w:type="dxa"/>
            <w:gridSpan w:val="9"/>
            <w:vMerge w:val="continue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1115" w:type="dxa"/>
            <w:gridSpan w:val="9"/>
            <w:vMerge w:val="continue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实习单位名称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序号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岗位类型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岗位名称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需求人数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专业要求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拟实践期限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待遇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辽源市百康药业有限责任公司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技术员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药学、化学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需要即将毕业，相关专业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吉林省东北袜业纺织工业园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人事专员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人力资源及相关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要求，大三或大四，男孩。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业务员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英语六级以上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辽源本地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东丰县皇家鹿苑电子商务孵化产业园有限公司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绘图员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1-2月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网创培训助理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1-2月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吉林省行行行皮草洗染连锁有限公司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打包工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全天制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6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前台接待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800元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辽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源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市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 百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年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红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星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医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药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连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锁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有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限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公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司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门店销售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人员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不限，医药相关专业优先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1-2月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会计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会计相关专业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出纳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会计相关专业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门店督导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专业不限、经济管理类、法律、市场营销等专业优先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人力资源部职员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人力资源管理及相关专业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质检部职员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医药相关专业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采购部职员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医药相关专业、市场营销、统计相关专业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辽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源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市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 百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年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红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星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医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药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连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锁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有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限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公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司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设计部职员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广告设计、平面设计等相关专业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活动部职员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信息部职员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计算机相关专业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综合内勤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行政管理、文秘、汉语言文学、法律、工商管理、企业管理等相关专业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吉林省博大制药股份有限公司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技术员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药学及相关专业、本科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1000元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住宿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午餐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自行体检合格者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QA/QC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药学及相关专业、本科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车间实习生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药学及相关专业、专科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午餐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住宿</w:t>
            </w: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吉林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省金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洲现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代农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业产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业发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展有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限公 </w:t>
            </w: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 xml:space="preserve">             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 xml:space="preserve"> 司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勤工俭学岗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内业员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500元/月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免费班车午餐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表现优越者可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长期任职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食品加工技术员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食品相关专业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农业技术员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农学相关专业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会计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财会、金融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免费班车午餐</w:t>
            </w: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出纳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财会、金融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27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销售业务员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辽源九洲房地产开发有限责任公司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28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兼职置业顾问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辽源市佳诚商务服务集团有限公司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29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编辑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大专以上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调查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中专以上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8" w:hRule="atLeast"/>
        </w:trPr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31</w:t>
            </w:r>
          </w:p>
        </w:tc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销售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中专以上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8" w:hRule="atLeast"/>
        </w:trPr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齐力众创电子科技大学生创业园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营销专员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大专以上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</w:trPr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33</w:t>
            </w:r>
          </w:p>
        </w:tc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平台辅导员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大专以上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2" w:hRule="atLeast"/>
        </w:trPr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34</w:t>
            </w:r>
          </w:p>
        </w:tc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售后技术员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大专以上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2" w:hRule="atLeast"/>
        </w:trPr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辽源市银鹰制药有限责任公司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35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化验员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药物分析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2周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通勤车</w:t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2"/>
              </w:rPr>
              <w:t>午餐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经济开发区友谊工业园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8" w:hRule="atLeast"/>
        </w:trPr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36</w:t>
            </w:r>
          </w:p>
        </w:tc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化验员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药学类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2周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37</w:t>
            </w:r>
          </w:p>
        </w:tc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化验员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化学类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2周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东丰县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38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文字综合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东丰县东丰镇兴隆街、东风路、通山街劳动保障工作站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东辽县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39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站员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东辽县13个乡镇劳动保障工作站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龙山区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40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便民窗口岗位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本科以上学历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1月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龙山区东艺社区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西安区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41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公益实践岗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就业服务员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不限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2周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_GB2312" w:hAnsi="仿宋_GB2312" w:eastAsia="仿宋_GB2312"/>
                <w:color w:val="000000"/>
                <w:sz w:val="22"/>
              </w:rPr>
              <w:t>灯塔镇、仙城社区、安康社区劳动保障事务所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58B3"/>
    <w:rsid w:val="6D535020"/>
    <w:rsid w:val="7EC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2018-07-17T03:05:00Z</dcterms:created>
  <dc:creator>     倔 驴。</dc:creator>
  <cp:lastModifiedBy>     倔 驴。</cp:lastModifiedBy>
  <dcterms:modified xsi:type="dcterms:W3CDTF">2018-07-17T03:05:36Z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