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2018年沂水县医疗卫生事业单位公开招聘工作人员参加面试人员名单</w:t>
      </w:r>
    </w:p>
    <w:tbl>
      <w:tblPr>
        <w:tblW w:w="94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772"/>
        <w:gridCol w:w="3085"/>
        <w:gridCol w:w="2437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3085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报考部门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1828892122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沂水县妇幼保健和计划生育服务中心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61.4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1828860713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沂水县妇幼保健和计划生育服务中心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1828882402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1828860102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1828893006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1828884312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1828894203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沂水县妇幼保健和计生服务中心两单位合并岗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临床麻醉岗位（医疗类）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1828882307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1828860407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1828880111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1828860309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1828890828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1828871117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1828882123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1828820613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1828871921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1828893807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1828891820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1828883920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1828894917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1828881111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1828820414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1828893107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1828894427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1828873916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1828892813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1828890416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1828870322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1828872529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沂水县富官庄镇卫生院三单位合并招聘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1828873401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沂水县高桥镇中心卫生院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1828874926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沂水县高桥镇中心卫生院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1828871005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22"/>
                <w:szCs w:val="22"/>
                <w:bdr w:val="none" w:color="auto" w:sz="0" w:space="0"/>
              </w:rPr>
              <w:t>沂水县高桥镇中心卫生院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22"/>
                <w:szCs w:val="22"/>
                <w:bdr w:val="none" w:color="auto" w:sz="0" w:space="0"/>
              </w:rPr>
              <w:t>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1828861009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1828883902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1828872828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1828893612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1828872522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1828860317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公共卫生岗位（医疗类）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1828643122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1828691407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1828732028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1828842326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卫生检验岗位（检验类）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1828842122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卫生检验岗位（检验类）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1828840604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卫生检验岗位（检验类）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1828871303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沂水县疾病预防控制中心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1828831029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1828851703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1828911330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1828900514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1828900928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1828830229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1828893601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1828830630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助产岗位（护理类）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1828816317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助产岗位（护理类）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1828811910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沂水县马站人民医院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助产岗位（护理类）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1828642109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1828735320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1828521817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1828750421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1828771912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1828520420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1828832418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1828901628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1828816018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1828814416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1828813228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1828812210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1828572019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1828653717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1828743424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1828662927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1828670909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1828582016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沂水县圈里乡卫生院两单位合并招聘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1828823420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沂水县泉庄镇卫生院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中医医疗岗位（中医类）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1828824320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沂水县泉庄镇卫生院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中医医疗岗位（中医类）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1828823806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沂水县泉庄镇卫生院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中医医疗岗位（中医类）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1828643625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1828691507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1828514820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1828772824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公共事业管理岗位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1828515220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公共事业管理岗位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1828630409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公共事业管理岗位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1828912720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护理岗位B（护理类）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1828815929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护理岗位C（护理类）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1828511007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1828590128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1828653625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设备维修管理岗位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1828871715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1828891530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1828894703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1828874216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1828860504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1828883122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1828880126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1828870628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1828861130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1828883717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1828884922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医疗岗位A（医疗类）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1828862715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1828890401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1828883523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1828861715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1828873721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1828874628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1828820601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1828883307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1828871610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1828893229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1828874118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1828873303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1828881819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医疗岗位B（医疗类）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1828874330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1828884413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1828880825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1828880707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1828871419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1828874927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1828892515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1828882218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1828884802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1828863023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1828870223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1828884607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医疗岗位C（医疗类）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1828883419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1828820410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沂水县人民医院两单位合并招聘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影像诊断岗位（医疗类）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1828880127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1828881725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1828894105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1828820418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1828883527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1828872407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沂水县许家湖镇卫生院两单位合并招聘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口腔医疗岗位（医疗类）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1828825515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康复医疗岗位（中医类）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1828824102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康复医疗岗位（中医类）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1828825416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康复医疗岗位（中医类）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1828842514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1828841007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1828842226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1828840712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1828842211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1772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5A5A5A"/>
                <w:spacing w:val="0"/>
                <w:sz w:val="19"/>
                <w:szCs w:val="19"/>
                <w:bdr w:val="none" w:color="auto" w:sz="0" w:space="0"/>
              </w:rPr>
              <w:t>1828842322</w:t>
            </w:r>
          </w:p>
        </w:tc>
        <w:tc>
          <w:tcPr>
            <w:tcW w:w="3085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沂水县沂城卫生院</w:t>
            </w:r>
          </w:p>
        </w:tc>
        <w:tc>
          <w:tcPr>
            <w:tcW w:w="243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医学检验岗位（检验类）</w:t>
            </w:r>
          </w:p>
        </w:tc>
        <w:tc>
          <w:tcPr>
            <w:tcW w:w="1227" w:type="dxa"/>
            <w:tcBorders>
              <w:top w:val="single" w:color="F0F0F0" w:sz="6" w:space="0"/>
              <w:left w:val="single" w:color="F0F0F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73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2018-06-29T10:03:53Z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