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B" w:rsidRPr="004A5B7B" w:rsidRDefault="004A5B7B" w:rsidP="004A5B7B">
      <w:pPr>
        <w:widowControl/>
        <w:shd w:val="clear" w:color="auto" w:fill="FFFFFF"/>
        <w:jc w:val="center"/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</w:pP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雇员报名进度统计（截止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2016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年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9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月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21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日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11</w:t>
      </w:r>
      <w:r w:rsidRPr="004A5B7B">
        <w:rPr>
          <w:rFonts w:ascii="Arial" w:eastAsia="宋体" w:hAnsi="Arial" w:cs="Arial"/>
          <w:b/>
          <w:bCs/>
          <w:color w:val="034EC1"/>
          <w:kern w:val="0"/>
          <w:sz w:val="36"/>
          <w:szCs w:val="36"/>
        </w:rPr>
        <w:t>时）</w:t>
      </w:r>
    </w:p>
    <w:p w:rsidR="004A5B7B" w:rsidRPr="004A5B7B" w:rsidRDefault="004A5B7B" w:rsidP="004A5B7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A5B7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3"/>
        <w:gridCol w:w="743"/>
        <w:gridCol w:w="1798"/>
        <w:gridCol w:w="1446"/>
        <w:gridCol w:w="2150"/>
        <w:gridCol w:w="1446"/>
      </w:tblGrid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8" w:space="0" w:color="C4C2C4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序号</w:t>
              </w:r>
            </w:hyperlink>
          </w:p>
        </w:tc>
        <w:tc>
          <w:tcPr>
            <w:tcW w:w="0" w:type="auto"/>
            <w:tcBorders>
              <w:top w:val="outset" w:sz="8" w:space="0" w:color="C4C2C4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代码</w:t>
              </w:r>
            </w:hyperlink>
          </w:p>
        </w:tc>
        <w:tc>
          <w:tcPr>
            <w:tcW w:w="0" w:type="auto"/>
            <w:tcBorders>
              <w:top w:val="outset" w:sz="8" w:space="0" w:color="C4C2C4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名称</w:t>
              </w:r>
            </w:hyperlink>
          </w:p>
        </w:tc>
        <w:tc>
          <w:tcPr>
            <w:tcW w:w="0" w:type="auto"/>
            <w:tcBorders>
              <w:top w:val="outset" w:sz="8" w:space="0" w:color="C4C2C4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报考人数</w:t>
              </w:r>
            </w:hyperlink>
          </w:p>
        </w:tc>
        <w:tc>
          <w:tcPr>
            <w:tcW w:w="0" w:type="auto"/>
            <w:tcBorders>
              <w:top w:val="outset" w:sz="8" w:space="0" w:color="C4C2C4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审核通过人数</w:t>
              </w:r>
            </w:hyperlink>
          </w:p>
        </w:tc>
        <w:tc>
          <w:tcPr>
            <w:tcW w:w="0" w:type="auto"/>
            <w:tcBorders>
              <w:top w:val="outset" w:sz="8" w:space="0" w:color="C4C2C4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E6E6E6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" w:history="1">
              <w:r w:rsidRPr="004A5B7B">
                <w:rPr>
                  <w:rFonts w:ascii="Arial" w:eastAsia="宋体" w:hAnsi="Arial" w:cs="Arial"/>
                  <w:color w:val="000000"/>
                  <w:kern w:val="0"/>
                  <w:sz w:val="18"/>
                </w:rPr>
                <w:t>交费人数</w:t>
              </w:r>
            </w:hyperlink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财税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审计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经济管理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经济管理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经济管理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建设工程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园林绿化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港航管理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房地产管理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安全生产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安全生产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特种设备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公共就业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法律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法律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计算机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计算机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计算机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</w:tr>
      <w:tr w:rsidR="004A5B7B" w:rsidRPr="004A5B7B" w:rsidTr="004A5B7B">
        <w:trPr>
          <w:trHeight w:val="40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F4F6F4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</w:tr>
      <w:tr w:rsidR="004A5B7B" w:rsidRPr="004A5B7B" w:rsidTr="004A5B7B">
        <w:trPr>
          <w:trHeight w:val="360"/>
          <w:jc w:val="center"/>
        </w:trPr>
        <w:tc>
          <w:tcPr>
            <w:tcW w:w="0" w:type="auto"/>
            <w:tcBorders>
              <w:top w:val="outset" w:sz="6" w:space="0" w:color="FFFFFF"/>
              <w:left w:val="outset" w:sz="8" w:space="0" w:color="C4C2C4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</w:t>
            </w: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8" w:space="0" w:color="C4C2C4"/>
              <w:right w:val="outset" w:sz="8" w:space="0" w:color="C4C2C4"/>
            </w:tcBorders>
            <w:shd w:val="clear" w:color="auto" w:fill="auto"/>
            <w:noWrap/>
            <w:vAlign w:val="center"/>
            <w:hideMark/>
          </w:tcPr>
          <w:p w:rsidR="004A5B7B" w:rsidRPr="004A5B7B" w:rsidRDefault="004A5B7B" w:rsidP="004A5B7B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A5B7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</w:tr>
    </w:tbl>
    <w:p w:rsidR="004A5B7B" w:rsidRPr="004A5B7B" w:rsidRDefault="004A5B7B" w:rsidP="004A5B7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5B7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C6DAA" w:rsidRDefault="008C6DAA"/>
    <w:sectPr w:rsidR="008C6DAA" w:rsidSect="008C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B7B"/>
    <w:rsid w:val="004A5B7B"/>
    <w:rsid w:val="008C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B7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A5B7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0"/>
                    <w:right w:val="none" w:sz="0" w:space="0" w:color="auto"/>
                  </w:divBdr>
                </w:div>
                <w:div w:id="192553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UCdg1$dgUC$_ctl2$_ctl4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UCdg1$dgUC$_ctl2$_ctl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UCdg1$dgUC$_ctl2$_ctl2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__doPostBack('UCdg1$dgUC$_ctl2$_ctl1',''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__doPostBack('UCdg1$dgUC$_ctl2$_ctl0','')" TargetMode="External"/><Relationship Id="rId9" Type="http://schemas.openxmlformats.org/officeDocument/2006/relationships/hyperlink" Target="javascript:__doPostBack('UCdg1$dgUC$_ctl2$_ctl5','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2016-09-21T03:18:00Z</dcterms:created>
  <dcterms:modified xsi:type="dcterms:W3CDTF">2016-09-21T03:18:00Z</dcterms:modified>
</cp:coreProperties>
</file>