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 w:val="36"/>
        </w:rPr>
      </w:pPr>
      <w:r>
        <w:rPr>
          <w:rFonts w:hint="eastAsia"/>
          <w:b/>
          <w:bCs/>
          <w:sz w:val="36"/>
        </w:rPr>
        <w:t>费县市场监督管理局</w:t>
      </w:r>
    </w:p>
    <w:p>
      <w:pPr>
        <w:spacing w:line="500" w:lineRule="exact"/>
        <w:jc w:val="center"/>
        <w:rPr>
          <w:b/>
          <w:bCs/>
          <w:sz w:val="36"/>
        </w:rPr>
      </w:pPr>
      <w:r>
        <w:rPr>
          <w:rFonts w:hint="eastAsia"/>
          <w:b/>
          <w:bCs/>
          <w:sz w:val="36"/>
        </w:rPr>
        <w:t>公开招聘县行政服务中心市场监管窗口代办员简章</w:t>
      </w:r>
    </w:p>
    <w:p>
      <w:pPr>
        <w:spacing w:line="500" w:lineRule="exact"/>
        <w:rPr>
          <w:rFonts w:eastAsia="仿宋"/>
          <w:sz w:val="28"/>
        </w:rPr>
      </w:pPr>
      <w:r>
        <w:rPr>
          <w:rFonts w:hint="eastAsia" w:eastAsia="仿宋"/>
          <w:sz w:val="28"/>
        </w:rPr>
        <w:t xml:space="preserve">     为进一步提高注册大厅市场监管窗口为民办事效率和服务质量，经上级研究批准，决定公开考聘4名注册大厅代办员。现将有关事项公告如下：</w:t>
      </w:r>
    </w:p>
    <w:p>
      <w:pPr>
        <w:spacing w:line="500" w:lineRule="exact"/>
        <w:rPr>
          <w:rFonts w:eastAsia="仿宋"/>
          <w:b/>
          <w:bCs/>
          <w:sz w:val="28"/>
        </w:rPr>
      </w:pPr>
      <w:r>
        <w:rPr>
          <w:rFonts w:hint="eastAsia" w:eastAsia="仿宋"/>
          <w:b/>
          <w:bCs/>
          <w:sz w:val="28"/>
        </w:rPr>
        <w:t xml:space="preserve"> 一、考聘的对象和条件</w:t>
      </w:r>
    </w:p>
    <w:p>
      <w:pPr>
        <w:spacing w:line="500" w:lineRule="exact"/>
        <w:rPr>
          <w:rFonts w:eastAsia="仿宋"/>
          <w:sz w:val="28"/>
        </w:rPr>
      </w:pPr>
      <w:r>
        <w:rPr>
          <w:rFonts w:hint="eastAsia" w:eastAsia="仿宋"/>
          <w:sz w:val="28"/>
        </w:rPr>
        <w:t xml:space="preserve">    考聘对象为年龄不超过25周岁（1991年12月31日以后出生）的男性，身高在1.75米以上、具有费县户口，法律、文秘、计算机、工商行政管理专业，大学专科以上学历的未就业的全日制普通高校专科及以上学历毕业生（定向培养，委托培养生除外）。同等条件下，中共党员（含预备党员）优先录用。</w:t>
      </w:r>
    </w:p>
    <w:p>
      <w:pPr>
        <w:spacing w:line="500" w:lineRule="exact"/>
        <w:rPr>
          <w:rFonts w:eastAsia="仿宋"/>
          <w:sz w:val="28"/>
        </w:rPr>
      </w:pPr>
      <w:r>
        <w:rPr>
          <w:rFonts w:hint="eastAsia" w:eastAsia="仿宋"/>
          <w:sz w:val="28"/>
        </w:rPr>
        <w:t xml:space="preserve">    考聘的基本条件：（1）思想政治素质好，作风踏实，吃苦耐劳，公道正派、责任心强，组织纪律观念强，乐于为民服务。（2）学习成绩良好，具备一定的组织领导和协调能力。（3）志愿到注册服务窗口工作。（4）具有一定的群众工作经验和电脑操作基本功。（5）法律专业和计算机专业毕业学生优先。（6）身体健康，形象良好。</w:t>
      </w:r>
    </w:p>
    <w:p>
      <w:pPr>
        <w:spacing w:line="500" w:lineRule="exact"/>
        <w:rPr>
          <w:rFonts w:eastAsia="仿宋"/>
          <w:b/>
          <w:bCs/>
          <w:sz w:val="28"/>
        </w:rPr>
      </w:pPr>
      <w:r>
        <w:rPr>
          <w:rFonts w:hint="eastAsia" w:eastAsia="仿宋"/>
          <w:b/>
          <w:bCs/>
          <w:sz w:val="28"/>
        </w:rPr>
        <w:t xml:space="preserve"> 二、报名办法</w:t>
      </w:r>
    </w:p>
    <w:p>
      <w:pPr>
        <w:spacing w:line="500" w:lineRule="exact"/>
        <w:rPr>
          <w:rFonts w:eastAsia="仿宋"/>
          <w:sz w:val="28"/>
        </w:rPr>
      </w:pPr>
      <w:r>
        <w:rPr>
          <w:rFonts w:hint="eastAsia" w:eastAsia="仿宋"/>
          <w:sz w:val="28"/>
        </w:rPr>
        <w:t xml:space="preserve">    （一）报名时间：2017年2月4日(农历正月初八)至2017年2月7日（农历正月十一），凡逾期不报名者，一律不再办理报名手续。</w:t>
      </w:r>
    </w:p>
    <w:p>
      <w:pPr>
        <w:spacing w:line="500" w:lineRule="exact"/>
        <w:rPr>
          <w:rFonts w:eastAsia="仿宋"/>
          <w:sz w:val="28"/>
        </w:rPr>
      </w:pPr>
      <w:r>
        <w:rPr>
          <w:rFonts w:hint="eastAsia" w:eastAsia="仿宋"/>
          <w:sz w:val="28"/>
        </w:rPr>
        <w:t xml:space="preserve">    （二）报名地点：费县人力资源和社会保障局劳动保障服务大厅。</w:t>
      </w:r>
    </w:p>
    <w:p>
      <w:pPr>
        <w:spacing w:line="500" w:lineRule="exact"/>
        <w:rPr>
          <w:rFonts w:eastAsia="仿宋"/>
          <w:sz w:val="28"/>
        </w:rPr>
      </w:pPr>
      <w:r>
        <w:rPr>
          <w:rFonts w:hint="eastAsia" w:eastAsia="仿宋"/>
          <w:sz w:val="28"/>
        </w:rPr>
        <w:t xml:space="preserve">    （三）报名方法：未就业毕业生符合条件的报名人员须持本人身份证、毕业证、报到证、户口簿及一寸近期同底版彩色免冠照片3张填写完成的《报名登记表》和《诚信承诺书》到费县人力资源和社会保障局劳动保障服务大厅报名。</w:t>
      </w:r>
    </w:p>
    <w:p>
      <w:pPr>
        <w:spacing w:line="500" w:lineRule="exact"/>
        <w:rPr>
          <w:rFonts w:eastAsia="仿宋"/>
          <w:sz w:val="28"/>
        </w:rPr>
      </w:pPr>
      <w:r>
        <w:rPr>
          <w:rFonts w:hint="eastAsia" w:eastAsia="仿宋"/>
          <w:b/>
          <w:bCs/>
          <w:sz w:val="28"/>
        </w:rPr>
        <w:t xml:space="preserve">   三、考试</w:t>
      </w:r>
    </w:p>
    <w:p>
      <w:pPr>
        <w:spacing w:line="500" w:lineRule="exact"/>
        <w:rPr>
          <w:rFonts w:eastAsia="仿宋"/>
          <w:sz w:val="28"/>
        </w:rPr>
      </w:pPr>
      <w:r>
        <w:rPr>
          <w:rFonts w:hint="eastAsia" w:eastAsia="仿宋"/>
          <w:sz w:val="28"/>
        </w:rPr>
        <w:t xml:space="preserve">   1、考试包括笔试和面试，时间地点另行通知。</w:t>
      </w:r>
    </w:p>
    <w:p>
      <w:pPr>
        <w:spacing w:line="500" w:lineRule="exact"/>
        <w:ind w:firstLine="420" w:firstLineChars="150"/>
        <w:rPr>
          <w:rFonts w:eastAsia="仿宋"/>
          <w:sz w:val="28"/>
        </w:rPr>
      </w:pPr>
      <w:r>
        <w:rPr>
          <w:rFonts w:hint="eastAsia" w:eastAsia="仿宋"/>
          <w:sz w:val="28"/>
        </w:rPr>
        <w:t>2、面试：面试采用结构化面试方法，以普通面谈法为主要是计分采服百分制度主要测评问题分析能力、组织协调能力、语言表达能力、反应应变能力、沟通协调能力等。</w:t>
      </w:r>
    </w:p>
    <w:p>
      <w:pPr>
        <w:spacing w:line="500" w:lineRule="exact"/>
        <w:rPr>
          <w:rFonts w:eastAsia="仿宋"/>
          <w:sz w:val="28"/>
        </w:rPr>
      </w:pPr>
      <w:r>
        <w:rPr>
          <w:rFonts w:hint="eastAsia" w:eastAsia="仿宋"/>
          <w:sz w:val="28"/>
        </w:rPr>
        <w:t xml:space="preserve">      面试结束后，按照笔试成绩占60%,面试成绩占40%的比例百分制计算报考人员的考试总成绩，所有成绩均计算到小数点后两位数，尾数四舍五入。根据考试总成绩排名，按照1：1比例确定体检人员，如考聘职数中末位出现应考人员考试总成绩相同，按笔试成绩由高分到低分确定体检考察人选。</w:t>
      </w:r>
    </w:p>
    <w:p>
      <w:pPr>
        <w:spacing w:line="500" w:lineRule="exact"/>
        <w:rPr>
          <w:rFonts w:eastAsia="仿宋"/>
          <w:sz w:val="28"/>
        </w:rPr>
      </w:pPr>
      <w:r>
        <w:rPr>
          <w:rFonts w:hint="eastAsia" w:eastAsia="仿宋"/>
          <w:b/>
          <w:bCs/>
          <w:sz w:val="28"/>
        </w:rPr>
        <w:t xml:space="preserve">  四、体检和考察</w:t>
      </w:r>
    </w:p>
    <w:p>
      <w:pPr>
        <w:spacing w:line="500" w:lineRule="exact"/>
        <w:rPr>
          <w:rFonts w:eastAsia="仿宋"/>
          <w:sz w:val="28"/>
        </w:rPr>
      </w:pPr>
      <w:r>
        <w:rPr>
          <w:rFonts w:hint="eastAsia" w:eastAsia="仿宋"/>
          <w:sz w:val="28"/>
        </w:rPr>
        <w:t xml:space="preserve">    体检工作按照上级有关规定在县级以上医院进行。</w:t>
      </w:r>
    </w:p>
    <w:p>
      <w:pPr>
        <w:spacing w:line="500" w:lineRule="exact"/>
        <w:rPr>
          <w:rFonts w:eastAsia="仿宋"/>
          <w:sz w:val="28"/>
        </w:rPr>
      </w:pPr>
      <w:r>
        <w:rPr>
          <w:rFonts w:hint="eastAsia" w:eastAsia="仿宋"/>
          <w:sz w:val="28"/>
        </w:rPr>
        <w:t xml:space="preserve">    对报考人员因体检不合格造成的空缺，根据空缺人数按照考试总成绩从高到低依资递补。</w:t>
      </w:r>
    </w:p>
    <w:p>
      <w:pPr>
        <w:spacing w:line="500" w:lineRule="exact"/>
        <w:rPr>
          <w:rFonts w:eastAsia="仿宋"/>
          <w:sz w:val="28"/>
        </w:rPr>
      </w:pPr>
      <w:r>
        <w:rPr>
          <w:rFonts w:hint="eastAsia" w:eastAsia="仿宋"/>
          <w:sz w:val="28"/>
        </w:rPr>
        <w:t xml:space="preserve">    体检费用由报考人员承担，报考人员对体检结果有疑问的，可以申请复查，费用由个人承担。复查应到指定的综合性医院进行。</w:t>
      </w:r>
    </w:p>
    <w:p>
      <w:pPr>
        <w:spacing w:line="500" w:lineRule="exact"/>
        <w:rPr>
          <w:rFonts w:eastAsia="仿宋"/>
          <w:sz w:val="28"/>
        </w:rPr>
      </w:pPr>
      <w:r>
        <w:rPr>
          <w:rFonts w:hint="eastAsia" w:eastAsia="仿宋"/>
          <w:sz w:val="28"/>
        </w:rPr>
        <w:t>根据考试总成绩，由高分到低分等额确定进入聘用考察范围人员。报考人员考试总成绩和进入聘用考察范围人员名单，在费县人才交流服务中心和费县人力资源和社会保障网（http://rsj.feixian.gov.cn/）公布。</w:t>
      </w:r>
    </w:p>
    <w:p>
      <w:pPr>
        <w:spacing w:line="500" w:lineRule="exact"/>
        <w:rPr>
          <w:rFonts w:eastAsia="仿宋"/>
          <w:sz w:val="28"/>
        </w:rPr>
      </w:pPr>
      <w:r>
        <w:rPr>
          <w:rFonts w:hint="eastAsia" w:eastAsia="仿宋"/>
          <w:sz w:val="28"/>
        </w:rPr>
        <w:t xml:space="preserve">    对报考人员因考察不合格造成的空缺，按空缺人数根据考试总成绩从高分到低分依次递补。</w:t>
      </w:r>
    </w:p>
    <w:p>
      <w:pPr>
        <w:spacing w:line="500" w:lineRule="exact"/>
        <w:rPr>
          <w:rFonts w:eastAsia="仿宋"/>
          <w:sz w:val="28"/>
        </w:rPr>
      </w:pPr>
      <w:r>
        <w:rPr>
          <w:rFonts w:hint="eastAsia" w:eastAsia="仿宋"/>
          <w:sz w:val="28"/>
        </w:rPr>
        <w:t xml:space="preserve">    对经考试、考核、体检合格的拟考聘公示期7天（公示时间风网上通知）。</w:t>
      </w:r>
    </w:p>
    <w:p>
      <w:pPr>
        <w:spacing w:line="500" w:lineRule="exact"/>
        <w:rPr>
          <w:rFonts w:eastAsia="仿宋"/>
          <w:sz w:val="28"/>
        </w:rPr>
      </w:pPr>
      <w:r>
        <w:rPr>
          <w:rFonts w:hint="eastAsia" w:eastAsia="仿宋"/>
          <w:b/>
          <w:bCs/>
          <w:sz w:val="28"/>
        </w:rPr>
        <w:t>五、考聘任职</w:t>
      </w:r>
      <w:bookmarkStart w:id="0" w:name="_GoBack"/>
      <w:bookmarkEnd w:id="0"/>
    </w:p>
    <w:p>
      <w:pPr>
        <w:spacing w:line="500" w:lineRule="exact"/>
        <w:rPr>
          <w:rFonts w:eastAsia="仿宋"/>
          <w:sz w:val="28"/>
        </w:rPr>
      </w:pPr>
      <w:r>
        <w:rPr>
          <w:rFonts w:hint="eastAsia" w:eastAsia="仿宋"/>
          <w:sz w:val="28"/>
        </w:rPr>
        <w:t xml:space="preserve">    公示结束后，录用人员签订服务合同。每名代办员服务期限原则上为4年。服务期满后，经组织考核合格，本人自愿，聘用单位同意，可以继续聘任。不再续聘的，引导和鼓励其自主就业。</w:t>
      </w:r>
    </w:p>
    <w:p>
      <w:pPr>
        <w:spacing w:line="500" w:lineRule="exact"/>
        <w:rPr>
          <w:rFonts w:eastAsia="仿宋"/>
          <w:sz w:val="28"/>
        </w:rPr>
      </w:pPr>
      <w:r>
        <w:rPr>
          <w:rFonts w:hint="eastAsia" w:eastAsia="仿宋"/>
          <w:b/>
          <w:bCs/>
          <w:sz w:val="28"/>
        </w:rPr>
        <w:t xml:space="preserve"> 六、政策待遇、管理服务</w:t>
      </w:r>
    </w:p>
    <w:p>
      <w:pPr>
        <w:spacing w:line="500" w:lineRule="exact"/>
        <w:rPr>
          <w:rFonts w:eastAsia="仿宋"/>
          <w:sz w:val="28"/>
        </w:rPr>
      </w:pPr>
      <w:r>
        <w:rPr>
          <w:rFonts w:hint="eastAsia" w:eastAsia="仿宋"/>
          <w:sz w:val="28"/>
        </w:rPr>
        <w:t xml:space="preserve">    （一）政策待遇</w:t>
      </w:r>
    </w:p>
    <w:p>
      <w:pPr>
        <w:spacing w:line="500" w:lineRule="exact"/>
        <w:rPr>
          <w:rFonts w:eastAsia="仿宋"/>
          <w:sz w:val="28"/>
        </w:rPr>
      </w:pPr>
      <w:r>
        <w:rPr>
          <w:rFonts w:hint="eastAsia" w:eastAsia="仿宋"/>
          <w:sz w:val="28"/>
        </w:rPr>
        <w:t xml:space="preserve">     聘用期间，每月发放生活补贴1800元左右，参加相应社会保险。今后随着经济社会发展，可逐步提高工资待遇。</w:t>
      </w:r>
    </w:p>
    <w:p>
      <w:pPr>
        <w:spacing w:line="500" w:lineRule="exact"/>
        <w:rPr>
          <w:rFonts w:eastAsia="仿宋"/>
          <w:sz w:val="28"/>
        </w:rPr>
      </w:pPr>
      <w:r>
        <w:rPr>
          <w:rFonts w:hint="eastAsia" w:eastAsia="仿宋"/>
          <w:sz w:val="28"/>
        </w:rPr>
        <w:t xml:space="preserve">     （二）管理服务</w:t>
      </w:r>
    </w:p>
    <w:p>
      <w:pPr>
        <w:spacing w:line="500" w:lineRule="exact"/>
        <w:rPr>
          <w:rFonts w:eastAsia="仿宋"/>
          <w:sz w:val="28"/>
        </w:rPr>
      </w:pPr>
      <w:r>
        <w:rPr>
          <w:rFonts w:hint="eastAsia" w:eastAsia="仿宋"/>
          <w:sz w:val="28"/>
        </w:rPr>
        <w:t xml:space="preserve">      1、代办员实行双重管理体制，工作业务上接受县市场监管局、县政务服务中心管理办公室的指导；日常管理由市场监管窗口负责。</w:t>
      </w:r>
    </w:p>
    <w:p>
      <w:pPr>
        <w:spacing w:line="500" w:lineRule="exact"/>
        <w:rPr>
          <w:rFonts w:eastAsia="仿宋"/>
          <w:sz w:val="28"/>
        </w:rPr>
      </w:pPr>
      <w:r>
        <w:rPr>
          <w:rFonts w:hint="eastAsia" w:eastAsia="仿宋"/>
          <w:sz w:val="28"/>
        </w:rPr>
        <w:t xml:space="preserve">     2、代办员聘用期间必须在市场监管窗口工作，县局机关及其他单位一律不得借调使用。</w:t>
      </w:r>
    </w:p>
    <w:p>
      <w:pPr>
        <w:spacing w:line="500" w:lineRule="exact"/>
        <w:rPr>
          <w:rFonts w:eastAsia="仿宋"/>
          <w:sz w:val="28"/>
        </w:rPr>
      </w:pPr>
      <w:r>
        <w:rPr>
          <w:rFonts w:hint="eastAsia" w:eastAsia="仿宋"/>
          <w:sz w:val="28"/>
        </w:rPr>
        <w:t xml:space="preserve">     3、代办员在聘用期间因违反管理规定或个人要求解除合同的，予以解聘。被解聘的代办员，不再享受本简章规定的政策待遇。</w:t>
      </w:r>
    </w:p>
    <w:p>
      <w:pPr>
        <w:spacing w:line="500" w:lineRule="exact"/>
        <w:rPr>
          <w:rFonts w:eastAsia="仿宋"/>
          <w:sz w:val="28"/>
        </w:rPr>
      </w:pPr>
      <w:r>
        <w:rPr>
          <w:rFonts w:hint="eastAsia" w:eastAsia="仿宋"/>
          <w:b/>
          <w:bCs/>
          <w:sz w:val="28"/>
        </w:rPr>
        <w:t>七、纪律</w:t>
      </w:r>
    </w:p>
    <w:p>
      <w:pPr>
        <w:spacing w:line="500" w:lineRule="exact"/>
        <w:rPr>
          <w:rFonts w:eastAsia="仿宋"/>
          <w:sz w:val="28"/>
        </w:rPr>
      </w:pPr>
      <w:r>
        <w:rPr>
          <w:rFonts w:hint="eastAsia" w:eastAsia="仿宋"/>
          <w:sz w:val="28"/>
        </w:rPr>
        <w:t xml:space="preserve">     对伪造证件、证明，提供虚假信息或违反有关纪律，并经查实的人员，三年内不准参加各类人事考试。用后经查实属弄虚作假者，解除聘用合同。</w:t>
      </w:r>
    </w:p>
    <w:p>
      <w:pPr>
        <w:spacing w:line="500" w:lineRule="exact"/>
        <w:rPr>
          <w:rFonts w:eastAsia="仿宋"/>
          <w:sz w:val="28"/>
        </w:rPr>
      </w:pPr>
    </w:p>
    <w:p>
      <w:pPr>
        <w:spacing w:line="500" w:lineRule="exact"/>
        <w:rPr>
          <w:rFonts w:eastAsia="仿宋"/>
          <w:sz w:val="28"/>
        </w:rPr>
      </w:pPr>
      <w:r>
        <w:rPr>
          <w:rFonts w:hint="eastAsia" w:eastAsia="仿宋"/>
          <w:sz w:val="28"/>
        </w:rPr>
        <w:t>附：</w:t>
      </w:r>
    </w:p>
    <w:p>
      <w:pPr>
        <w:spacing w:line="500" w:lineRule="exact"/>
        <w:rPr>
          <w:rFonts w:eastAsia="仿宋"/>
          <w:sz w:val="30"/>
        </w:rPr>
      </w:pPr>
      <w:r>
        <w:rPr>
          <w:rFonts w:hint="eastAsia" w:eastAsia="仿宋"/>
          <w:sz w:val="30"/>
        </w:rPr>
        <w:t xml:space="preserve"> 1、费县市场监督管理局公开招聘县行政服务中心市场监管窗口代办员报名表</w:t>
      </w:r>
    </w:p>
    <w:p>
      <w:pPr>
        <w:spacing w:line="500" w:lineRule="exact"/>
        <w:rPr>
          <w:rFonts w:ascii="方正小标宋_GBK" w:hAnsi="宋体" w:eastAsia="仿宋"/>
          <w:sz w:val="30"/>
          <w:szCs w:val="44"/>
        </w:rPr>
      </w:pPr>
      <w:r>
        <w:rPr>
          <w:rFonts w:hint="eastAsia" w:eastAsia="仿宋"/>
          <w:sz w:val="30"/>
        </w:rPr>
        <w:t xml:space="preserve">    2、 费县市场监督管理局公开招聘县行政服务中心市场监管窗口代办员</w:t>
      </w:r>
      <w:r>
        <w:rPr>
          <w:rFonts w:hint="eastAsia" w:ascii="方正小标宋_GBK" w:hAnsi="宋体" w:eastAsia="仿宋"/>
          <w:sz w:val="30"/>
          <w:szCs w:val="44"/>
        </w:rPr>
        <w:t>诚信承诺书</w:t>
      </w:r>
    </w:p>
    <w:p>
      <w:pPr>
        <w:rPr>
          <w:rFonts w:eastAsia="仿宋"/>
          <w:sz w:val="30"/>
        </w:rPr>
      </w:pPr>
    </w:p>
    <w:p>
      <w:pPr>
        <w:spacing w:line="600" w:lineRule="exact"/>
        <w:jc w:val="center"/>
        <w:rPr>
          <w:rFonts w:ascii="方正小标宋_GBK" w:hAnsi="宋体" w:eastAsia="仿宋"/>
          <w:sz w:val="30"/>
          <w:szCs w:val="44"/>
        </w:rPr>
      </w:pPr>
    </w:p>
    <w:p>
      <w:pPr>
        <w:rPr>
          <w:rFonts w:eastAsia="仿宋"/>
          <w:sz w:val="30"/>
        </w:rPr>
      </w:pPr>
    </w:p>
    <w:p>
      <w:pPr>
        <w:rPr>
          <w:rFonts w:eastAsia="仿宋"/>
          <w:sz w:val="28"/>
        </w:rPr>
      </w:pPr>
    </w:p>
    <w:p>
      <w:pPr>
        <w:rPr>
          <w:rFonts w:eastAsia="仿宋"/>
          <w:sz w:val="28"/>
        </w:rPr>
      </w:pPr>
    </w:p>
    <w:p>
      <w:pPr>
        <w:rPr>
          <w:rFonts w:eastAsia="仿宋"/>
          <w:sz w:val="28"/>
        </w:rPr>
      </w:pPr>
    </w:p>
    <w:p>
      <w:pPr>
        <w:rPr>
          <w:rFonts w:eastAsia="仿宋"/>
          <w:sz w:val="28"/>
        </w:rPr>
      </w:pPr>
    </w:p>
    <w:p>
      <w:pPr>
        <w:rPr>
          <w:rFonts w:eastAsia="仿宋"/>
          <w:sz w:val="28"/>
        </w:rPr>
      </w:pPr>
    </w:p>
    <w:p>
      <w:pPr>
        <w:spacing w:line="560" w:lineRule="exact"/>
        <w:rPr>
          <w:rFonts w:ascii="方正黑体_GBK" w:eastAsia="方正黑体_GBK"/>
          <w:sz w:val="28"/>
          <w:szCs w:val="28"/>
        </w:rPr>
      </w:pPr>
      <w:r>
        <w:rPr>
          <w:rFonts w:hint="eastAsia" w:ascii="方正黑体_GBK" w:eastAsia="方正黑体_GBK"/>
          <w:sz w:val="28"/>
          <w:szCs w:val="28"/>
        </w:rPr>
        <w:t>附件1</w:t>
      </w:r>
    </w:p>
    <w:p>
      <w:pPr>
        <w:rPr>
          <w:b/>
          <w:bCs/>
          <w:sz w:val="36"/>
        </w:rPr>
      </w:pPr>
      <w:r>
        <w:rPr>
          <w:rFonts w:hint="eastAsia"/>
          <w:b/>
          <w:bCs/>
          <w:sz w:val="36"/>
        </w:rPr>
        <w:t xml:space="preserve">           费县市场监督管理局公开招聘</w:t>
      </w:r>
    </w:p>
    <w:p>
      <w:pPr>
        <w:rPr>
          <w:rFonts w:ascii="方正小标宋_GBK" w:hAnsi="宋体"/>
          <w:b/>
          <w:bCs/>
          <w:spacing w:val="-6"/>
          <w:sz w:val="44"/>
          <w:szCs w:val="44"/>
        </w:rPr>
      </w:pPr>
      <w:r>
        <w:rPr>
          <w:rFonts w:hint="eastAsia"/>
          <w:b/>
          <w:bCs/>
          <w:sz w:val="36"/>
        </w:rPr>
        <w:t xml:space="preserve">     县行政服务中心市场监管窗口代办员报名表</w:t>
      </w:r>
    </w:p>
    <w:p>
      <w:pPr>
        <w:tabs>
          <w:tab w:val="left" w:pos="6145"/>
        </w:tabs>
        <w:spacing w:afterLines="20" w:line="100" w:lineRule="exact"/>
        <w:ind w:right="248" w:rightChars="118"/>
        <w:rPr>
          <w:rFonts w:eastAsia="楷体_GB2312"/>
          <w:sz w:val="28"/>
          <w:szCs w:val="28"/>
        </w:rPr>
      </w:pPr>
      <w:r>
        <w:rPr>
          <w:rFonts w:hint="eastAsia" w:eastAsia="楷体_GB2312"/>
          <w:sz w:val="28"/>
          <w:szCs w:val="28"/>
        </w:rPr>
        <w:tab/>
      </w:r>
    </w:p>
    <w:tbl>
      <w:tblPr>
        <w:tblStyle w:val="3"/>
        <w:tblW w:w="9084" w:type="dxa"/>
        <w:jc w:val="center"/>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82"/>
        <w:gridCol w:w="1065"/>
        <w:gridCol w:w="130"/>
        <w:gridCol w:w="920"/>
        <w:gridCol w:w="11"/>
        <w:gridCol w:w="1212"/>
        <w:gridCol w:w="899"/>
        <w:gridCol w:w="1407"/>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645" w:type="dxa"/>
            <w:gridSpan w:val="2"/>
            <w:tcBorders>
              <w:top w:val="single" w:color="auto" w:sz="8" w:space="0"/>
              <w:left w:val="single" w:color="auto" w:sz="8" w:space="0"/>
            </w:tcBorders>
            <w:vAlign w:val="center"/>
          </w:tcPr>
          <w:p>
            <w:pPr>
              <w:spacing w:line="280" w:lineRule="exact"/>
              <w:jc w:val="center"/>
              <w:rPr>
                <w:rFonts w:ascii="仿宋_GB2312"/>
                <w:szCs w:val="21"/>
              </w:rPr>
            </w:pPr>
            <w:r>
              <w:rPr>
                <w:rFonts w:hint="eastAsia" w:ascii="仿宋_GB2312"/>
                <w:szCs w:val="21"/>
              </w:rPr>
              <w:t>姓　名</w:t>
            </w:r>
          </w:p>
        </w:tc>
        <w:tc>
          <w:tcPr>
            <w:tcW w:w="1195" w:type="dxa"/>
            <w:gridSpan w:val="2"/>
            <w:tcBorders>
              <w:top w:val="single" w:color="auto" w:sz="8" w:space="0"/>
            </w:tcBorders>
            <w:vAlign w:val="center"/>
          </w:tcPr>
          <w:p>
            <w:pPr>
              <w:spacing w:line="280" w:lineRule="exact"/>
              <w:jc w:val="center"/>
              <w:rPr>
                <w:rFonts w:ascii="仿宋_GB2312"/>
                <w:szCs w:val="21"/>
              </w:rPr>
            </w:pPr>
          </w:p>
        </w:tc>
        <w:tc>
          <w:tcPr>
            <w:tcW w:w="931" w:type="dxa"/>
            <w:gridSpan w:val="2"/>
            <w:tcBorders>
              <w:top w:val="single" w:color="auto" w:sz="8" w:space="0"/>
            </w:tcBorders>
            <w:vAlign w:val="center"/>
          </w:tcPr>
          <w:p>
            <w:pPr>
              <w:spacing w:line="280" w:lineRule="exact"/>
              <w:jc w:val="center"/>
              <w:rPr>
                <w:rFonts w:ascii="仿宋_GB2312"/>
                <w:szCs w:val="21"/>
              </w:rPr>
            </w:pPr>
            <w:r>
              <w:rPr>
                <w:rFonts w:hint="eastAsia" w:ascii="仿宋_GB2312"/>
                <w:szCs w:val="21"/>
              </w:rPr>
              <w:t>性　别</w:t>
            </w:r>
          </w:p>
        </w:tc>
        <w:tc>
          <w:tcPr>
            <w:tcW w:w="1212" w:type="dxa"/>
            <w:tcBorders>
              <w:top w:val="single" w:color="auto" w:sz="8" w:space="0"/>
            </w:tcBorders>
            <w:vAlign w:val="center"/>
          </w:tcPr>
          <w:p>
            <w:pPr>
              <w:spacing w:line="280" w:lineRule="exact"/>
              <w:jc w:val="center"/>
              <w:rPr>
                <w:rFonts w:ascii="仿宋_GB2312"/>
                <w:szCs w:val="21"/>
              </w:rPr>
            </w:pPr>
          </w:p>
        </w:tc>
        <w:tc>
          <w:tcPr>
            <w:tcW w:w="899" w:type="dxa"/>
            <w:tcBorders>
              <w:top w:val="single" w:color="auto" w:sz="8" w:space="0"/>
            </w:tcBorders>
            <w:vAlign w:val="center"/>
          </w:tcPr>
          <w:p>
            <w:pPr>
              <w:spacing w:line="280" w:lineRule="exact"/>
              <w:jc w:val="center"/>
              <w:rPr>
                <w:rFonts w:ascii="仿宋_GB2312"/>
                <w:szCs w:val="21"/>
              </w:rPr>
            </w:pPr>
            <w:r>
              <w:rPr>
                <w:rFonts w:hint="eastAsia" w:ascii="仿宋_GB2312"/>
                <w:szCs w:val="21"/>
              </w:rPr>
              <w:t>出  生</w:t>
            </w:r>
          </w:p>
          <w:p>
            <w:pPr>
              <w:spacing w:line="280" w:lineRule="exact"/>
              <w:jc w:val="center"/>
              <w:rPr>
                <w:rFonts w:ascii="仿宋_GB2312"/>
                <w:szCs w:val="21"/>
              </w:rPr>
            </w:pPr>
            <w:r>
              <w:rPr>
                <w:rFonts w:hint="eastAsia" w:ascii="仿宋_GB2312"/>
                <w:szCs w:val="21"/>
              </w:rPr>
              <w:t>年  月</w:t>
            </w:r>
          </w:p>
        </w:tc>
        <w:tc>
          <w:tcPr>
            <w:tcW w:w="1407" w:type="dxa"/>
            <w:tcBorders>
              <w:top w:val="single" w:color="auto" w:sz="8" w:space="0"/>
            </w:tcBorders>
            <w:vAlign w:val="center"/>
          </w:tcPr>
          <w:p>
            <w:pPr>
              <w:spacing w:line="280" w:lineRule="exact"/>
              <w:jc w:val="center"/>
              <w:rPr>
                <w:rFonts w:ascii="仿宋_GB2312"/>
                <w:szCs w:val="21"/>
              </w:rPr>
            </w:pPr>
          </w:p>
        </w:tc>
        <w:tc>
          <w:tcPr>
            <w:tcW w:w="1795" w:type="dxa"/>
            <w:vMerge w:val="restart"/>
            <w:tcBorders>
              <w:top w:val="single" w:color="auto" w:sz="8" w:space="0"/>
              <w:right w:val="single" w:color="auto" w:sz="8" w:space="0"/>
            </w:tcBorders>
            <w:vAlign w:val="center"/>
          </w:tcPr>
          <w:p>
            <w:pPr>
              <w:spacing w:line="280" w:lineRule="exact"/>
              <w:jc w:val="center"/>
              <w:rPr>
                <w:rFonts w:ascii="仿宋_GB2312"/>
                <w:szCs w:val="21"/>
              </w:rPr>
            </w:pPr>
            <w:r>
              <w:rPr>
                <w:rFonts w:hint="eastAsia" w:ascii="仿宋_GB2312"/>
                <w:szCs w:val="21"/>
              </w:rPr>
              <w:t>照</w:t>
            </w:r>
          </w:p>
          <w:p>
            <w:pPr>
              <w:spacing w:line="280" w:lineRule="exact"/>
              <w:jc w:val="center"/>
              <w:rPr>
                <w:rFonts w:ascii="仿宋_GB2312"/>
                <w:szCs w:val="21"/>
              </w:rPr>
            </w:pPr>
          </w:p>
          <w:p>
            <w:pPr>
              <w:spacing w:line="280" w:lineRule="exact"/>
              <w:jc w:val="center"/>
              <w:rPr>
                <w:rFonts w:ascii="仿宋_GB2312"/>
                <w:szCs w:val="21"/>
              </w:rPr>
            </w:pPr>
          </w:p>
          <w:p>
            <w:pPr>
              <w:spacing w:line="280" w:lineRule="exact"/>
              <w:jc w:val="center"/>
              <w:rPr>
                <w:rFonts w:ascii="仿宋_GB2312"/>
                <w:szCs w:val="21"/>
              </w:rPr>
            </w:pPr>
            <w:r>
              <w:rPr>
                <w:rFonts w:hint="eastAsia" w:ascii="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645" w:type="dxa"/>
            <w:gridSpan w:val="2"/>
            <w:tcBorders>
              <w:left w:val="single" w:color="auto" w:sz="8" w:space="0"/>
            </w:tcBorders>
            <w:vAlign w:val="center"/>
          </w:tcPr>
          <w:p>
            <w:pPr>
              <w:spacing w:line="280" w:lineRule="exact"/>
              <w:jc w:val="center"/>
              <w:rPr>
                <w:rFonts w:ascii="仿宋_GB2312"/>
                <w:szCs w:val="21"/>
              </w:rPr>
            </w:pPr>
            <w:r>
              <w:rPr>
                <w:rFonts w:hint="eastAsia" w:ascii="仿宋_GB2312"/>
                <w:szCs w:val="21"/>
              </w:rPr>
              <w:t>民　族</w:t>
            </w:r>
          </w:p>
        </w:tc>
        <w:tc>
          <w:tcPr>
            <w:tcW w:w="1195" w:type="dxa"/>
            <w:gridSpan w:val="2"/>
            <w:vAlign w:val="center"/>
          </w:tcPr>
          <w:p>
            <w:pPr>
              <w:spacing w:line="280" w:lineRule="exact"/>
              <w:jc w:val="center"/>
              <w:rPr>
                <w:rFonts w:ascii="仿宋_GB2312"/>
                <w:szCs w:val="21"/>
              </w:rPr>
            </w:pPr>
          </w:p>
        </w:tc>
        <w:tc>
          <w:tcPr>
            <w:tcW w:w="931" w:type="dxa"/>
            <w:gridSpan w:val="2"/>
            <w:vAlign w:val="center"/>
          </w:tcPr>
          <w:p>
            <w:pPr>
              <w:spacing w:line="280" w:lineRule="exact"/>
              <w:jc w:val="center"/>
              <w:rPr>
                <w:rFonts w:ascii="仿宋_GB2312"/>
                <w:szCs w:val="21"/>
              </w:rPr>
            </w:pPr>
            <w:r>
              <w:rPr>
                <w:rFonts w:hint="eastAsia" w:ascii="仿宋_GB2312"/>
                <w:szCs w:val="21"/>
              </w:rPr>
              <w:t>籍　贯</w:t>
            </w:r>
          </w:p>
        </w:tc>
        <w:tc>
          <w:tcPr>
            <w:tcW w:w="1212" w:type="dxa"/>
            <w:vAlign w:val="center"/>
          </w:tcPr>
          <w:p>
            <w:pPr>
              <w:spacing w:line="280" w:lineRule="exact"/>
              <w:jc w:val="center"/>
              <w:rPr>
                <w:rFonts w:ascii="仿宋_GB2312"/>
                <w:szCs w:val="21"/>
              </w:rPr>
            </w:pPr>
          </w:p>
        </w:tc>
        <w:tc>
          <w:tcPr>
            <w:tcW w:w="899" w:type="dxa"/>
            <w:vAlign w:val="center"/>
          </w:tcPr>
          <w:p>
            <w:pPr>
              <w:spacing w:line="280" w:lineRule="exact"/>
              <w:jc w:val="center"/>
              <w:rPr>
                <w:rFonts w:ascii="仿宋_GB2312"/>
                <w:szCs w:val="21"/>
              </w:rPr>
            </w:pPr>
            <w:r>
              <w:rPr>
                <w:rFonts w:hint="eastAsia" w:ascii="仿宋_GB2312"/>
                <w:szCs w:val="21"/>
              </w:rPr>
              <w:t>出生地</w:t>
            </w:r>
          </w:p>
        </w:tc>
        <w:tc>
          <w:tcPr>
            <w:tcW w:w="1407" w:type="dxa"/>
            <w:vAlign w:val="center"/>
          </w:tcPr>
          <w:p>
            <w:pPr>
              <w:spacing w:line="280" w:lineRule="exact"/>
              <w:jc w:val="center"/>
              <w:rPr>
                <w:rFonts w:ascii="仿宋_GB2312"/>
                <w:szCs w:val="21"/>
              </w:rPr>
            </w:pPr>
          </w:p>
        </w:tc>
        <w:tc>
          <w:tcPr>
            <w:tcW w:w="1795" w:type="dxa"/>
            <w:vMerge w:val="continue"/>
            <w:tcBorders>
              <w:right w:val="single" w:color="auto" w:sz="8" w:space="0"/>
            </w:tcBorders>
            <w:vAlign w:val="center"/>
          </w:tcPr>
          <w:p>
            <w:pPr>
              <w:spacing w:line="280" w:lineRule="exac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645" w:type="dxa"/>
            <w:gridSpan w:val="2"/>
            <w:tcBorders>
              <w:left w:val="single" w:color="auto" w:sz="8" w:space="0"/>
            </w:tcBorders>
            <w:vAlign w:val="center"/>
          </w:tcPr>
          <w:p>
            <w:pPr>
              <w:spacing w:line="280" w:lineRule="exact"/>
              <w:jc w:val="center"/>
              <w:rPr>
                <w:rFonts w:ascii="仿宋_GB2312"/>
                <w:szCs w:val="21"/>
              </w:rPr>
            </w:pPr>
            <w:r>
              <w:rPr>
                <w:rFonts w:hint="eastAsia" w:ascii="仿宋_GB2312"/>
                <w:szCs w:val="21"/>
              </w:rPr>
              <w:t>政  治</w:t>
            </w:r>
          </w:p>
          <w:p>
            <w:pPr>
              <w:spacing w:line="280" w:lineRule="exact"/>
              <w:jc w:val="center"/>
              <w:rPr>
                <w:rFonts w:ascii="仿宋_GB2312"/>
                <w:szCs w:val="21"/>
              </w:rPr>
            </w:pPr>
            <w:r>
              <w:rPr>
                <w:rFonts w:hint="eastAsia" w:ascii="仿宋_GB2312"/>
                <w:szCs w:val="21"/>
              </w:rPr>
              <w:t>面  貌</w:t>
            </w:r>
          </w:p>
        </w:tc>
        <w:tc>
          <w:tcPr>
            <w:tcW w:w="1195" w:type="dxa"/>
            <w:gridSpan w:val="2"/>
            <w:vAlign w:val="center"/>
          </w:tcPr>
          <w:p>
            <w:pPr>
              <w:spacing w:line="280" w:lineRule="exact"/>
              <w:jc w:val="center"/>
              <w:rPr>
                <w:rFonts w:ascii="仿宋_GB2312"/>
                <w:szCs w:val="21"/>
              </w:rPr>
            </w:pPr>
          </w:p>
        </w:tc>
        <w:tc>
          <w:tcPr>
            <w:tcW w:w="931" w:type="dxa"/>
            <w:gridSpan w:val="2"/>
            <w:vAlign w:val="center"/>
          </w:tcPr>
          <w:p>
            <w:pPr>
              <w:spacing w:line="280" w:lineRule="exact"/>
              <w:jc w:val="center"/>
              <w:rPr>
                <w:rFonts w:ascii="仿宋_GB2312"/>
                <w:szCs w:val="21"/>
              </w:rPr>
            </w:pPr>
            <w:r>
              <w:rPr>
                <w:rFonts w:hint="eastAsia" w:ascii="仿宋_GB2312"/>
                <w:szCs w:val="21"/>
              </w:rPr>
              <w:t>入  党</w:t>
            </w:r>
          </w:p>
          <w:p>
            <w:pPr>
              <w:spacing w:line="280" w:lineRule="exact"/>
              <w:jc w:val="center"/>
              <w:rPr>
                <w:rFonts w:ascii="仿宋_GB2312"/>
                <w:szCs w:val="21"/>
              </w:rPr>
            </w:pPr>
            <w:r>
              <w:rPr>
                <w:rFonts w:hint="eastAsia" w:ascii="仿宋_GB2312"/>
                <w:szCs w:val="21"/>
              </w:rPr>
              <w:t>时  间</w:t>
            </w:r>
          </w:p>
        </w:tc>
        <w:tc>
          <w:tcPr>
            <w:tcW w:w="1212" w:type="dxa"/>
            <w:vAlign w:val="center"/>
          </w:tcPr>
          <w:p>
            <w:pPr>
              <w:spacing w:line="280" w:lineRule="exact"/>
              <w:jc w:val="center"/>
              <w:rPr>
                <w:rFonts w:ascii="仿宋_GB2312"/>
                <w:szCs w:val="21"/>
              </w:rPr>
            </w:pPr>
          </w:p>
        </w:tc>
        <w:tc>
          <w:tcPr>
            <w:tcW w:w="899" w:type="dxa"/>
            <w:vAlign w:val="center"/>
          </w:tcPr>
          <w:p>
            <w:pPr>
              <w:spacing w:line="280" w:lineRule="exact"/>
              <w:jc w:val="center"/>
              <w:rPr>
                <w:rFonts w:ascii="仿宋_GB2312"/>
                <w:szCs w:val="21"/>
              </w:rPr>
            </w:pPr>
            <w:r>
              <w:rPr>
                <w:rFonts w:hint="eastAsia" w:ascii="仿宋_GB2312"/>
                <w:szCs w:val="21"/>
              </w:rPr>
              <w:t>任  职</w:t>
            </w:r>
          </w:p>
          <w:p>
            <w:pPr>
              <w:spacing w:line="280" w:lineRule="exact"/>
              <w:jc w:val="center"/>
              <w:rPr>
                <w:rFonts w:ascii="仿宋_GB2312"/>
                <w:szCs w:val="21"/>
              </w:rPr>
            </w:pPr>
            <w:r>
              <w:rPr>
                <w:rFonts w:hint="eastAsia" w:ascii="仿宋_GB2312"/>
                <w:szCs w:val="21"/>
              </w:rPr>
              <w:t>时  间</w:t>
            </w:r>
          </w:p>
        </w:tc>
        <w:tc>
          <w:tcPr>
            <w:tcW w:w="1407" w:type="dxa"/>
            <w:vAlign w:val="center"/>
          </w:tcPr>
          <w:p>
            <w:pPr>
              <w:spacing w:line="280" w:lineRule="exact"/>
              <w:jc w:val="center"/>
              <w:rPr>
                <w:rFonts w:ascii="仿宋_GB2312"/>
                <w:szCs w:val="21"/>
              </w:rPr>
            </w:pPr>
          </w:p>
        </w:tc>
        <w:tc>
          <w:tcPr>
            <w:tcW w:w="1795" w:type="dxa"/>
            <w:vMerge w:val="continue"/>
            <w:tcBorders>
              <w:right w:val="single" w:color="auto" w:sz="8" w:space="0"/>
            </w:tcBorders>
            <w:vAlign w:val="center"/>
          </w:tcPr>
          <w:p>
            <w:pPr>
              <w:spacing w:line="280" w:lineRule="exac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645" w:type="dxa"/>
            <w:gridSpan w:val="2"/>
            <w:tcBorders>
              <w:left w:val="single" w:color="auto" w:sz="8" w:space="0"/>
            </w:tcBorders>
            <w:vAlign w:val="center"/>
          </w:tcPr>
          <w:p>
            <w:pPr>
              <w:spacing w:line="280" w:lineRule="exact"/>
              <w:jc w:val="center"/>
              <w:rPr>
                <w:rFonts w:ascii="仿宋_GB2312"/>
                <w:szCs w:val="21"/>
              </w:rPr>
            </w:pPr>
            <w:r>
              <w:rPr>
                <w:rFonts w:hint="eastAsia" w:ascii="仿宋_GB2312"/>
                <w:szCs w:val="21"/>
              </w:rPr>
              <w:t>身  份</w:t>
            </w:r>
          </w:p>
          <w:p>
            <w:pPr>
              <w:spacing w:line="280" w:lineRule="exact"/>
              <w:jc w:val="center"/>
              <w:rPr>
                <w:rFonts w:ascii="仿宋_GB2312"/>
                <w:szCs w:val="21"/>
              </w:rPr>
            </w:pPr>
            <w:r>
              <w:rPr>
                <w:rFonts w:hint="eastAsia" w:ascii="仿宋_GB2312"/>
                <w:szCs w:val="21"/>
              </w:rPr>
              <w:t>证  号</w:t>
            </w:r>
          </w:p>
        </w:tc>
        <w:tc>
          <w:tcPr>
            <w:tcW w:w="3338" w:type="dxa"/>
            <w:gridSpan w:val="5"/>
            <w:vAlign w:val="center"/>
          </w:tcPr>
          <w:p>
            <w:pPr>
              <w:spacing w:line="280" w:lineRule="exact"/>
              <w:jc w:val="center"/>
              <w:rPr>
                <w:rFonts w:ascii="仿宋_GB2312"/>
                <w:szCs w:val="21"/>
              </w:rPr>
            </w:pPr>
          </w:p>
        </w:tc>
        <w:tc>
          <w:tcPr>
            <w:tcW w:w="899" w:type="dxa"/>
            <w:vAlign w:val="center"/>
          </w:tcPr>
          <w:p>
            <w:pPr>
              <w:spacing w:line="280" w:lineRule="exact"/>
              <w:jc w:val="center"/>
              <w:rPr>
                <w:rFonts w:ascii="仿宋_GB2312"/>
                <w:szCs w:val="21"/>
              </w:rPr>
            </w:pPr>
            <w:r>
              <w:rPr>
                <w:rFonts w:hint="eastAsia" w:ascii="仿宋_GB2312"/>
                <w:szCs w:val="21"/>
              </w:rPr>
              <w:t>健  康</w:t>
            </w:r>
          </w:p>
          <w:p>
            <w:pPr>
              <w:spacing w:line="280" w:lineRule="exact"/>
              <w:jc w:val="center"/>
              <w:rPr>
                <w:rFonts w:ascii="仿宋_GB2312"/>
                <w:szCs w:val="21"/>
              </w:rPr>
            </w:pPr>
            <w:r>
              <w:rPr>
                <w:rFonts w:hint="eastAsia" w:ascii="仿宋_GB2312"/>
                <w:szCs w:val="21"/>
              </w:rPr>
              <w:t>状  况</w:t>
            </w:r>
          </w:p>
        </w:tc>
        <w:tc>
          <w:tcPr>
            <w:tcW w:w="1407" w:type="dxa"/>
            <w:vAlign w:val="center"/>
          </w:tcPr>
          <w:p>
            <w:pPr>
              <w:spacing w:line="280" w:lineRule="exact"/>
              <w:ind w:left="-189" w:leftChars="-90"/>
              <w:jc w:val="center"/>
              <w:rPr>
                <w:rFonts w:ascii="仿宋_GB2312"/>
                <w:szCs w:val="21"/>
              </w:rPr>
            </w:pPr>
          </w:p>
        </w:tc>
        <w:tc>
          <w:tcPr>
            <w:tcW w:w="1795" w:type="dxa"/>
            <w:vMerge w:val="continue"/>
            <w:tcBorders>
              <w:right w:val="single" w:color="auto" w:sz="8" w:space="0"/>
            </w:tcBorders>
            <w:vAlign w:val="center"/>
          </w:tcPr>
          <w:p>
            <w:pPr>
              <w:spacing w:line="280" w:lineRule="exac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645" w:type="dxa"/>
            <w:gridSpan w:val="2"/>
            <w:tcBorders>
              <w:left w:val="single" w:color="auto" w:sz="8" w:space="0"/>
            </w:tcBorders>
            <w:vAlign w:val="center"/>
          </w:tcPr>
          <w:p>
            <w:pPr>
              <w:spacing w:line="280" w:lineRule="exact"/>
              <w:jc w:val="center"/>
              <w:rPr>
                <w:rFonts w:ascii="仿宋_GB2312"/>
                <w:szCs w:val="21"/>
              </w:rPr>
            </w:pPr>
            <w:r>
              <w:rPr>
                <w:rFonts w:hint="eastAsia" w:ascii="仿宋_GB2312"/>
                <w:szCs w:val="21"/>
              </w:rPr>
              <w:t>移  动</w:t>
            </w:r>
          </w:p>
          <w:p>
            <w:pPr>
              <w:spacing w:line="280" w:lineRule="exact"/>
              <w:jc w:val="center"/>
              <w:rPr>
                <w:rFonts w:ascii="仿宋_GB2312"/>
                <w:szCs w:val="21"/>
              </w:rPr>
            </w:pPr>
            <w:r>
              <w:rPr>
                <w:rFonts w:hint="eastAsia" w:ascii="仿宋_GB2312"/>
                <w:szCs w:val="21"/>
              </w:rPr>
              <w:t>电  话</w:t>
            </w:r>
          </w:p>
        </w:tc>
        <w:tc>
          <w:tcPr>
            <w:tcW w:w="3338" w:type="dxa"/>
            <w:gridSpan w:val="5"/>
            <w:vAlign w:val="center"/>
          </w:tcPr>
          <w:p>
            <w:pPr>
              <w:spacing w:line="280" w:lineRule="exact"/>
              <w:jc w:val="center"/>
              <w:rPr>
                <w:rFonts w:ascii="仿宋_GB2312"/>
                <w:szCs w:val="21"/>
              </w:rPr>
            </w:pPr>
          </w:p>
        </w:tc>
        <w:tc>
          <w:tcPr>
            <w:tcW w:w="899" w:type="dxa"/>
            <w:vAlign w:val="center"/>
          </w:tcPr>
          <w:p>
            <w:pPr>
              <w:spacing w:line="280" w:lineRule="exact"/>
              <w:jc w:val="center"/>
              <w:rPr>
                <w:rFonts w:ascii="仿宋_GB2312"/>
                <w:szCs w:val="21"/>
              </w:rPr>
            </w:pPr>
            <w:r>
              <w:rPr>
                <w:rFonts w:hint="eastAsia" w:ascii="仿宋_GB2312"/>
                <w:szCs w:val="21"/>
              </w:rPr>
              <w:t>住  宅</w:t>
            </w:r>
          </w:p>
          <w:p>
            <w:pPr>
              <w:spacing w:line="280" w:lineRule="exact"/>
              <w:jc w:val="center"/>
              <w:rPr>
                <w:rFonts w:ascii="仿宋_GB2312"/>
                <w:szCs w:val="21"/>
              </w:rPr>
            </w:pPr>
            <w:r>
              <w:rPr>
                <w:rFonts w:hint="eastAsia" w:ascii="仿宋_GB2312"/>
                <w:szCs w:val="21"/>
              </w:rPr>
              <w:t>电  话</w:t>
            </w:r>
          </w:p>
        </w:tc>
        <w:tc>
          <w:tcPr>
            <w:tcW w:w="3202" w:type="dxa"/>
            <w:gridSpan w:val="2"/>
            <w:tcBorders>
              <w:right w:val="single" w:color="auto" w:sz="8" w:space="0"/>
            </w:tcBorders>
            <w:vAlign w:val="center"/>
          </w:tcPr>
          <w:p>
            <w:pPr>
              <w:spacing w:line="280" w:lineRule="exac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645" w:type="dxa"/>
            <w:gridSpan w:val="2"/>
            <w:tcBorders>
              <w:left w:val="single" w:color="auto" w:sz="8" w:space="0"/>
              <w:right w:val="single" w:color="auto" w:sz="4" w:space="0"/>
            </w:tcBorders>
            <w:vAlign w:val="center"/>
          </w:tcPr>
          <w:p>
            <w:pPr>
              <w:spacing w:line="400" w:lineRule="exact"/>
              <w:jc w:val="center"/>
              <w:rPr>
                <w:rFonts w:ascii="仿宋_GB2312"/>
                <w:szCs w:val="21"/>
              </w:rPr>
            </w:pPr>
            <w:r>
              <w:rPr>
                <w:rFonts w:hint="eastAsia" w:ascii="仿宋_GB2312"/>
                <w:szCs w:val="21"/>
              </w:rPr>
              <w:t>类  别</w:t>
            </w:r>
          </w:p>
        </w:tc>
        <w:tc>
          <w:tcPr>
            <w:tcW w:w="1065" w:type="dxa"/>
            <w:tcBorders>
              <w:left w:val="single" w:color="auto" w:sz="4" w:space="0"/>
            </w:tcBorders>
            <w:vAlign w:val="center"/>
          </w:tcPr>
          <w:p>
            <w:pPr>
              <w:spacing w:line="280" w:lineRule="exact"/>
              <w:jc w:val="center"/>
              <w:rPr>
                <w:rFonts w:ascii="仿宋_GB2312"/>
                <w:szCs w:val="21"/>
              </w:rPr>
            </w:pPr>
            <w:r>
              <w:rPr>
                <w:rFonts w:hint="eastAsia" w:ascii="仿宋_GB2312"/>
                <w:szCs w:val="21"/>
              </w:rPr>
              <w:t>学 历</w:t>
            </w:r>
          </w:p>
        </w:tc>
        <w:tc>
          <w:tcPr>
            <w:tcW w:w="1061" w:type="dxa"/>
            <w:gridSpan w:val="3"/>
            <w:tcBorders>
              <w:right w:val="single" w:color="auto" w:sz="4" w:space="0"/>
            </w:tcBorders>
            <w:vAlign w:val="center"/>
          </w:tcPr>
          <w:p>
            <w:pPr>
              <w:spacing w:line="280" w:lineRule="exact"/>
              <w:jc w:val="center"/>
              <w:rPr>
                <w:rFonts w:ascii="仿宋_GB2312"/>
                <w:szCs w:val="21"/>
              </w:rPr>
            </w:pPr>
            <w:r>
              <w:rPr>
                <w:rFonts w:hint="eastAsia" w:ascii="仿宋_GB2312"/>
                <w:szCs w:val="21"/>
              </w:rPr>
              <w:t>学 位</w:t>
            </w:r>
          </w:p>
        </w:tc>
        <w:tc>
          <w:tcPr>
            <w:tcW w:w="5313" w:type="dxa"/>
            <w:gridSpan w:val="4"/>
            <w:tcBorders>
              <w:left w:val="single" w:color="auto" w:sz="4" w:space="0"/>
              <w:right w:val="single" w:color="auto" w:sz="8" w:space="0"/>
            </w:tcBorders>
            <w:vAlign w:val="center"/>
          </w:tcPr>
          <w:p>
            <w:pPr>
              <w:spacing w:line="280" w:lineRule="exact"/>
              <w:ind w:left="170" w:leftChars="81"/>
              <w:jc w:val="center"/>
              <w:rPr>
                <w:rFonts w:ascii="仿宋_GB2312"/>
                <w:szCs w:val="21"/>
              </w:rPr>
            </w:pPr>
            <w:r>
              <w:rPr>
                <w:rFonts w:hint="eastAsia" w:ascii="仿宋_GB231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645" w:type="dxa"/>
            <w:gridSpan w:val="2"/>
            <w:tcBorders>
              <w:left w:val="single" w:color="auto" w:sz="8" w:space="0"/>
              <w:right w:val="single" w:color="auto" w:sz="4" w:space="0"/>
            </w:tcBorders>
            <w:vAlign w:val="center"/>
          </w:tcPr>
          <w:p>
            <w:pPr>
              <w:spacing w:line="280" w:lineRule="exact"/>
              <w:jc w:val="center"/>
              <w:rPr>
                <w:rFonts w:ascii="仿宋_GB2312"/>
                <w:szCs w:val="21"/>
              </w:rPr>
            </w:pPr>
            <w:r>
              <w:rPr>
                <w:rFonts w:hint="eastAsia" w:ascii="仿宋_GB2312"/>
                <w:szCs w:val="21"/>
              </w:rPr>
              <w:t>全日制</w:t>
            </w:r>
          </w:p>
          <w:p>
            <w:pPr>
              <w:spacing w:line="280" w:lineRule="exact"/>
              <w:jc w:val="center"/>
              <w:rPr>
                <w:rFonts w:ascii="仿宋_GB2312"/>
                <w:szCs w:val="21"/>
              </w:rPr>
            </w:pPr>
            <w:r>
              <w:rPr>
                <w:rFonts w:hint="eastAsia" w:ascii="仿宋_GB2312"/>
                <w:szCs w:val="21"/>
              </w:rPr>
              <w:t>教  育</w:t>
            </w:r>
          </w:p>
        </w:tc>
        <w:tc>
          <w:tcPr>
            <w:tcW w:w="1065" w:type="dxa"/>
            <w:tcBorders>
              <w:left w:val="single" w:color="auto" w:sz="4" w:space="0"/>
            </w:tcBorders>
            <w:vAlign w:val="center"/>
          </w:tcPr>
          <w:p>
            <w:pPr>
              <w:spacing w:line="280" w:lineRule="exact"/>
              <w:jc w:val="center"/>
              <w:rPr>
                <w:rFonts w:ascii="仿宋_GB2312"/>
                <w:szCs w:val="21"/>
              </w:rPr>
            </w:pPr>
          </w:p>
        </w:tc>
        <w:tc>
          <w:tcPr>
            <w:tcW w:w="1061" w:type="dxa"/>
            <w:gridSpan w:val="3"/>
            <w:tcBorders>
              <w:right w:val="single" w:color="auto" w:sz="4" w:space="0"/>
            </w:tcBorders>
            <w:vAlign w:val="center"/>
          </w:tcPr>
          <w:p>
            <w:pPr>
              <w:spacing w:line="280" w:lineRule="exact"/>
              <w:jc w:val="center"/>
              <w:rPr>
                <w:rFonts w:ascii="仿宋_GB2312"/>
                <w:szCs w:val="21"/>
              </w:rPr>
            </w:pPr>
          </w:p>
        </w:tc>
        <w:tc>
          <w:tcPr>
            <w:tcW w:w="5313" w:type="dxa"/>
            <w:gridSpan w:val="4"/>
            <w:tcBorders>
              <w:left w:val="single" w:color="auto" w:sz="4" w:space="0"/>
              <w:right w:val="single" w:color="auto" w:sz="8" w:space="0"/>
            </w:tcBorders>
            <w:vAlign w:val="center"/>
          </w:tcPr>
          <w:p>
            <w:pPr>
              <w:spacing w:line="280" w:lineRule="exac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645" w:type="dxa"/>
            <w:gridSpan w:val="2"/>
            <w:tcBorders>
              <w:left w:val="single" w:color="auto" w:sz="8" w:space="0"/>
              <w:right w:val="single" w:color="auto" w:sz="8" w:space="0"/>
            </w:tcBorders>
            <w:vAlign w:val="center"/>
          </w:tcPr>
          <w:p>
            <w:pPr>
              <w:spacing w:line="280" w:lineRule="exact"/>
              <w:jc w:val="center"/>
              <w:rPr>
                <w:rFonts w:ascii="仿宋_GB2312"/>
                <w:szCs w:val="21"/>
              </w:rPr>
            </w:pPr>
            <w:r>
              <w:rPr>
                <w:rFonts w:hint="eastAsia" w:ascii="仿宋_GB2312"/>
                <w:szCs w:val="21"/>
              </w:rPr>
              <w:t>在  职</w:t>
            </w:r>
          </w:p>
          <w:p>
            <w:pPr>
              <w:spacing w:line="280" w:lineRule="exact"/>
              <w:jc w:val="center"/>
              <w:rPr>
                <w:rFonts w:ascii="仿宋_GB2312"/>
                <w:szCs w:val="21"/>
              </w:rPr>
            </w:pPr>
            <w:r>
              <w:rPr>
                <w:rFonts w:hint="eastAsia" w:ascii="仿宋_GB2312"/>
                <w:szCs w:val="21"/>
              </w:rPr>
              <w:t>教  育</w:t>
            </w:r>
          </w:p>
        </w:tc>
        <w:tc>
          <w:tcPr>
            <w:tcW w:w="1065" w:type="dxa"/>
            <w:tcBorders>
              <w:left w:val="single" w:color="auto" w:sz="8" w:space="0"/>
              <w:right w:val="single" w:color="auto" w:sz="8" w:space="0"/>
            </w:tcBorders>
            <w:vAlign w:val="center"/>
          </w:tcPr>
          <w:p>
            <w:pPr>
              <w:spacing w:line="280" w:lineRule="exact"/>
              <w:jc w:val="center"/>
              <w:rPr>
                <w:rFonts w:ascii="仿宋_GB2312"/>
                <w:szCs w:val="21"/>
              </w:rPr>
            </w:pPr>
          </w:p>
        </w:tc>
        <w:tc>
          <w:tcPr>
            <w:tcW w:w="1050" w:type="dxa"/>
            <w:gridSpan w:val="2"/>
            <w:tcBorders>
              <w:left w:val="single" w:color="auto" w:sz="8" w:space="0"/>
              <w:right w:val="single" w:color="auto" w:sz="8" w:space="0"/>
            </w:tcBorders>
            <w:vAlign w:val="center"/>
          </w:tcPr>
          <w:p>
            <w:pPr>
              <w:spacing w:line="280" w:lineRule="exact"/>
              <w:jc w:val="center"/>
              <w:rPr>
                <w:rFonts w:ascii="仿宋_GB2312"/>
                <w:szCs w:val="21"/>
              </w:rPr>
            </w:pPr>
          </w:p>
        </w:tc>
        <w:tc>
          <w:tcPr>
            <w:tcW w:w="5324" w:type="dxa"/>
            <w:gridSpan w:val="5"/>
            <w:tcBorders>
              <w:left w:val="single" w:color="auto" w:sz="8" w:space="0"/>
              <w:right w:val="single" w:color="auto" w:sz="8" w:space="0"/>
            </w:tcBorders>
            <w:vAlign w:val="center"/>
          </w:tcPr>
          <w:p>
            <w:pPr>
              <w:spacing w:line="280" w:lineRule="exac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1" w:hRule="atLeast"/>
          <w:jc w:val="center"/>
        </w:trPr>
        <w:tc>
          <w:tcPr>
            <w:tcW w:w="1463" w:type="dxa"/>
            <w:tcBorders>
              <w:left w:val="single" w:color="auto" w:sz="8" w:space="0"/>
            </w:tcBorders>
            <w:vAlign w:val="center"/>
          </w:tcPr>
          <w:p>
            <w:pPr>
              <w:spacing w:line="280" w:lineRule="exact"/>
              <w:jc w:val="center"/>
              <w:rPr>
                <w:rFonts w:ascii="仿宋_GB2312"/>
                <w:szCs w:val="21"/>
              </w:rPr>
            </w:pPr>
            <w:r>
              <w:rPr>
                <w:rFonts w:hint="eastAsia" w:ascii="仿宋_GB2312"/>
                <w:szCs w:val="21"/>
              </w:rPr>
              <w:t>主</w:t>
            </w:r>
          </w:p>
          <w:p>
            <w:pPr>
              <w:spacing w:line="280" w:lineRule="exact"/>
              <w:jc w:val="center"/>
              <w:rPr>
                <w:rFonts w:ascii="仿宋_GB2312"/>
                <w:szCs w:val="21"/>
              </w:rPr>
            </w:pPr>
            <w:r>
              <w:rPr>
                <w:rFonts w:hint="eastAsia" w:ascii="仿宋_GB2312"/>
                <w:szCs w:val="21"/>
              </w:rPr>
              <w:t>要</w:t>
            </w:r>
          </w:p>
          <w:p>
            <w:pPr>
              <w:spacing w:line="280" w:lineRule="exact"/>
              <w:jc w:val="center"/>
              <w:rPr>
                <w:rFonts w:ascii="仿宋_GB2312"/>
                <w:szCs w:val="21"/>
              </w:rPr>
            </w:pPr>
            <w:r>
              <w:rPr>
                <w:rFonts w:hint="eastAsia" w:ascii="仿宋_GB2312"/>
                <w:szCs w:val="21"/>
              </w:rPr>
              <w:t>学</w:t>
            </w:r>
          </w:p>
          <w:p>
            <w:pPr>
              <w:spacing w:line="280" w:lineRule="exact"/>
              <w:jc w:val="center"/>
              <w:rPr>
                <w:rFonts w:ascii="仿宋_GB2312"/>
                <w:szCs w:val="21"/>
              </w:rPr>
            </w:pPr>
            <w:r>
              <w:rPr>
                <w:rFonts w:hint="eastAsia" w:ascii="仿宋_GB2312"/>
                <w:szCs w:val="21"/>
              </w:rPr>
              <w:t>习</w:t>
            </w:r>
          </w:p>
          <w:p>
            <w:pPr>
              <w:spacing w:line="280" w:lineRule="exact"/>
              <w:jc w:val="center"/>
              <w:rPr>
                <w:rFonts w:ascii="仿宋_GB2312"/>
                <w:szCs w:val="21"/>
              </w:rPr>
            </w:pPr>
            <w:r>
              <w:rPr>
                <w:rFonts w:hint="eastAsia" w:ascii="仿宋_GB2312"/>
                <w:szCs w:val="21"/>
              </w:rPr>
              <w:t>和</w:t>
            </w:r>
          </w:p>
          <w:p>
            <w:pPr>
              <w:spacing w:line="280" w:lineRule="exact"/>
              <w:jc w:val="center"/>
              <w:rPr>
                <w:rFonts w:ascii="仿宋_GB2312"/>
                <w:szCs w:val="21"/>
              </w:rPr>
            </w:pPr>
            <w:r>
              <w:rPr>
                <w:rFonts w:hint="eastAsia" w:ascii="仿宋_GB2312"/>
                <w:szCs w:val="21"/>
              </w:rPr>
              <w:t>工</w:t>
            </w:r>
          </w:p>
          <w:p>
            <w:pPr>
              <w:spacing w:line="280" w:lineRule="exact"/>
              <w:jc w:val="center"/>
              <w:rPr>
                <w:rFonts w:ascii="仿宋_GB2312"/>
                <w:szCs w:val="21"/>
              </w:rPr>
            </w:pPr>
            <w:r>
              <w:rPr>
                <w:rFonts w:hint="eastAsia" w:ascii="仿宋_GB2312"/>
                <w:szCs w:val="21"/>
              </w:rPr>
              <w:t>作</w:t>
            </w:r>
          </w:p>
          <w:p>
            <w:pPr>
              <w:spacing w:line="280" w:lineRule="exact"/>
              <w:jc w:val="center"/>
              <w:rPr>
                <w:rFonts w:ascii="仿宋_GB2312"/>
                <w:szCs w:val="21"/>
              </w:rPr>
            </w:pPr>
            <w:r>
              <w:rPr>
                <w:rFonts w:hint="eastAsia" w:ascii="仿宋_GB2312"/>
                <w:szCs w:val="21"/>
              </w:rPr>
              <w:t>经</w:t>
            </w:r>
          </w:p>
          <w:p>
            <w:pPr>
              <w:spacing w:line="280" w:lineRule="exact"/>
              <w:jc w:val="center"/>
              <w:rPr>
                <w:rFonts w:ascii="仿宋_GB2312"/>
                <w:szCs w:val="21"/>
              </w:rPr>
            </w:pPr>
            <w:r>
              <w:rPr>
                <w:rFonts w:hint="eastAsia" w:ascii="仿宋_GB2312"/>
                <w:szCs w:val="21"/>
              </w:rPr>
              <w:t>历</w:t>
            </w:r>
          </w:p>
        </w:tc>
        <w:tc>
          <w:tcPr>
            <w:tcW w:w="7621" w:type="dxa"/>
            <w:gridSpan w:val="9"/>
            <w:tcBorders>
              <w:right w:val="single" w:color="auto" w:sz="8" w:space="0"/>
            </w:tcBorders>
            <w:vAlign w:val="center"/>
          </w:tcPr>
          <w:p>
            <w:pPr>
              <w:spacing w:line="280" w:lineRule="exact"/>
              <w:rPr>
                <w:rFonts w:ascii="仿宋_GB2312"/>
                <w:szCs w:val="21"/>
              </w:rPr>
            </w:pPr>
          </w:p>
        </w:tc>
      </w:tr>
    </w:tbl>
    <w:tbl>
      <w:tblPr>
        <w:tblStyle w:val="3"/>
        <w:tblpPr w:leftFromText="180" w:rightFromText="180" w:vertAnchor="text" w:horzAnchor="margin" w:tblpY="-58"/>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32"/>
        <w:gridCol w:w="1224"/>
        <w:gridCol w:w="751"/>
        <w:gridCol w:w="957"/>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1" w:hRule="atLeast"/>
        </w:trPr>
        <w:tc>
          <w:tcPr>
            <w:tcW w:w="1778" w:type="dxa"/>
            <w:gridSpan w:val="2"/>
            <w:tcBorders>
              <w:top w:val="single" w:color="auto" w:sz="8" w:space="0"/>
              <w:left w:val="single" w:color="auto" w:sz="8" w:space="0"/>
            </w:tcBorders>
            <w:vAlign w:val="center"/>
          </w:tcPr>
          <w:p>
            <w:pPr>
              <w:spacing w:line="300" w:lineRule="exact"/>
              <w:jc w:val="center"/>
              <w:rPr>
                <w:rFonts w:ascii="仿宋_GB2312"/>
                <w:spacing w:val="40"/>
                <w:szCs w:val="21"/>
              </w:rPr>
            </w:pPr>
            <w:r>
              <w:rPr>
                <w:rFonts w:hint="eastAsia" w:ascii="仿宋_GB2312"/>
                <w:spacing w:val="40"/>
                <w:szCs w:val="21"/>
              </w:rPr>
              <w:t>奖惩</w:t>
            </w:r>
          </w:p>
          <w:p>
            <w:pPr>
              <w:spacing w:line="300" w:lineRule="exact"/>
              <w:jc w:val="center"/>
              <w:rPr>
                <w:rFonts w:ascii="仿宋_GB2312"/>
                <w:spacing w:val="40"/>
                <w:szCs w:val="21"/>
              </w:rPr>
            </w:pPr>
            <w:r>
              <w:rPr>
                <w:rFonts w:hint="eastAsia" w:ascii="仿宋_GB2312"/>
                <w:spacing w:val="40"/>
                <w:szCs w:val="21"/>
              </w:rPr>
              <w:t>情况</w:t>
            </w:r>
          </w:p>
        </w:tc>
        <w:tc>
          <w:tcPr>
            <w:tcW w:w="7348" w:type="dxa"/>
            <w:gridSpan w:val="4"/>
            <w:tcBorders>
              <w:top w:val="single" w:color="auto" w:sz="8" w:space="0"/>
              <w:right w:val="single" w:color="auto" w:sz="8" w:space="0"/>
            </w:tcBorders>
            <w:vAlign w:val="center"/>
          </w:tcPr>
          <w:p>
            <w:pPr>
              <w:spacing w:line="300" w:lineRule="exac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restart"/>
            <w:tcBorders>
              <w:left w:val="single" w:color="auto" w:sz="8" w:space="0"/>
            </w:tcBorders>
            <w:vAlign w:val="center"/>
          </w:tcPr>
          <w:p>
            <w:pPr>
              <w:spacing w:line="280" w:lineRule="exact"/>
              <w:jc w:val="center"/>
              <w:rPr>
                <w:rFonts w:ascii="仿宋_GB2312"/>
                <w:szCs w:val="21"/>
              </w:rPr>
            </w:pPr>
            <w:r>
              <w:rPr>
                <w:rFonts w:hint="eastAsia" w:ascii="仿宋_GB2312"/>
                <w:szCs w:val="21"/>
              </w:rPr>
              <w:t>家</w:t>
            </w:r>
          </w:p>
          <w:p>
            <w:pPr>
              <w:spacing w:line="280" w:lineRule="exact"/>
              <w:jc w:val="center"/>
              <w:rPr>
                <w:rFonts w:ascii="仿宋_GB2312"/>
                <w:szCs w:val="21"/>
              </w:rPr>
            </w:pPr>
            <w:r>
              <w:rPr>
                <w:rFonts w:hint="eastAsia" w:ascii="仿宋_GB2312"/>
                <w:szCs w:val="21"/>
              </w:rPr>
              <w:t>庭</w:t>
            </w:r>
          </w:p>
          <w:p>
            <w:pPr>
              <w:spacing w:line="280" w:lineRule="exact"/>
              <w:jc w:val="center"/>
              <w:rPr>
                <w:rFonts w:ascii="仿宋_GB2312"/>
                <w:szCs w:val="21"/>
              </w:rPr>
            </w:pPr>
            <w:r>
              <w:rPr>
                <w:rFonts w:hint="eastAsia" w:ascii="仿宋_GB2312"/>
                <w:szCs w:val="21"/>
              </w:rPr>
              <w:t>主</w:t>
            </w:r>
          </w:p>
          <w:p>
            <w:pPr>
              <w:spacing w:line="280" w:lineRule="exact"/>
              <w:jc w:val="center"/>
              <w:rPr>
                <w:rFonts w:ascii="仿宋_GB2312"/>
                <w:szCs w:val="21"/>
              </w:rPr>
            </w:pPr>
            <w:r>
              <w:rPr>
                <w:rFonts w:hint="eastAsia" w:ascii="仿宋_GB2312"/>
                <w:szCs w:val="21"/>
              </w:rPr>
              <w:t>要</w:t>
            </w:r>
          </w:p>
          <w:p>
            <w:pPr>
              <w:spacing w:line="280" w:lineRule="exact"/>
              <w:jc w:val="center"/>
              <w:rPr>
                <w:rFonts w:ascii="仿宋_GB2312"/>
                <w:szCs w:val="21"/>
              </w:rPr>
            </w:pPr>
            <w:r>
              <w:rPr>
                <w:rFonts w:hint="eastAsia" w:ascii="仿宋_GB2312"/>
                <w:szCs w:val="21"/>
              </w:rPr>
              <w:t>成</w:t>
            </w:r>
          </w:p>
          <w:p>
            <w:pPr>
              <w:spacing w:line="280" w:lineRule="exact"/>
              <w:jc w:val="center"/>
              <w:rPr>
                <w:rFonts w:ascii="仿宋_GB2312"/>
                <w:szCs w:val="21"/>
              </w:rPr>
            </w:pPr>
            <w:r>
              <w:rPr>
                <w:rFonts w:hint="eastAsia" w:ascii="仿宋_GB2312"/>
                <w:szCs w:val="21"/>
              </w:rPr>
              <w:t>员</w:t>
            </w:r>
          </w:p>
          <w:p>
            <w:pPr>
              <w:spacing w:line="280" w:lineRule="exact"/>
              <w:jc w:val="center"/>
              <w:rPr>
                <w:rFonts w:ascii="仿宋_GB2312"/>
                <w:szCs w:val="21"/>
              </w:rPr>
            </w:pPr>
            <w:r>
              <w:rPr>
                <w:rFonts w:hint="eastAsia" w:ascii="仿宋_GB2312"/>
                <w:szCs w:val="21"/>
              </w:rPr>
              <w:t>及</w:t>
            </w:r>
          </w:p>
          <w:p>
            <w:pPr>
              <w:spacing w:line="280" w:lineRule="exact"/>
              <w:jc w:val="center"/>
              <w:rPr>
                <w:rFonts w:ascii="仿宋_GB2312"/>
                <w:szCs w:val="21"/>
              </w:rPr>
            </w:pPr>
            <w:r>
              <w:rPr>
                <w:rFonts w:hint="eastAsia" w:ascii="仿宋_GB2312"/>
                <w:szCs w:val="21"/>
              </w:rPr>
              <w:t>主</w:t>
            </w:r>
          </w:p>
          <w:p>
            <w:pPr>
              <w:spacing w:line="280" w:lineRule="exact"/>
              <w:jc w:val="center"/>
              <w:rPr>
                <w:rFonts w:ascii="仿宋_GB2312"/>
                <w:szCs w:val="21"/>
              </w:rPr>
            </w:pPr>
            <w:r>
              <w:rPr>
                <w:rFonts w:hint="eastAsia" w:ascii="仿宋_GB2312"/>
                <w:szCs w:val="21"/>
              </w:rPr>
              <w:t>要</w:t>
            </w:r>
          </w:p>
          <w:p>
            <w:pPr>
              <w:spacing w:line="280" w:lineRule="exact"/>
              <w:jc w:val="center"/>
              <w:rPr>
                <w:rFonts w:ascii="仿宋_GB2312"/>
                <w:szCs w:val="21"/>
              </w:rPr>
            </w:pPr>
            <w:r>
              <w:rPr>
                <w:rFonts w:hint="eastAsia" w:ascii="仿宋_GB2312"/>
                <w:szCs w:val="21"/>
              </w:rPr>
              <w:t>社</w:t>
            </w:r>
          </w:p>
          <w:p>
            <w:pPr>
              <w:spacing w:line="280" w:lineRule="exact"/>
              <w:jc w:val="center"/>
              <w:rPr>
                <w:rFonts w:ascii="仿宋_GB2312"/>
                <w:szCs w:val="21"/>
              </w:rPr>
            </w:pPr>
            <w:r>
              <w:rPr>
                <w:rFonts w:hint="eastAsia" w:ascii="仿宋_GB2312"/>
                <w:szCs w:val="21"/>
              </w:rPr>
              <w:t>会</w:t>
            </w:r>
          </w:p>
          <w:p>
            <w:pPr>
              <w:spacing w:line="280" w:lineRule="exact"/>
              <w:jc w:val="center"/>
              <w:rPr>
                <w:rFonts w:ascii="仿宋_GB2312"/>
                <w:szCs w:val="21"/>
              </w:rPr>
            </w:pPr>
            <w:r>
              <w:rPr>
                <w:rFonts w:hint="eastAsia" w:ascii="仿宋_GB2312"/>
                <w:szCs w:val="21"/>
              </w:rPr>
              <w:t>关</w:t>
            </w:r>
          </w:p>
          <w:p>
            <w:pPr>
              <w:spacing w:line="280" w:lineRule="exact"/>
              <w:jc w:val="center"/>
              <w:rPr>
                <w:rFonts w:ascii="仿宋_GB2312"/>
                <w:szCs w:val="21"/>
              </w:rPr>
            </w:pPr>
            <w:r>
              <w:rPr>
                <w:rFonts w:hint="eastAsia" w:ascii="仿宋_GB2312"/>
                <w:szCs w:val="21"/>
              </w:rPr>
              <w:t>系</w:t>
            </w:r>
          </w:p>
        </w:tc>
        <w:tc>
          <w:tcPr>
            <w:tcW w:w="932" w:type="dxa"/>
            <w:vAlign w:val="center"/>
          </w:tcPr>
          <w:p>
            <w:pPr>
              <w:spacing w:line="300" w:lineRule="exact"/>
              <w:jc w:val="center"/>
              <w:rPr>
                <w:rFonts w:ascii="仿宋_GB2312"/>
                <w:szCs w:val="21"/>
              </w:rPr>
            </w:pPr>
            <w:r>
              <w:rPr>
                <w:rFonts w:hint="eastAsia" w:ascii="仿宋_GB2312"/>
                <w:szCs w:val="21"/>
              </w:rPr>
              <w:t>称 谓</w:t>
            </w:r>
          </w:p>
        </w:tc>
        <w:tc>
          <w:tcPr>
            <w:tcW w:w="1224" w:type="dxa"/>
            <w:vAlign w:val="center"/>
          </w:tcPr>
          <w:p>
            <w:pPr>
              <w:spacing w:line="300" w:lineRule="exact"/>
              <w:jc w:val="center"/>
              <w:rPr>
                <w:rFonts w:ascii="仿宋_GB2312"/>
                <w:szCs w:val="21"/>
              </w:rPr>
            </w:pPr>
            <w:r>
              <w:rPr>
                <w:rFonts w:hint="eastAsia" w:ascii="仿宋_GB2312"/>
                <w:szCs w:val="21"/>
              </w:rPr>
              <w:t>姓　名</w:t>
            </w:r>
          </w:p>
        </w:tc>
        <w:tc>
          <w:tcPr>
            <w:tcW w:w="751" w:type="dxa"/>
            <w:tcMar>
              <w:left w:w="0" w:type="dxa"/>
              <w:right w:w="0" w:type="dxa"/>
            </w:tcMar>
            <w:vAlign w:val="center"/>
          </w:tcPr>
          <w:p>
            <w:pPr>
              <w:spacing w:line="300" w:lineRule="exact"/>
              <w:jc w:val="center"/>
              <w:rPr>
                <w:rFonts w:ascii="仿宋_GB2312"/>
                <w:szCs w:val="21"/>
              </w:rPr>
            </w:pPr>
            <w:r>
              <w:rPr>
                <w:rFonts w:hint="eastAsia" w:ascii="仿宋_GB2312"/>
                <w:szCs w:val="21"/>
              </w:rPr>
              <w:t>年 龄</w:t>
            </w:r>
          </w:p>
        </w:tc>
        <w:tc>
          <w:tcPr>
            <w:tcW w:w="957" w:type="dxa"/>
            <w:vAlign w:val="center"/>
          </w:tcPr>
          <w:p>
            <w:pPr>
              <w:spacing w:line="300" w:lineRule="exact"/>
              <w:jc w:val="center"/>
              <w:rPr>
                <w:rFonts w:ascii="仿宋_GB2312"/>
                <w:szCs w:val="21"/>
              </w:rPr>
            </w:pPr>
            <w:r>
              <w:rPr>
                <w:rFonts w:hint="eastAsia" w:ascii="仿宋_GB2312"/>
                <w:szCs w:val="21"/>
              </w:rPr>
              <w:t>政  治</w:t>
            </w:r>
          </w:p>
          <w:p>
            <w:pPr>
              <w:spacing w:line="300" w:lineRule="exact"/>
              <w:jc w:val="center"/>
              <w:rPr>
                <w:rFonts w:ascii="仿宋_GB2312"/>
                <w:szCs w:val="21"/>
              </w:rPr>
            </w:pPr>
            <w:r>
              <w:rPr>
                <w:rFonts w:hint="eastAsia" w:ascii="仿宋_GB2312"/>
                <w:szCs w:val="21"/>
              </w:rPr>
              <w:t>面  貌</w:t>
            </w:r>
          </w:p>
        </w:tc>
        <w:tc>
          <w:tcPr>
            <w:tcW w:w="4416" w:type="dxa"/>
            <w:tcBorders>
              <w:right w:val="single" w:color="auto" w:sz="8" w:space="0"/>
            </w:tcBorders>
            <w:vAlign w:val="center"/>
          </w:tcPr>
          <w:p>
            <w:pPr>
              <w:spacing w:line="300" w:lineRule="exact"/>
              <w:jc w:val="center"/>
              <w:rPr>
                <w:rFonts w:ascii="仿宋_GB2312"/>
                <w:szCs w:val="21"/>
              </w:rPr>
            </w:pPr>
            <w:r>
              <w:rPr>
                <w:rFonts w:hint="eastAsia" w:ascii="仿宋_GB231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846" w:type="dxa"/>
            <w:vMerge w:val="continue"/>
            <w:tcBorders>
              <w:left w:val="single" w:color="auto" w:sz="8" w:space="0"/>
            </w:tcBorders>
            <w:vAlign w:val="center"/>
          </w:tcPr>
          <w:p>
            <w:pPr>
              <w:spacing w:line="300" w:lineRule="exact"/>
              <w:jc w:val="center"/>
              <w:rPr>
                <w:rFonts w:ascii="仿宋_GB2312"/>
                <w:szCs w:val="21"/>
              </w:rPr>
            </w:pPr>
          </w:p>
        </w:tc>
        <w:tc>
          <w:tcPr>
            <w:tcW w:w="932" w:type="dxa"/>
            <w:vAlign w:val="center"/>
          </w:tcPr>
          <w:p>
            <w:pPr>
              <w:spacing w:line="300" w:lineRule="exact"/>
              <w:jc w:val="center"/>
              <w:rPr>
                <w:rFonts w:ascii="仿宋_GB2312"/>
                <w:szCs w:val="21"/>
              </w:rPr>
            </w:pPr>
          </w:p>
        </w:tc>
        <w:tc>
          <w:tcPr>
            <w:tcW w:w="1224" w:type="dxa"/>
            <w:vAlign w:val="center"/>
          </w:tcPr>
          <w:p>
            <w:pPr>
              <w:spacing w:line="300" w:lineRule="exact"/>
              <w:jc w:val="center"/>
              <w:rPr>
                <w:rFonts w:ascii="仿宋_GB2312"/>
                <w:szCs w:val="21"/>
              </w:rPr>
            </w:pPr>
          </w:p>
        </w:tc>
        <w:tc>
          <w:tcPr>
            <w:tcW w:w="751" w:type="dxa"/>
            <w:vAlign w:val="center"/>
          </w:tcPr>
          <w:p>
            <w:pPr>
              <w:spacing w:line="300" w:lineRule="exact"/>
              <w:jc w:val="center"/>
              <w:rPr>
                <w:rFonts w:ascii="仿宋_GB2312"/>
                <w:szCs w:val="21"/>
              </w:rPr>
            </w:pPr>
          </w:p>
        </w:tc>
        <w:tc>
          <w:tcPr>
            <w:tcW w:w="957" w:type="dxa"/>
            <w:vAlign w:val="center"/>
          </w:tcPr>
          <w:p>
            <w:pPr>
              <w:spacing w:line="300" w:lineRule="exact"/>
              <w:jc w:val="center"/>
              <w:rPr>
                <w:rFonts w:ascii="仿宋_GB2312"/>
                <w:szCs w:val="21"/>
              </w:rPr>
            </w:pPr>
          </w:p>
        </w:tc>
        <w:tc>
          <w:tcPr>
            <w:tcW w:w="4416" w:type="dxa"/>
            <w:tcBorders>
              <w:right w:val="single" w:color="auto" w:sz="8" w:space="0"/>
            </w:tcBorders>
            <w:vAlign w:val="center"/>
          </w:tcPr>
          <w:p>
            <w:pPr>
              <w:spacing w:line="30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9" w:hRule="atLeast"/>
        </w:trPr>
        <w:tc>
          <w:tcPr>
            <w:tcW w:w="846" w:type="dxa"/>
            <w:tcBorders>
              <w:left w:val="single" w:color="auto" w:sz="8" w:space="0"/>
            </w:tcBorders>
            <w:vAlign w:val="center"/>
          </w:tcPr>
          <w:p>
            <w:pPr>
              <w:spacing w:line="300" w:lineRule="exact"/>
              <w:jc w:val="center"/>
              <w:rPr>
                <w:rFonts w:ascii="仿宋_GB2312"/>
                <w:szCs w:val="21"/>
              </w:rPr>
            </w:pPr>
            <w:r>
              <w:rPr>
                <w:rFonts w:hint="eastAsia" w:ascii="仿宋_GB2312"/>
                <w:szCs w:val="21"/>
              </w:rPr>
              <w:t>备 注</w:t>
            </w:r>
          </w:p>
        </w:tc>
        <w:tc>
          <w:tcPr>
            <w:tcW w:w="8280" w:type="dxa"/>
            <w:gridSpan w:val="5"/>
            <w:tcBorders>
              <w:right w:val="single" w:color="auto" w:sz="8" w:space="0"/>
            </w:tcBorders>
            <w:vAlign w:val="center"/>
          </w:tcPr>
          <w:p>
            <w:pPr>
              <w:spacing w:line="360" w:lineRule="exact"/>
              <w:rPr>
                <w:rFonts w:ascii="仿宋_GB2312"/>
                <w:szCs w:val="21"/>
              </w:rPr>
            </w:pPr>
          </w:p>
          <w:p>
            <w:pPr>
              <w:spacing w:line="360" w:lineRule="exact"/>
              <w:ind w:firstLine="5175"/>
              <w:rPr>
                <w:rFonts w:ascii="仿宋_GB2312"/>
                <w:szCs w:val="21"/>
              </w:rPr>
            </w:pPr>
          </w:p>
        </w:tc>
      </w:tr>
    </w:tbl>
    <w:p>
      <w:pPr>
        <w:spacing w:beforeLines="20" w:line="360" w:lineRule="exact"/>
        <w:rPr>
          <w:rFonts w:ascii="黑体" w:hAnsi="黑体" w:eastAsia="黑体"/>
          <w:spacing w:val="-4"/>
          <w:sz w:val="28"/>
          <w:szCs w:val="28"/>
        </w:rPr>
      </w:pPr>
    </w:p>
    <w:p>
      <w:pPr>
        <w:spacing w:beforeLines="20" w:line="360" w:lineRule="exact"/>
        <w:rPr>
          <w:rFonts w:ascii="黑体" w:hAnsi="黑体" w:eastAsia="黑体"/>
          <w:spacing w:val="-4"/>
          <w:sz w:val="28"/>
          <w:szCs w:val="28"/>
        </w:rPr>
      </w:pPr>
    </w:p>
    <w:p>
      <w:pPr>
        <w:spacing w:beforeLines="20" w:line="360" w:lineRule="exact"/>
        <w:rPr>
          <w:rFonts w:ascii="黑体" w:hAnsi="黑体" w:eastAsia="黑体"/>
          <w:spacing w:val="-4"/>
          <w:sz w:val="28"/>
          <w:szCs w:val="28"/>
        </w:rPr>
      </w:pPr>
    </w:p>
    <w:p>
      <w:pPr>
        <w:spacing w:beforeLines="20" w:line="360" w:lineRule="exact"/>
        <w:rPr>
          <w:rFonts w:ascii="黑体" w:hAnsi="黑体" w:eastAsia="黑体"/>
          <w:spacing w:val="-4"/>
          <w:sz w:val="28"/>
          <w:szCs w:val="28"/>
        </w:rPr>
      </w:pPr>
    </w:p>
    <w:p>
      <w:pPr>
        <w:spacing w:beforeLines="20" w:line="360" w:lineRule="exact"/>
        <w:rPr>
          <w:rFonts w:ascii="黑体" w:hAnsi="黑体" w:eastAsia="黑体"/>
          <w:spacing w:val="-4"/>
          <w:sz w:val="28"/>
          <w:szCs w:val="28"/>
        </w:rPr>
      </w:pPr>
    </w:p>
    <w:p>
      <w:pPr>
        <w:spacing w:beforeLines="20" w:line="360" w:lineRule="exact"/>
        <w:rPr>
          <w:rFonts w:ascii="方正小标宋简体" w:hAnsi="宋体" w:eastAsia="方正小标宋简体"/>
          <w:spacing w:val="-4"/>
          <w:sz w:val="48"/>
          <w:szCs w:val="48"/>
        </w:rPr>
      </w:pPr>
      <w:r>
        <w:rPr>
          <w:rFonts w:hint="eastAsia" w:ascii="黑体" w:hAnsi="黑体" w:eastAsia="黑体"/>
          <w:spacing w:val="-4"/>
          <w:sz w:val="28"/>
          <w:szCs w:val="28"/>
        </w:rPr>
        <w:t>附件2</w:t>
      </w:r>
    </w:p>
    <w:p>
      <w:pPr>
        <w:jc w:val="center"/>
        <w:rPr>
          <w:b/>
          <w:bCs/>
          <w:sz w:val="32"/>
        </w:rPr>
      </w:pPr>
      <w:r>
        <w:rPr>
          <w:rFonts w:hint="eastAsia"/>
          <w:b/>
          <w:bCs/>
          <w:sz w:val="32"/>
        </w:rPr>
        <w:t>费县市场监督管理局公开招聘</w:t>
      </w:r>
    </w:p>
    <w:p>
      <w:pPr>
        <w:spacing w:line="600" w:lineRule="exact"/>
        <w:jc w:val="center"/>
        <w:rPr>
          <w:rFonts w:ascii="方正小标宋_GBK" w:hAnsi="宋体"/>
          <w:b/>
          <w:bCs/>
          <w:sz w:val="32"/>
          <w:szCs w:val="44"/>
        </w:rPr>
      </w:pPr>
      <w:r>
        <w:rPr>
          <w:rFonts w:hint="eastAsia"/>
          <w:b/>
          <w:bCs/>
          <w:sz w:val="32"/>
        </w:rPr>
        <w:t>县行政服务中心市场监管窗口代办员</w:t>
      </w:r>
      <w:r>
        <w:rPr>
          <w:rFonts w:hint="eastAsia" w:ascii="方正小标宋_GBK" w:hAnsi="宋体"/>
          <w:b/>
          <w:bCs/>
          <w:sz w:val="32"/>
          <w:szCs w:val="44"/>
        </w:rPr>
        <w:t>诚信承诺书</w:t>
      </w:r>
    </w:p>
    <w:p>
      <w:pPr>
        <w:spacing w:line="600" w:lineRule="exact"/>
        <w:ind w:firstLine="723" w:firstLineChars="225"/>
        <w:rPr>
          <w:rFonts w:ascii="仿宋_GB2312" w:hAnsi="宋体"/>
          <w:b/>
          <w:bCs/>
          <w:sz w:val="32"/>
          <w:szCs w:val="32"/>
        </w:rPr>
      </w:pPr>
    </w:p>
    <w:p>
      <w:pPr>
        <w:spacing w:line="600" w:lineRule="exact"/>
        <w:ind w:firstLine="720" w:firstLineChars="225"/>
        <w:rPr>
          <w:rFonts w:ascii="方正仿宋_GBK" w:hAnsi="文星仿宋"/>
          <w:sz w:val="32"/>
          <w:szCs w:val="32"/>
        </w:rPr>
      </w:pPr>
      <w:r>
        <w:rPr>
          <w:rFonts w:hint="eastAsia" w:ascii="方正仿宋_GBK" w:hAnsi="文星仿宋"/>
          <w:sz w:val="32"/>
          <w:szCs w:val="32"/>
        </w:rPr>
        <w:t>本人在《</w:t>
      </w:r>
      <w:r>
        <w:rPr>
          <w:rFonts w:hint="eastAsia"/>
          <w:sz w:val="32"/>
        </w:rPr>
        <w:t>费县市场监督管理局公开招聘县行政服务中心市场监管窗口代办员报名表</w:t>
      </w:r>
      <w:r>
        <w:rPr>
          <w:rFonts w:hint="eastAsia" w:ascii="方正仿宋_GBK" w:hAnsi="文星仿宋"/>
          <w:sz w:val="32"/>
          <w:szCs w:val="32"/>
        </w:rPr>
        <w:t>》中的填报内容，提供的相关证书、证件及相关材料完全为本人真实信息，如审查发现有虚假材料、伪造变造有关证件、材料、信息的，自动放弃考试资格，并接受相关处理。</w:t>
      </w:r>
    </w:p>
    <w:p>
      <w:pPr>
        <w:rPr>
          <w:rFonts w:ascii="方正小标宋_GBK" w:hAnsi="宋体"/>
          <w:spacing w:val="-6"/>
          <w:sz w:val="32"/>
          <w:szCs w:val="44"/>
        </w:rPr>
      </w:pPr>
    </w:p>
    <w:p>
      <w:pPr>
        <w:rPr>
          <w:sz w:val="32"/>
        </w:rPr>
      </w:pPr>
    </w:p>
    <w:p>
      <w:pPr>
        <w:rPr>
          <w:rFonts w:ascii="方正小标宋_GBK" w:hAnsi="宋体"/>
          <w:spacing w:val="-6"/>
          <w:sz w:val="32"/>
          <w:szCs w:val="44"/>
        </w:rPr>
      </w:pPr>
    </w:p>
    <w:p>
      <w:pPr>
        <w:tabs>
          <w:tab w:val="left" w:pos="6415"/>
        </w:tabs>
        <w:spacing w:afterLines="20" w:line="500" w:lineRule="exact"/>
        <w:ind w:right="248" w:rightChars="118"/>
        <w:jc w:val="center"/>
        <w:rPr>
          <w:rFonts w:ascii="方正小标宋_GBK" w:hAnsi="宋体"/>
          <w:spacing w:val="-6"/>
          <w:sz w:val="32"/>
          <w:szCs w:val="32"/>
        </w:rPr>
      </w:pPr>
    </w:p>
    <w:p>
      <w:pPr>
        <w:spacing w:line="600" w:lineRule="exact"/>
        <w:ind w:firstLine="720" w:firstLineChars="225"/>
        <w:rPr>
          <w:rFonts w:ascii="方正仿宋_GBK" w:hAnsi="文星仿宋" w:eastAsia="方正仿宋_GBK"/>
          <w:sz w:val="32"/>
          <w:szCs w:val="32"/>
        </w:rPr>
      </w:pPr>
    </w:p>
    <w:p>
      <w:pPr>
        <w:spacing w:line="600" w:lineRule="exact"/>
        <w:ind w:firstLine="720" w:firstLineChars="225"/>
        <w:rPr>
          <w:rFonts w:ascii="方正仿宋_GBK" w:hAnsi="文星仿宋" w:eastAsia="方正仿宋_GBK"/>
          <w:sz w:val="32"/>
          <w:szCs w:val="32"/>
        </w:rPr>
      </w:pPr>
    </w:p>
    <w:p>
      <w:pPr>
        <w:spacing w:line="600" w:lineRule="exact"/>
        <w:ind w:firstLine="4320" w:firstLineChars="1350"/>
        <w:rPr>
          <w:rFonts w:ascii="方正仿宋_GBK" w:hAnsi="文星仿宋"/>
          <w:sz w:val="32"/>
          <w:szCs w:val="32"/>
        </w:rPr>
      </w:pPr>
      <w:r>
        <w:rPr>
          <w:rFonts w:hint="eastAsia" w:ascii="方正仿宋_GBK" w:hAnsi="文星仿宋"/>
          <w:sz w:val="32"/>
          <w:szCs w:val="32"/>
        </w:rPr>
        <w:t>承诺人签名：</w:t>
      </w:r>
    </w:p>
    <w:p>
      <w:pPr>
        <w:spacing w:line="600" w:lineRule="exact"/>
        <w:ind w:firstLine="4416" w:firstLineChars="1380"/>
        <w:rPr>
          <w:rFonts w:ascii="方正仿宋_GBK" w:hAnsi="文星仿宋"/>
          <w:sz w:val="32"/>
          <w:szCs w:val="32"/>
        </w:rPr>
      </w:pPr>
      <w:r>
        <w:rPr>
          <w:rFonts w:hint="eastAsia" w:ascii="方正仿宋_GBK" w:hAnsi="文星仿宋"/>
          <w:sz w:val="32"/>
          <w:szCs w:val="32"/>
        </w:rPr>
        <w:t>承诺日期：</w:t>
      </w:r>
    </w:p>
    <w:p>
      <w:pPr>
        <w:spacing w:line="600" w:lineRule="exact"/>
        <w:rPr>
          <w:rFonts w:ascii="文星仿宋" w:hAnsi="文星仿宋"/>
        </w:rPr>
      </w:pPr>
    </w:p>
    <w:p>
      <w:pPr>
        <w:rPr>
          <w:rFonts w:eastAsia="仿宋"/>
          <w:sz w:val="28"/>
        </w:rPr>
      </w:pPr>
    </w:p>
    <w:p>
      <w:pPr>
        <w:rPr>
          <w:rFonts w:eastAsia="仿宋"/>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 w:name="方正黑体_GBK">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文星仿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33E"/>
    <w:rsid w:val="00231F98"/>
    <w:rsid w:val="0040333E"/>
    <w:rsid w:val="005A0CC7"/>
    <w:rsid w:val="00766500"/>
    <w:rsid w:val="00AC6592"/>
    <w:rsid w:val="00B43D6C"/>
    <w:rsid w:val="00C12C0A"/>
    <w:rsid w:val="00DA0593"/>
    <w:rsid w:val="00F8362A"/>
    <w:rsid w:val="77ED72FF"/>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341</Words>
  <Characters>1948</Characters>
  <Lines>16</Lines>
  <Paragraphs>4</Paragraphs>
  <TotalTime>0</TotalTime>
  <ScaleCrop>false</ScaleCrop>
  <LinksUpToDate>false</LinksUpToDate>
  <CharactersWithSpaces>2285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2016-12-29T01:17:00Z</dcterms:created>
  <dc:creator>Administrator</dc:creator>
  <cp:lastModifiedBy>Administrator</cp:lastModifiedBy>
  <cp:lastPrinted>2016-12-29T03:14:00Z</cp:lastPrinted>
  <dcterms:modified xsi:type="dcterms:W3CDTF">2017-02-03T08:21:00Z</dcterms:modified>
  <dc:title>费县市场监督管理局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